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0619" w:rsidRDefault="00AA150D" w:rsidP="00230619">
      <w:pPr>
        <w:pStyle w:val="Heading1"/>
      </w:pPr>
      <w:bookmarkStart w:id="0" w:name="_Toc38781416"/>
      <w:bookmarkStart w:id="1" w:name="_Toc46301615"/>
      <w:bookmarkStart w:id="2" w:name="_Toc46552989"/>
      <w:bookmarkStart w:id="3" w:name="_Toc53046124"/>
      <w:bookmarkStart w:id="4" w:name="_Toc74648701"/>
      <w:bookmarkStart w:id="5" w:name="_Ref127777529"/>
      <w:bookmarkStart w:id="6" w:name="_Toc259176914"/>
      <w:bookmarkStart w:id="7" w:name="_Toc414873014"/>
      <w:bookmarkStart w:id="8" w:name="_Toc38781270"/>
      <w:bookmarkStart w:id="9" w:name="_Toc46307878"/>
      <w:bookmarkStart w:id="10" w:name="_Toc46552773"/>
      <w:bookmarkStart w:id="11" w:name="_Toc47676578"/>
      <w:bookmarkStart w:id="12" w:name="_Toc47758912"/>
      <w:bookmarkStart w:id="13" w:name="_Toc53046044"/>
      <w:bookmarkStart w:id="14" w:name="_Toc105586936"/>
      <w:bookmarkStart w:id="15" w:name="_Ref137547713"/>
      <w:r>
        <w:t xml:space="preserve">Part </w:t>
      </w:r>
      <w:r w:rsidR="00FD5F93">
        <w:t>V</w:t>
      </w:r>
      <w:r w:rsidR="00230619">
        <w:t xml:space="preserve">: </w:t>
      </w:r>
      <w:bookmarkEnd w:id="0"/>
      <w:bookmarkEnd w:id="1"/>
      <w:bookmarkEnd w:id="2"/>
      <w:bookmarkEnd w:id="3"/>
      <w:bookmarkEnd w:id="4"/>
      <w:bookmarkEnd w:id="5"/>
      <w:bookmarkEnd w:id="6"/>
      <w:r w:rsidR="006B570C">
        <w:t xml:space="preserve">The </w:t>
      </w:r>
      <w:r w:rsidR="00230619">
        <w:t>Formula</w:t>
      </w:r>
      <w:r w:rsidR="006B570C">
        <w:t xml:space="preserve"> Language</w:t>
      </w:r>
      <w:bookmarkEnd w:id="7"/>
    </w:p>
    <w:p w:rsidR="00230619" w:rsidRPr="00230619" w:rsidRDefault="00230619" w:rsidP="00230619"/>
    <w:bookmarkEnd w:id="8"/>
    <w:bookmarkEnd w:id="9"/>
    <w:bookmarkEnd w:id="10"/>
    <w:bookmarkEnd w:id="11"/>
    <w:bookmarkEnd w:id="12"/>
    <w:bookmarkEnd w:id="13"/>
    <w:bookmarkEnd w:id="14"/>
    <w:bookmarkEnd w:id="15"/>
    <w:p w:rsidR="00705E83" w:rsidRDefault="00957E7C">
      <w:pPr>
        <w:pStyle w:val="TOC1"/>
        <w:rPr>
          <w:rFonts w:asciiTheme="minorHAnsi" w:eastAsiaTheme="minorEastAsia" w:hAnsiTheme="minorHAnsi" w:cstheme="minorBidi"/>
          <w:b w:val="0"/>
          <w:smallCaps w:val="0"/>
          <w:color w:val="auto"/>
          <w:sz w:val="22"/>
          <w:szCs w:val="22"/>
        </w:rPr>
      </w:pPr>
      <w:r>
        <w:fldChar w:fldCharType="begin"/>
      </w:r>
      <w:r>
        <w:instrText xml:space="preserve"> TOC \o "1-4" \n \h \z </w:instrText>
      </w:r>
      <w:r>
        <w:fldChar w:fldCharType="separate"/>
      </w:r>
      <w:hyperlink w:anchor="_Toc414873014" w:history="1">
        <w:r w:rsidR="00705E83" w:rsidRPr="00B805EB">
          <w:rPr>
            <w:rStyle w:val="Hyperlink"/>
          </w:rPr>
          <w:t>Part V: The Formula Language</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015" w:history="1">
        <w:r w:rsidR="00705E83" w:rsidRPr="00B805EB">
          <w:rPr>
            <w:rStyle w:val="Hyperlink"/>
          </w:rPr>
          <w:t>Overview</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16" w:history="1">
        <w:r w:rsidR="00705E83" w:rsidRPr="00B805EB">
          <w:rPr>
            <w:rStyle w:val="Hyperlink"/>
          </w:rPr>
          <w:t>The Formula Language</w:t>
        </w:r>
      </w:hyperlink>
    </w:p>
    <w:p w:rsidR="00705E83" w:rsidRDefault="00393581">
      <w:pPr>
        <w:pStyle w:val="TOC4"/>
        <w:tabs>
          <w:tab w:val="right" w:leader="dot" w:pos="10502"/>
        </w:tabs>
        <w:rPr>
          <w:rFonts w:asciiTheme="minorHAnsi" w:eastAsiaTheme="minorEastAsia" w:hAnsiTheme="minorHAnsi" w:cstheme="minorBidi"/>
          <w:color w:val="auto"/>
          <w:sz w:val="22"/>
          <w:szCs w:val="22"/>
        </w:rPr>
      </w:pPr>
      <w:hyperlink w:anchor="_Toc414873017" w:history="1">
        <w:r w:rsidR="00705E83" w:rsidRPr="00B805EB">
          <w:rPr>
            <w:rStyle w:val="Hyperlink"/>
          </w:rPr>
          <w:t>Variables Available in Formulas</w:t>
        </w:r>
      </w:hyperlink>
    </w:p>
    <w:p w:rsidR="00705E83" w:rsidRDefault="00393581">
      <w:pPr>
        <w:pStyle w:val="TOC4"/>
        <w:tabs>
          <w:tab w:val="right" w:leader="dot" w:pos="10502"/>
        </w:tabs>
        <w:rPr>
          <w:rFonts w:asciiTheme="minorHAnsi" w:eastAsiaTheme="minorEastAsia" w:hAnsiTheme="minorHAnsi" w:cstheme="minorBidi"/>
          <w:color w:val="auto"/>
          <w:sz w:val="22"/>
          <w:szCs w:val="22"/>
        </w:rPr>
      </w:pPr>
      <w:hyperlink w:anchor="_Toc414873018" w:history="1">
        <w:r w:rsidR="00705E83" w:rsidRPr="00B805EB">
          <w:rPr>
            <w:rStyle w:val="Hyperlink"/>
          </w:rPr>
          <w:t>Formula Evaluation Order</w:t>
        </w:r>
      </w:hyperlink>
    </w:p>
    <w:p w:rsidR="00705E83" w:rsidRDefault="00393581">
      <w:pPr>
        <w:pStyle w:val="TOC4"/>
        <w:tabs>
          <w:tab w:val="right" w:leader="dot" w:pos="10502"/>
        </w:tabs>
        <w:rPr>
          <w:rFonts w:asciiTheme="minorHAnsi" w:eastAsiaTheme="minorEastAsia" w:hAnsiTheme="minorHAnsi" w:cstheme="minorBidi"/>
          <w:color w:val="auto"/>
          <w:sz w:val="22"/>
          <w:szCs w:val="22"/>
        </w:rPr>
      </w:pPr>
      <w:hyperlink w:anchor="_Toc414873019" w:history="1">
        <w:r w:rsidR="00705E83" w:rsidRPr="00B805EB">
          <w:rPr>
            <w:rStyle w:val="Hyperlink"/>
          </w:rPr>
          <w:t>Indexing</w:t>
        </w:r>
      </w:hyperlink>
    </w:p>
    <w:p w:rsidR="00705E83" w:rsidRDefault="00393581">
      <w:pPr>
        <w:pStyle w:val="TOC4"/>
        <w:tabs>
          <w:tab w:val="right" w:leader="dot" w:pos="10502"/>
        </w:tabs>
        <w:rPr>
          <w:rFonts w:asciiTheme="minorHAnsi" w:eastAsiaTheme="minorEastAsia" w:hAnsiTheme="minorHAnsi" w:cstheme="minorBidi"/>
          <w:color w:val="auto"/>
          <w:sz w:val="22"/>
          <w:szCs w:val="22"/>
        </w:rPr>
      </w:pPr>
      <w:hyperlink w:anchor="_Toc414873020" w:history="1">
        <w:r w:rsidR="00705E83" w:rsidRPr="00B805EB">
          <w:rPr>
            <w:rStyle w:val="Hyperlink"/>
          </w:rPr>
          <w:t>Using Table and Record Control Functions in Formulas</w:t>
        </w:r>
      </w:hyperlink>
    </w:p>
    <w:p w:rsidR="00705E83" w:rsidRDefault="00393581">
      <w:pPr>
        <w:pStyle w:val="TOC4"/>
        <w:tabs>
          <w:tab w:val="right" w:leader="dot" w:pos="10502"/>
        </w:tabs>
        <w:rPr>
          <w:rFonts w:asciiTheme="minorHAnsi" w:eastAsiaTheme="minorEastAsia" w:hAnsiTheme="minorHAnsi" w:cstheme="minorBidi"/>
          <w:color w:val="auto"/>
          <w:sz w:val="22"/>
          <w:szCs w:val="22"/>
        </w:rPr>
      </w:pPr>
      <w:hyperlink w:anchor="_Toc414873021" w:history="1">
        <w:r w:rsidR="00705E83" w:rsidRPr="00B805EB">
          <w:rPr>
            <w:rStyle w:val="Hyperlink"/>
          </w:rPr>
          <w:t>Using .NET Framework Functions in Formulas</w:t>
        </w:r>
      </w:hyperlink>
    </w:p>
    <w:p w:rsidR="00705E83" w:rsidRDefault="00393581">
      <w:pPr>
        <w:pStyle w:val="TOC4"/>
        <w:tabs>
          <w:tab w:val="right" w:leader="dot" w:pos="10502"/>
        </w:tabs>
        <w:rPr>
          <w:rFonts w:asciiTheme="minorHAnsi" w:eastAsiaTheme="minorEastAsia" w:hAnsiTheme="minorHAnsi" w:cstheme="minorBidi"/>
          <w:color w:val="auto"/>
          <w:sz w:val="22"/>
          <w:szCs w:val="22"/>
        </w:rPr>
      </w:pPr>
      <w:hyperlink w:anchor="_Toc414873022" w:history="1">
        <w:r w:rsidR="00705E83" w:rsidRPr="00B805EB">
          <w:rPr>
            <w:rStyle w:val="Hyperlink"/>
          </w:rPr>
          <w:t>Using Custom Functions in Formulas</w:t>
        </w:r>
      </w:hyperlink>
    </w:p>
    <w:p w:rsidR="00705E83" w:rsidRDefault="00393581">
      <w:pPr>
        <w:pStyle w:val="TOC4"/>
        <w:tabs>
          <w:tab w:val="right" w:leader="dot" w:pos="10502"/>
        </w:tabs>
        <w:rPr>
          <w:rFonts w:asciiTheme="minorHAnsi" w:eastAsiaTheme="minorEastAsia" w:hAnsiTheme="minorHAnsi" w:cstheme="minorBidi"/>
          <w:color w:val="auto"/>
          <w:sz w:val="22"/>
          <w:szCs w:val="22"/>
        </w:rPr>
      </w:pPr>
      <w:hyperlink w:anchor="_Toc414873023" w:history="1">
        <w:r w:rsidR="00705E83" w:rsidRPr="00B805EB">
          <w:rPr>
            <w:rStyle w:val="Hyperlink"/>
          </w:rPr>
          <w:t>Formula Error Reporting</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24" w:history="1">
        <w:r w:rsidR="00705E83" w:rsidRPr="00B805EB">
          <w:rPr>
            <w:rStyle w:val="Hyperlink"/>
          </w:rPr>
          <w:t>Data Validation with Formulas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25" w:history="1">
        <w:r w:rsidR="00705E83" w:rsidRPr="00B805EB">
          <w:rPr>
            <w:rStyle w:val="Hyperlink"/>
          </w:rPr>
          <w:t>Dropdown Filtering with Formulas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26" w:history="1">
        <w:r w:rsidR="00705E83" w:rsidRPr="00B805EB">
          <w:rPr>
            <w:rStyle w:val="Hyperlink"/>
          </w:rPr>
          <w:t>Cross-site Scripting and SQL Injection Attacks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27" w:history="1">
        <w:r w:rsidR="00705E83" w:rsidRPr="00B805EB">
          <w:rPr>
            <w:rStyle w:val="Hyperlink"/>
          </w:rPr>
          <w:t>Formula Run-Time Performance</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028" w:history="1">
        <w:r w:rsidR="00705E83" w:rsidRPr="00B805EB">
          <w:rPr>
            <w:rStyle w:val="Hyperlink"/>
          </w:rPr>
          <w:t>Common Formula Examples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29" w:history="1">
        <w:r w:rsidR="00705E83" w:rsidRPr="00B805EB">
          <w:rPr>
            <w:rStyle w:val="Hyperlink"/>
          </w:rPr>
          <w:t>Conditional Display of Field, Label and Value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0" w:history="1">
        <w:r w:rsidR="00705E83" w:rsidRPr="00B805EB">
          <w:rPr>
            <w:rStyle w:val="Hyperlink"/>
          </w:rPr>
          <w:t>Display Multiple Columns in a Dropdown List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1" w:history="1">
        <w:r w:rsidR="00705E83" w:rsidRPr="00B805EB">
          <w:rPr>
            <w:rStyle w:val="Hyperlink"/>
          </w:rPr>
          <w:t>Display Row Numbers in a Table Control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2" w:history="1">
        <w:r w:rsidR="00705E83" w:rsidRPr="00B805EB">
          <w:rPr>
            <w:rStyle w:val="Hyperlink"/>
          </w:rPr>
          <w:t>Display Row Rank in a Table Control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3" w:history="1">
        <w:r w:rsidR="00705E83" w:rsidRPr="00B805EB">
          <w:rPr>
            <w:rStyle w:val="Hyperlink"/>
          </w:rPr>
          <w:t>Display Row Totals in a Table Control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4" w:history="1">
        <w:r w:rsidR="00705E83" w:rsidRPr="00B805EB">
          <w:rPr>
            <w:rStyle w:val="Hyperlink"/>
          </w:rPr>
          <w:t>Filter Dropdown List Box Contents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5" w:history="1">
        <w:r w:rsidR="00705E83" w:rsidRPr="00B805EB">
          <w:rPr>
            <w:rStyle w:val="Hyperlink"/>
          </w:rPr>
          <w:t>Filter FieldFilter Dropdown Contents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6" w:history="1">
        <w:r w:rsidR="00705E83" w:rsidRPr="00B805EB">
          <w:rPr>
            <w:rStyle w:val="Hyperlink"/>
          </w:rPr>
          <w:t>Filter Table Control Contents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7" w:history="1">
        <w:r w:rsidR="00705E83" w:rsidRPr="00B805EB">
          <w:rPr>
            <w:rStyle w:val="Hyperlink"/>
          </w:rPr>
          <w:t>Filter Table Control by Logged-In User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8" w:history="1">
        <w:r w:rsidR="00705E83" w:rsidRPr="00B805EB">
          <w:rPr>
            <w:rStyle w:val="Hyperlink"/>
          </w:rPr>
          <w:t>Filter Table Control by URL Value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39" w:history="1">
        <w:r w:rsidR="00705E83" w:rsidRPr="00B805EB">
          <w:rPr>
            <w:rStyle w:val="Hyperlink"/>
          </w:rPr>
          <w:t>Get Largest Field Value from a Table Column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0" w:history="1">
        <w:r w:rsidR="00705E83" w:rsidRPr="00B805EB">
          <w:rPr>
            <w:rStyle w:val="Hyperlink"/>
          </w:rPr>
          <w:t>Get Smallest Field Value from a Table Column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1" w:history="1">
        <w:r w:rsidR="00705E83" w:rsidRPr="00B805EB">
          <w:rPr>
            <w:rStyle w:val="Hyperlink"/>
          </w:rPr>
          <w:t>Google Maps Integration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2" w:history="1">
        <w:r w:rsidR="00705E83" w:rsidRPr="00B805EB">
          <w:rPr>
            <w:rStyle w:val="Hyperlink"/>
          </w:rPr>
          <w:t>Hide GEN:BUTTON or Tab container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3" w:history="1">
        <w:r w:rsidR="00705E83" w:rsidRPr="00B805EB">
          <w:rPr>
            <w:rStyle w:val="Hyperlink"/>
          </w:rPr>
          <w:t>HyperLink URLs, Images and Email Addresses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4" w:history="1">
        <w:r w:rsidR="00705E83" w:rsidRPr="00B805EB">
          <w:rPr>
            <w:rStyle w:val="Hyperlink"/>
          </w:rPr>
          <w:t>Invoke a Javascript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5" w:history="1">
        <w:r w:rsidR="00705E83" w:rsidRPr="00B805EB">
          <w:rPr>
            <w:rStyle w:val="Hyperlink"/>
          </w:rPr>
          <w:t>Make, Model, Year (Dependent dropdown lists)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6" w:history="1">
        <w:r w:rsidR="00705E83" w:rsidRPr="00B805EB">
          <w:rPr>
            <w:rStyle w:val="Hyperlink"/>
          </w:rPr>
          <w:t>Modifying Values before Saving Data</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7" w:history="1">
        <w:r w:rsidR="00705E83" w:rsidRPr="00B805EB">
          <w:rPr>
            <w:rStyle w:val="Hyperlink"/>
          </w:rPr>
          <w:t>Pre-Select an Item in FieldFilter Dropdown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8" w:history="1">
        <w:r w:rsidR="00705E83" w:rsidRPr="00B805EB">
          <w:rPr>
            <w:rStyle w:val="Hyperlink"/>
          </w:rPr>
          <w:t>Pre-Select Multiple Items in a FieldFilter List Box</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49" w:history="1">
        <w:r w:rsidR="00705E83" w:rsidRPr="00B805EB">
          <w:rPr>
            <w:rStyle w:val="Hyperlink"/>
          </w:rPr>
          <w:t>Remove Please Select from Dropdown List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50" w:history="1">
        <w:r w:rsidR="00705E83" w:rsidRPr="00B805EB">
          <w:rPr>
            <w:rStyle w:val="Hyperlink"/>
          </w:rPr>
          <w:t>Retrieve Information from a Cookie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51" w:history="1">
        <w:r w:rsidR="00705E83" w:rsidRPr="00B805EB">
          <w:rPr>
            <w:rStyle w:val="Hyperlink"/>
          </w:rPr>
          <w:t>Retrieve Information from a Session Variable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52" w:history="1">
        <w:r w:rsidR="00705E83" w:rsidRPr="00B805EB">
          <w:rPr>
            <w:rStyle w:val="Hyperlink"/>
          </w:rPr>
          <w:t>Retrieve Information from the Cache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53" w:history="1">
        <w:r w:rsidR="00705E83" w:rsidRPr="00B805EB">
          <w:rPr>
            <w:rStyle w:val="Hyperlink"/>
          </w:rPr>
          <w:t>Save Information in a Cookie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54" w:history="1">
        <w:r w:rsidR="00705E83" w:rsidRPr="00B805EB">
          <w:rPr>
            <w:rStyle w:val="Hyperlink"/>
          </w:rPr>
          <w:t>Save Information in a Session Variable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55" w:history="1">
        <w:r w:rsidR="00705E83" w:rsidRPr="00B805EB">
          <w:rPr>
            <w:rStyle w:val="Hyperlink"/>
          </w:rPr>
          <w:t>Set Content of FieldFilter Dropdown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56" w:history="1">
        <w:r w:rsidR="00705E83" w:rsidRPr="00B805EB">
          <w:rPr>
            <w:rStyle w:val="Hyperlink"/>
          </w:rPr>
          <w:t>Validate Field Value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57" w:history="1">
        <w:r w:rsidR="00705E83" w:rsidRPr="00B805EB">
          <w:rPr>
            <w:rStyle w:val="Hyperlink"/>
          </w:rPr>
          <w:t>Validate Related Textbox Fields and Display Custom Error Message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58" w:history="1">
        <w:r w:rsidR="00705E83" w:rsidRPr="00B805EB">
          <w:rPr>
            <w:rStyle w:val="Hyperlink"/>
          </w:rPr>
          <w:t>Virtual Calculated Field in Table Record</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059" w:history="1">
        <w:r w:rsidR="00705E83" w:rsidRPr="00B805EB">
          <w:rPr>
            <w:rStyle w:val="Hyperlink"/>
          </w:rPr>
          <w:t>Operators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60" w:history="1">
        <w:r w:rsidR="00705E83" w:rsidRPr="00B805EB">
          <w:rPr>
            <w:rStyle w:val="Hyperlink"/>
          </w:rPr>
          <w:t>IF</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61" w:history="1">
        <w:r w:rsidR="00705E83" w:rsidRPr="00B805EB">
          <w:rPr>
            <w:rStyle w:val="Hyperlink"/>
          </w:rPr>
          <w:t>Arithmetic operators (*, +, -, %, /, ^)</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62" w:history="1">
        <w:r w:rsidR="00705E83" w:rsidRPr="00B805EB">
          <w:rPr>
            <w:rStyle w:val="Hyperlink"/>
          </w:rPr>
          <w:t>Boolean operators (AND, OR, XOR, NOT)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63" w:history="1">
        <w:r w:rsidR="00705E83" w:rsidRPr="00B805EB">
          <w:rPr>
            <w:rStyle w:val="Hyperlink"/>
          </w:rPr>
          <w:t>Comparison operators (=, &lt;&gt;, &gt;, &lt;, &gt;=, &lt;=)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64" w:history="1">
        <w:r w:rsidR="00705E83" w:rsidRPr="00B805EB">
          <w:rPr>
            <w:rStyle w:val="Hyperlink"/>
          </w:rPr>
          <w:t>String Operators (+)</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065" w:history="1">
        <w:r w:rsidR="00705E83" w:rsidRPr="00B805EB">
          <w:rPr>
            <w:rStyle w:val="Hyperlink"/>
          </w:rPr>
          <w:t>Boolean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66" w:history="1">
        <w:r w:rsidR="00705E83" w:rsidRPr="00B805EB">
          <w:rPr>
            <w:rStyle w:val="Hyperlink"/>
          </w:rPr>
          <w:t>AND1</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67" w:history="1">
        <w:r w:rsidR="00705E83" w:rsidRPr="00B805EB">
          <w:rPr>
            <w:rStyle w:val="Hyperlink"/>
          </w:rPr>
          <w:t>NOT1</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68" w:history="1">
        <w:r w:rsidR="00705E83" w:rsidRPr="00B805EB">
          <w:rPr>
            <w:rStyle w:val="Hyperlink"/>
          </w:rPr>
          <w:t>OR1</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069" w:history="1">
        <w:r w:rsidR="00705E83" w:rsidRPr="00B805EB">
          <w:rPr>
            <w:rStyle w:val="Hyperlink"/>
          </w:rPr>
          <w:t>Data Conversion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70" w:history="1">
        <w:r w:rsidR="00705E83" w:rsidRPr="00B805EB">
          <w:rPr>
            <w:rStyle w:val="Hyperlink"/>
          </w:rPr>
          <w:t>PARSEDATE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71" w:history="1">
        <w:r w:rsidR="00705E83" w:rsidRPr="00B805EB">
          <w:rPr>
            <w:rStyle w:val="Hyperlink"/>
          </w:rPr>
          <w:t>PARSEDECIMAL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72" w:history="1">
        <w:r w:rsidR="00705E83" w:rsidRPr="00B805EB">
          <w:rPr>
            <w:rStyle w:val="Hyperlink"/>
          </w:rPr>
          <w:t>PARSEINTEGER</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073" w:history="1">
        <w:r w:rsidR="00705E83" w:rsidRPr="00B805EB">
          <w:rPr>
            <w:rStyle w:val="Hyperlink"/>
          </w:rPr>
          <w:t>Database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74" w:history="1">
        <w:r w:rsidR="00705E83" w:rsidRPr="00B805EB">
          <w:rPr>
            <w:rStyle w:val="Hyperlink"/>
          </w:rPr>
          <w:t>GETCOLUMNVALUE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75" w:history="1">
        <w:r w:rsidR="00705E83" w:rsidRPr="00B805EB">
          <w:rPr>
            <w:rStyle w:val="Hyperlink"/>
          </w:rPr>
          <w:t>GETCOLUMNVALUES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76" w:history="1">
        <w:r w:rsidR="00705E83" w:rsidRPr="00B805EB">
          <w:rPr>
            <w:rStyle w:val="Hyperlink"/>
          </w:rPr>
          <w:t>LOOKUP</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077" w:history="1">
        <w:r w:rsidR="00705E83" w:rsidRPr="00B805EB">
          <w:rPr>
            <w:rStyle w:val="Hyperlink"/>
          </w:rPr>
          <w:t>DateTime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78" w:history="1">
        <w:r w:rsidR="00705E83" w:rsidRPr="00B805EB">
          <w:rPr>
            <w:rStyle w:val="Hyperlink"/>
          </w:rPr>
          <w:t>ENDOFCURRENTMONTH</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79" w:history="1">
        <w:r w:rsidR="00705E83" w:rsidRPr="00B805EB">
          <w:rPr>
            <w:rStyle w:val="Hyperlink"/>
          </w:rPr>
          <w:t>ENDOFCURRENTQUARTER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0" w:history="1">
        <w:r w:rsidR="00705E83" w:rsidRPr="00B805EB">
          <w:rPr>
            <w:rStyle w:val="Hyperlink"/>
          </w:rPr>
          <w:t>ENDOFCURRENTWEEK</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1" w:history="1">
        <w:r w:rsidR="00705E83" w:rsidRPr="00B805EB">
          <w:rPr>
            <w:rStyle w:val="Hyperlink"/>
          </w:rPr>
          <w:t>ENDOFCURRENTYEAR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2" w:history="1">
        <w:r w:rsidR="00705E83" w:rsidRPr="00B805EB">
          <w:rPr>
            <w:rStyle w:val="Hyperlink"/>
          </w:rPr>
          <w:t>ENDOFLASTMONTH</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3" w:history="1">
        <w:r w:rsidR="00705E83" w:rsidRPr="00B805EB">
          <w:rPr>
            <w:rStyle w:val="Hyperlink"/>
          </w:rPr>
          <w:t>ENDOFLASTQUARTER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4" w:history="1">
        <w:r w:rsidR="00705E83" w:rsidRPr="00B805EB">
          <w:rPr>
            <w:rStyle w:val="Hyperlink"/>
          </w:rPr>
          <w:t>ENDOFLASTWEEK</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5" w:history="1">
        <w:r w:rsidR="00705E83" w:rsidRPr="00B805EB">
          <w:rPr>
            <w:rStyle w:val="Hyperlink"/>
          </w:rPr>
          <w:t>ENDOFLASTYEAR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6" w:history="1">
        <w:r w:rsidR="00705E83" w:rsidRPr="00B805EB">
          <w:rPr>
            <w:rStyle w:val="Hyperlink"/>
          </w:rPr>
          <w:t>ENDOFMONTH</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7" w:history="1">
        <w:r w:rsidR="00705E83" w:rsidRPr="00B805EB">
          <w:rPr>
            <w:rStyle w:val="Hyperlink"/>
          </w:rPr>
          <w:t>ENDOFQUARTER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8" w:history="1">
        <w:r w:rsidR="00705E83" w:rsidRPr="00B805EB">
          <w:rPr>
            <w:rStyle w:val="Hyperlink"/>
          </w:rPr>
          <w:t>ENDOFWEEK</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89" w:history="1">
        <w:r w:rsidR="00705E83" w:rsidRPr="00B805EB">
          <w:rPr>
            <w:rStyle w:val="Hyperlink"/>
          </w:rPr>
          <w:t>ENDOFYEAR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0" w:history="1">
        <w:r w:rsidR="00705E83" w:rsidRPr="00B805EB">
          <w:rPr>
            <w:rStyle w:val="Hyperlink"/>
          </w:rPr>
          <w:t>HOUR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1" w:history="1">
        <w:r w:rsidR="00705E83" w:rsidRPr="00B805EB">
          <w:rPr>
            <w:rStyle w:val="Hyperlink"/>
          </w:rPr>
          <w:t>MINUTE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2" w:history="1">
        <w:r w:rsidR="00705E83" w:rsidRPr="00B805EB">
          <w:rPr>
            <w:rStyle w:val="Hyperlink"/>
          </w:rPr>
          <w:t>MONTH</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3" w:history="1">
        <w:r w:rsidR="00705E83" w:rsidRPr="00B805EB">
          <w:rPr>
            <w:rStyle w:val="Hyperlink"/>
          </w:rPr>
          <w:t>NOW</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4" w:history="1">
        <w:r w:rsidR="00705E83" w:rsidRPr="00B805EB">
          <w:rPr>
            <w:rStyle w:val="Hyperlink"/>
          </w:rPr>
          <w:t>SECOND</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5" w:history="1">
        <w:r w:rsidR="00705E83" w:rsidRPr="00B805EB">
          <w:rPr>
            <w:rStyle w:val="Hyperlink"/>
          </w:rPr>
          <w:t>STARTOFCURRENTWEEK</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6" w:history="1">
        <w:r w:rsidR="00705E83" w:rsidRPr="00B805EB">
          <w:rPr>
            <w:rStyle w:val="Hyperlink"/>
          </w:rPr>
          <w:t>STARTOFCURRENTMONTH</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7" w:history="1">
        <w:r w:rsidR="00705E83" w:rsidRPr="00B805EB">
          <w:rPr>
            <w:rStyle w:val="Hyperlink"/>
          </w:rPr>
          <w:t>STARTOFCURRENTQUARTER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8" w:history="1">
        <w:r w:rsidR="00705E83" w:rsidRPr="00B805EB">
          <w:rPr>
            <w:rStyle w:val="Hyperlink"/>
          </w:rPr>
          <w:t>STARTOFCURRENTYEAR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099" w:history="1">
        <w:r w:rsidR="00705E83" w:rsidRPr="00B805EB">
          <w:rPr>
            <w:rStyle w:val="Hyperlink"/>
          </w:rPr>
          <w:t>STARTOFLASTMONTH</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0" w:history="1">
        <w:r w:rsidR="00705E83" w:rsidRPr="00B805EB">
          <w:rPr>
            <w:rStyle w:val="Hyperlink"/>
          </w:rPr>
          <w:t>STARTOFLASTQUARTER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1" w:history="1">
        <w:r w:rsidR="00705E83" w:rsidRPr="00B805EB">
          <w:rPr>
            <w:rStyle w:val="Hyperlink"/>
          </w:rPr>
          <w:t>STARTOFLASTWEEK</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2" w:history="1">
        <w:r w:rsidR="00705E83" w:rsidRPr="00B805EB">
          <w:rPr>
            <w:rStyle w:val="Hyperlink"/>
          </w:rPr>
          <w:t>STARTOFLASTYEAR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3" w:history="1">
        <w:r w:rsidR="00705E83" w:rsidRPr="00B805EB">
          <w:rPr>
            <w:rStyle w:val="Hyperlink"/>
          </w:rPr>
          <w:t>STARTOFMONTH</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4" w:history="1">
        <w:r w:rsidR="00705E83" w:rsidRPr="00B805EB">
          <w:rPr>
            <w:rStyle w:val="Hyperlink"/>
          </w:rPr>
          <w:t>STARTOFQUARTER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5" w:history="1">
        <w:r w:rsidR="00705E83" w:rsidRPr="00B805EB">
          <w:rPr>
            <w:rStyle w:val="Hyperlink"/>
          </w:rPr>
          <w:t>STARTOFWEEK</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6" w:history="1">
        <w:r w:rsidR="00705E83" w:rsidRPr="00B805EB">
          <w:rPr>
            <w:rStyle w:val="Hyperlink"/>
          </w:rPr>
          <w:t>STARTOFYEAR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7" w:history="1">
        <w:r w:rsidR="00705E83" w:rsidRPr="00B805EB">
          <w:rPr>
            <w:rStyle w:val="Hyperlink"/>
          </w:rPr>
          <w:t>TIME1</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8" w:history="1">
        <w:r w:rsidR="00705E83" w:rsidRPr="00B805EB">
          <w:rPr>
            <w:rStyle w:val="Hyperlink"/>
          </w:rPr>
          <w:t>TODAY</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09" w:history="1">
        <w:r w:rsidR="00705E83" w:rsidRPr="00B805EB">
          <w:rPr>
            <w:rStyle w:val="Hyperlink"/>
          </w:rPr>
          <w:t>YEAR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10" w:history="1">
        <w:r w:rsidR="00705E83" w:rsidRPr="00B805EB">
          <w:rPr>
            <w:rStyle w:val="Hyperlink"/>
          </w:rPr>
          <w:t>YESTERDAY</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111" w:history="1">
        <w:r w:rsidR="00705E83" w:rsidRPr="00B805EB">
          <w:rPr>
            <w:rStyle w:val="Hyperlink"/>
          </w:rPr>
          <w:t>Formatting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12" w:history="1">
        <w:r w:rsidR="00705E83" w:rsidRPr="00B805EB">
          <w:rPr>
            <w:rStyle w:val="Hyperlink"/>
          </w:rPr>
          <w:t>CAST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13" w:history="1">
        <w:r w:rsidR="00705E83" w:rsidRPr="00B805EB">
          <w:rPr>
            <w:rStyle w:val="Hyperlink"/>
          </w:rPr>
          <w:t>FORMAT</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114" w:history="1">
        <w:r w:rsidR="00705E83" w:rsidRPr="00B805EB">
          <w:rPr>
            <w:rStyle w:val="Hyperlink"/>
          </w:rPr>
          <w:t>Geocoding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15" w:history="1">
        <w:r w:rsidR="00705E83" w:rsidRPr="00B805EB">
          <w:rPr>
            <w:rStyle w:val="Hyperlink"/>
          </w:rPr>
          <w:t>BOUNDINGBOXEDGE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16" w:history="1">
        <w:r w:rsidR="00705E83" w:rsidRPr="00B805EB">
          <w:rPr>
            <w:rStyle w:val="Hyperlink"/>
          </w:rPr>
          <w:t>CLEARBROWSERLOCATION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17" w:history="1">
        <w:r w:rsidR="00705E83" w:rsidRPr="00B805EB">
          <w:rPr>
            <w:rStyle w:val="Hyperlink"/>
          </w:rPr>
          <w:t>DECIMALTODEGREES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18" w:history="1">
        <w:r w:rsidR="00705E83" w:rsidRPr="00B805EB">
          <w:rPr>
            <w:rStyle w:val="Hyperlink"/>
          </w:rPr>
          <w:t>DECIMALTOMINUTES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19" w:history="1">
        <w:r w:rsidR="00705E83" w:rsidRPr="00B805EB">
          <w:rPr>
            <w:rStyle w:val="Hyperlink"/>
          </w:rPr>
          <w:t>DECIMALTOSECONDS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0" w:history="1">
        <w:r w:rsidR="00705E83" w:rsidRPr="00B805EB">
          <w:rPr>
            <w:rStyle w:val="Hyperlink"/>
          </w:rPr>
          <w:t>DEGREESMINSECTODECIMAL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1" w:history="1">
        <w:r w:rsidR="00705E83" w:rsidRPr="00B805EB">
          <w:rPr>
            <w:rStyle w:val="Hyperlink"/>
          </w:rPr>
          <w:t>DISTANCEBETWEEN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2" w:history="1">
        <w:r w:rsidR="00705E83" w:rsidRPr="00B805EB">
          <w:rPr>
            <w:rStyle w:val="Hyperlink"/>
          </w:rPr>
          <w:t>GETBROWSERLOCATION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3" w:history="1">
        <w:r w:rsidR="00705E83" w:rsidRPr="00B805EB">
          <w:rPr>
            <w:rStyle w:val="Hyperlink"/>
          </w:rPr>
          <w:t>GETDISTANCEUNIT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4" w:history="1">
        <w:r w:rsidR="00705E83" w:rsidRPr="00B805EB">
          <w:rPr>
            <w:rStyle w:val="Hyperlink"/>
          </w:rPr>
          <w:t>GOOGLEDIRECTIONS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5" w:history="1">
        <w:r w:rsidR="00705E83" w:rsidRPr="00B805EB">
          <w:rPr>
            <w:rStyle w:val="Hyperlink"/>
          </w:rPr>
          <w:t>GOOGLEINTERACTIVEMAP</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6" w:history="1">
        <w:r w:rsidR="00705E83" w:rsidRPr="00B805EB">
          <w:rPr>
            <w:rStyle w:val="Hyperlink"/>
          </w:rPr>
          <w:t>GOOGLEMAP</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7" w:history="1">
        <w:r w:rsidR="00705E83" w:rsidRPr="00B805EB">
          <w:rPr>
            <w:rStyle w:val="Hyperlink"/>
          </w:rPr>
          <w:t>GOOGLEMAPWITHDIRECTIONS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8" w:history="1">
        <w:r w:rsidR="00705E83" w:rsidRPr="00B805EB">
          <w:rPr>
            <w:rStyle w:val="Hyperlink"/>
          </w:rPr>
          <w:t>GOOGLEINTERACTIVEMAPURL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29" w:history="1">
        <w:r w:rsidR="00705E83" w:rsidRPr="00B805EB">
          <w:rPr>
            <w:rStyle w:val="Hyperlink"/>
          </w:rPr>
          <w:t>GOOGLEMAPURL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30" w:history="1">
        <w:r w:rsidR="00705E83" w:rsidRPr="00B805EB">
          <w:rPr>
            <w:rStyle w:val="Hyperlink"/>
          </w:rPr>
          <w:t>GOOGLEPOPUPMAPURL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31" w:history="1">
        <w:r w:rsidR="00705E83" w:rsidRPr="00B805EB">
          <w:rPr>
            <w:rStyle w:val="Hyperlink"/>
          </w:rPr>
          <w:t>ISWITHINRADIUS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32" w:history="1">
        <w:r w:rsidR="00705E83" w:rsidRPr="00B805EB">
          <w:rPr>
            <w:rStyle w:val="Hyperlink"/>
          </w:rPr>
          <w:t>LOCATIONTOADDRESS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33" w:history="1">
        <w:r w:rsidR="00705E83" w:rsidRPr="00B805EB">
          <w:rPr>
            <w:rStyle w:val="Hyperlink"/>
          </w:rPr>
          <w:t>LOCATIONTOLATITUDE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34" w:history="1">
        <w:r w:rsidR="00705E83" w:rsidRPr="00B805EB">
          <w:rPr>
            <w:rStyle w:val="Hyperlink"/>
          </w:rPr>
          <w:t>LOCATIONTOLONGITUDE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35" w:history="1">
        <w:r w:rsidR="00705E83" w:rsidRPr="00B805EB">
          <w:rPr>
            <w:rStyle w:val="Hyperlink"/>
          </w:rPr>
          <w:t>LOCATIONTOOTHER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36" w:history="1">
        <w:r w:rsidR="00705E83" w:rsidRPr="00B805EB">
          <w:rPr>
            <w:rStyle w:val="Hyperlink"/>
          </w:rPr>
          <w:t>SETDEFAULTLOCATION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37" w:history="1">
        <w:r w:rsidR="00705E83" w:rsidRPr="00B805EB">
          <w:rPr>
            <w:rStyle w:val="Hyperlink"/>
          </w:rPr>
          <w:t>SETDISTANCEUNIT</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138" w:history="1">
        <w:r w:rsidR="00705E83" w:rsidRPr="00B805EB">
          <w:rPr>
            <w:rStyle w:val="Hyperlink"/>
          </w:rPr>
          <w:t>Information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39" w:history="1">
        <w:r w:rsidR="00705E83" w:rsidRPr="00B805EB">
          <w:rPr>
            <w:rStyle w:val="Hyperlink"/>
          </w:rPr>
          <w:t>ISBLANK</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40" w:history="1">
        <w:r w:rsidR="00705E83" w:rsidRPr="00B805EB">
          <w:rPr>
            <w:rStyle w:val="Hyperlink"/>
          </w:rPr>
          <w:t>ISEVEN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41" w:history="1">
        <w:r w:rsidR="00705E83" w:rsidRPr="00B805EB">
          <w:rPr>
            <w:rStyle w:val="Hyperlink"/>
          </w:rPr>
          <w:t>ISLOGICAL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42" w:history="1">
        <w:r w:rsidR="00705E83" w:rsidRPr="00B805EB">
          <w:rPr>
            <w:rStyle w:val="Hyperlink"/>
          </w:rPr>
          <w:t>ISNULL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43" w:history="1">
        <w:r w:rsidR="00705E83" w:rsidRPr="00B805EB">
          <w:rPr>
            <w:rStyle w:val="Hyperlink"/>
          </w:rPr>
          <w:t>ISNUMBER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44" w:history="1">
        <w:r w:rsidR="00705E83" w:rsidRPr="00B805EB">
          <w:rPr>
            <w:rStyle w:val="Hyperlink"/>
          </w:rPr>
          <w:t>ISODD</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45" w:history="1">
        <w:r w:rsidR="00705E83" w:rsidRPr="00B805EB">
          <w:rPr>
            <w:rStyle w:val="Hyperlink"/>
          </w:rPr>
          <w:t>ISTEXT</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146" w:history="1">
        <w:r w:rsidR="00705E83" w:rsidRPr="00B805EB">
          <w:rPr>
            <w:rStyle w:val="Hyperlink"/>
          </w:rPr>
          <w:t>Mathematical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47" w:history="1">
        <w:r w:rsidR="00705E83" w:rsidRPr="00B805EB">
          <w:rPr>
            <w:rStyle w:val="Hyperlink"/>
          </w:rPr>
          <w:t>ABS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48" w:history="1">
        <w:r w:rsidR="00705E83" w:rsidRPr="00B805EB">
          <w:rPr>
            <w:rStyle w:val="Hyperlink"/>
          </w:rPr>
          <w:t>CEILING</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49" w:history="1">
        <w:r w:rsidR="00705E83" w:rsidRPr="00B805EB">
          <w:rPr>
            <w:rStyle w:val="Hyperlink"/>
          </w:rPr>
          <w:t>EXP</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0" w:history="1">
        <w:r w:rsidR="00705E83" w:rsidRPr="00B805EB">
          <w:rPr>
            <w:rStyle w:val="Hyperlink"/>
          </w:rPr>
          <w:t>FLOOR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1" w:history="1">
        <w:r w:rsidR="00705E83" w:rsidRPr="00B805EB">
          <w:rPr>
            <w:rStyle w:val="Hyperlink"/>
          </w:rPr>
          <w:t>LOG</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2" w:history="1">
        <w:r w:rsidR="00705E83" w:rsidRPr="00B805EB">
          <w:rPr>
            <w:rStyle w:val="Hyperlink"/>
          </w:rPr>
          <w:t>MAX</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3" w:history="1">
        <w:r w:rsidR="00705E83" w:rsidRPr="00B805EB">
          <w:rPr>
            <w:rStyle w:val="Hyperlink"/>
          </w:rPr>
          <w:t>MIN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4" w:history="1">
        <w:r w:rsidR="00705E83" w:rsidRPr="00B805EB">
          <w:rPr>
            <w:rStyle w:val="Hyperlink"/>
          </w:rPr>
          <w:t>MODULUS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5" w:history="1">
        <w:r w:rsidR="00705E83" w:rsidRPr="00B805EB">
          <w:rPr>
            <w:rStyle w:val="Hyperlink"/>
          </w:rPr>
          <w:t>POWER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6" w:history="1">
        <w:r w:rsidR="00705E83" w:rsidRPr="00B805EB">
          <w:rPr>
            <w:rStyle w:val="Hyperlink"/>
          </w:rPr>
          <w:t>PI</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7" w:history="1">
        <w:r w:rsidR="00705E83" w:rsidRPr="00B805EB">
          <w:rPr>
            <w:rStyle w:val="Hyperlink"/>
          </w:rPr>
          <w:t>QUOTIENT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8" w:history="1">
        <w:r w:rsidR="00705E83" w:rsidRPr="00B805EB">
          <w:rPr>
            <w:rStyle w:val="Hyperlink"/>
          </w:rPr>
          <w:t>ROUND</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59" w:history="1">
        <w:r w:rsidR="00705E83" w:rsidRPr="00B805EB">
          <w:rPr>
            <w:rStyle w:val="Hyperlink"/>
          </w:rPr>
          <w:t>SQRT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60" w:history="1">
        <w:r w:rsidR="00705E83" w:rsidRPr="00B805EB">
          <w:rPr>
            <w:rStyle w:val="Hyperlink"/>
          </w:rPr>
          <w:t>TRUNC</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161" w:history="1">
        <w:r w:rsidR="00705E83" w:rsidRPr="00B805EB">
          <w:rPr>
            <w:rStyle w:val="Hyperlink"/>
          </w:rPr>
          <w:t>Session, Cookie, URL and Other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62" w:history="1">
        <w:r w:rsidR="00705E83" w:rsidRPr="00B805EB">
          <w:rPr>
            <w:rStyle w:val="Hyperlink"/>
          </w:rPr>
          <w:t>CACHE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63" w:history="1">
        <w:r w:rsidR="00705E83" w:rsidRPr="00B805EB">
          <w:rPr>
            <w:rStyle w:val="Hyperlink"/>
          </w:rPr>
          <w:t>COOKIE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64" w:history="1">
        <w:r w:rsidR="00705E83" w:rsidRPr="00B805EB">
          <w:rPr>
            <w:rStyle w:val="Hyperlink"/>
          </w:rPr>
          <w:t>DECRYPT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65" w:history="1">
        <w:r w:rsidR="00705E83" w:rsidRPr="00B805EB">
          <w:rPr>
            <w:rStyle w:val="Hyperlink"/>
          </w:rPr>
          <w:t>ENCRYPT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66" w:history="1">
        <w:r w:rsidR="00705E83" w:rsidRPr="00B805EB">
          <w:rPr>
            <w:rStyle w:val="Hyperlink"/>
          </w:rPr>
          <w:t>DECRYPTDATA</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67" w:history="1">
        <w:r w:rsidR="00705E83" w:rsidRPr="00B805EB">
          <w:rPr>
            <w:rStyle w:val="Hyperlink"/>
          </w:rPr>
          <w:t>ENCRYPTDATA</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68" w:history="1">
        <w:r w:rsidR="00705E83" w:rsidRPr="00B805EB">
          <w:rPr>
            <w:rStyle w:val="Hyperlink"/>
          </w:rPr>
          <w:t>RESOURCE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69" w:history="1">
        <w:r w:rsidR="00705E83" w:rsidRPr="00B805EB">
          <w:rPr>
            <w:rStyle w:val="Hyperlink"/>
          </w:rPr>
          <w:t>ROLES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70" w:history="1">
        <w:r w:rsidR="00705E83" w:rsidRPr="00B805EB">
          <w:rPr>
            <w:rStyle w:val="Hyperlink"/>
          </w:rPr>
          <w:t>SESSION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71" w:history="1">
        <w:r w:rsidR="00705E83" w:rsidRPr="00B805EB">
          <w:rPr>
            <w:rStyle w:val="Hyperlink"/>
          </w:rPr>
          <w:t>URL</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72" w:history="1">
        <w:r w:rsidR="00705E83" w:rsidRPr="00B805EB">
          <w:rPr>
            <w:rStyle w:val="Hyperlink"/>
          </w:rPr>
          <w:t>USERID</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73" w:history="1">
        <w:r w:rsidR="00705E83" w:rsidRPr="00B805EB">
          <w:rPr>
            <w:rStyle w:val="Hyperlink"/>
          </w:rPr>
          <w:t>USERNAME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74" w:history="1">
        <w:r w:rsidR="00705E83" w:rsidRPr="00B805EB">
          <w:rPr>
            <w:rStyle w:val="Hyperlink"/>
          </w:rPr>
          <w:t>USERRECORD</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175" w:history="1">
        <w:r w:rsidR="00705E83" w:rsidRPr="00B805EB">
          <w:rPr>
            <w:rStyle w:val="Hyperlink"/>
          </w:rPr>
          <w:t>Record Control-Level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76" w:history="1">
        <w:r w:rsidR="00705E83" w:rsidRPr="00B805EB">
          <w:rPr>
            <w:rStyle w:val="Hyperlink"/>
          </w:rPr>
          <w:t>RANK</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77" w:history="1">
        <w:r w:rsidR="00705E83" w:rsidRPr="00B805EB">
          <w:rPr>
            <w:rStyle w:val="Hyperlink"/>
          </w:rPr>
          <w:t>ROWNUM</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78" w:history="1">
        <w:r w:rsidR="00705E83" w:rsidRPr="00B805EB">
          <w:rPr>
            <w:rStyle w:val="Hyperlink"/>
          </w:rPr>
          <w:t>RUNNINGTOTAL</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179" w:history="1">
        <w:r w:rsidR="00705E83" w:rsidRPr="00B805EB">
          <w:rPr>
            <w:rStyle w:val="Hyperlink"/>
          </w:rPr>
          <w:t>String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0" w:history="1">
        <w:r w:rsidR="00705E83" w:rsidRPr="00B805EB">
          <w:rPr>
            <w:rStyle w:val="Hyperlink"/>
          </w:rPr>
          <w:t>CAPITALIZE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1" w:history="1">
        <w:r w:rsidR="00705E83" w:rsidRPr="00B805EB">
          <w:rPr>
            <w:rStyle w:val="Hyperlink"/>
          </w:rPr>
          <w:t>CHARACTER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2" w:history="1">
        <w:r w:rsidR="00705E83" w:rsidRPr="00B805EB">
          <w:rPr>
            <w:rStyle w:val="Hyperlink"/>
          </w:rPr>
          <w:t>CONCATENATE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3" w:history="1">
        <w:r w:rsidR="00705E83" w:rsidRPr="00B805EB">
          <w:rPr>
            <w:rStyle w:val="Hyperlink"/>
          </w:rPr>
          <w:t>EXACT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4" w:history="1">
        <w:r w:rsidR="00705E83" w:rsidRPr="00B805EB">
          <w:rPr>
            <w:rStyle w:val="Hyperlink"/>
          </w:rPr>
          <w:t>FIND</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5" w:history="1">
        <w:r w:rsidR="00705E83" w:rsidRPr="00B805EB">
          <w:rPr>
            <w:rStyle w:val="Hyperlink"/>
          </w:rPr>
          <w:t>LEFT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6" w:history="1">
        <w:r w:rsidR="00705E83" w:rsidRPr="00B805EB">
          <w:rPr>
            <w:rStyle w:val="Hyperlink"/>
          </w:rPr>
          <w:t>LEN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7" w:history="1">
        <w:r w:rsidR="00705E83" w:rsidRPr="00B805EB">
          <w:rPr>
            <w:rStyle w:val="Hyperlink"/>
          </w:rPr>
          <w:t>LOWER</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8" w:history="1">
        <w:r w:rsidR="00705E83" w:rsidRPr="00B805EB">
          <w:rPr>
            <w:rStyle w:val="Hyperlink"/>
          </w:rPr>
          <w:t>MID</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89" w:history="1">
        <w:r w:rsidR="00705E83" w:rsidRPr="00B805EB">
          <w:rPr>
            <w:rStyle w:val="Hyperlink"/>
          </w:rPr>
          <w:t>REPLACE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90" w:history="1">
        <w:r w:rsidR="00705E83" w:rsidRPr="00B805EB">
          <w:rPr>
            <w:rStyle w:val="Hyperlink"/>
          </w:rPr>
          <w:t>REPT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91" w:history="1">
        <w:r w:rsidR="00705E83" w:rsidRPr="00B805EB">
          <w:rPr>
            <w:rStyle w:val="Hyperlink"/>
          </w:rPr>
          <w:t>RIGHT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92" w:history="1">
        <w:r w:rsidR="00705E83" w:rsidRPr="00B805EB">
          <w:rPr>
            <w:rStyle w:val="Hyperlink"/>
          </w:rPr>
          <w:t>SUBSTRING</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93" w:history="1">
        <w:r w:rsidR="00705E83" w:rsidRPr="00B805EB">
          <w:rPr>
            <w:rStyle w:val="Hyperlink"/>
          </w:rPr>
          <w:t>TRIM</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94" w:history="1">
        <w:r w:rsidR="00705E83" w:rsidRPr="00B805EB">
          <w:rPr>
            <w:rStyle w:val="Hyperlink"/>
          </w:rPr>
          <w:t>UPPER</w:t>
        </w:r>
      </w:hyperlink>
    </w:p>
    <w:p w:rsidR="00705E83" w:rsidRDefault="00393581">
      <w:pPr>
        <w:pStyle w:val="TOC2"/>
        <w:tabs>
          <w:tab w:val="right" w:leader="dot" w:pos="10502"/>
        </w:tabs>
        <w:rPr>
          <w:rFonts w:asciiTheme="minorHAnsi" w:eastAsiaTheme="minorEastAsia" w:hAnsiTheme="minorHAnsi" w:cstheme="minorBidi"/>
          <w:b w:val="0"/>
          <w:color w:val="auto"/>
          <w:szCs w:val="22"/>
        </w:rPr>
      </w:pPr>
      <w:hyperlink w:anchor="_Toc414873195" w:history="1">
        <w:r w:rsidR="00705E83" w:rsidRPr="00B805EB">
          <w:rPr>
            <w:rStyle w:val="Hyperlink"/>
          </w:rPr>
          <w:t>Table Control-Level Functions</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96" w:history="1">
        <w:r w:rsidR="00705E83" w:rsidRPr="00B805EB">
          <w:rPr>
            <w:rStyle w:val="Hyperlink"/>
          </w:rPr>
          <w:t>AVERAGE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97" w:history="1">
        <w:r w:rsidR="00705E83" w:rsidRPr="00B805EB">
          <w:rPr>
            <w:rStyle w:val="Hyperlink"/>
          </w:rPr>
          <w:t>COUNT</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98" w:history="1">
        <w:r w:rsidR="00705E83" w:rsidRPr="00B805EB">
          <w:rPr>
            <w:rStyle w:val="Hyperlink"/>
          </w:rPr>
          <w:t>COUNTA</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199" w:history="1">
        <w:r w:rsidR="00705E83" w:rsidRPr="00B805EB">
          <w:rPr>
            <w:rStyle w:val="Hyperlink"/>
          </w:rPr>
          <w:t>MEAN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200" w:history="1">
        <w:r w:rsidR="00705E83" w:rsidRPr="00B805EB">
          <w:rPr>
            <w:rStyle w:val="Hyperlink"/>
          </w:rPr>
          <w:t>MEDIAN</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201" w:history="1">
        <w:r w:rsidR="00705E83" w:rsidRPr="00B805EB">
          <w:rPr>
            <w:rStyle w:val="Hyperlink"/>
          </w:rPr>
          <w:t>MODE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202" w:history="1">
        <w:r w:rsidR="00705E83" w:rsidRPr="00B805EB">
          <w:rPr>
            <w:rStyle w:val="Hyperlink"/>
          </w:rPr>
          <w:t>RANGE</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203" w:history="1">
        <w:r w:rsidR="00705E83" w:rsidRPr="00B805EB">
          <w:rPr>
            <w:rStyle w:val="Hyperlink"/>
          </w:rPr>
          <w:t>SUM</w:t>
        </w:r>
      </w:hyperlink>
    </w:p>
    <w:p w:rsidR="00705E83" w:rsidRDefault="00393581">
      <w:pPr>
        <w:pStyle w:val="TOC3"/>
        <w:tabs>
          <w:tab w:val="right" w:leader="dot" w:pos="10502"/>
        </w:tabs>
        <w:rPr>
          <w:rFonts w:asciiTheme="minorHAnsi" w:eastAsiaTheme="minorEastAsia" w:hAnsiTheme="minorHAnsi" w:cstheme="minorBidi"/>
          <w:color w:val="auto"/>
          <w:sz w:val="22"/>
          <w:szCs w:val="22"/>
        </w:rPr>
      </w:pPr>
      <w:hyperlink w:anchor="_Toc414873204" w:history="1">
        <w:r w:rsidR="00705E83" w:rsidRPr="00B805EB">
          <w:rPr>
            <w:rStyle w:val="Hyperlink"/>
          </w:rPr>
          <w:t>TOTAL</w:t>
        </w:r>
      </w:hyperlink>
    </w:p>
    <w:p w:rsidR="00957E7C" w:rsidRDefault="00957E7C" w:rsidP="00957E7C">
      <w:r>
        <w:fldChar w:fldCharType="end"/>
      </w:r>
    </w:p>
    <w:p w:rsidR="00363BD5" w:rsidRPr="00FE426F" w:rsidRDefault="00363BD5" w:rsidP="00FE426F"/>
    <w:p w:rsidR="002874EB" w:rsidRPr="0068617C" w:rsidRDefault="002874EB" w:rsidP="0068617C">
      <w:pPr>
        <w:sectPr w:rsidR="002874EB" w:rsidRPr="0068617C" w:rsidSect="00336F02">
          <w:type w:val="continuous"/>
          <w:pgSz w:w="12240" w:h="15840" w:code="1"/>
          <w:pgMar w:top="1260" w:right="1008" w:bottom="1440" w:left="720" w:header="720" w:footer="720" w:gutter="0"/>
          <w:pgNumType w:start="8"/>
          <w:cols w:space="720"/>
          <w:titlePg/>
        </w:sectPr>
      </w:pPr>
      <w:bookmarkStart w:id="16" w:name="_Toc28775962"/>
      <w:bookmarkStart w:id="17" w:name="_Toc38781339"/>
      <w:bookmarkStart w:id="18" w:name="_Toc46307920"/>
      <w:bookmarkStart w:id="19" w:name="_Toc46552933"/>
      <w:bookmarkStart w:id="20" w:name="_Toc47676621"/>
      <w:bookmarkStart w:id="21" w:name="_Toc47759077"/>
      <w:bookmarkStart w:id="22" w:name="_Toc53046086"/>
      <w:bookmarkStart w:id="23" w:name="_Toc38781240"/>
      <w:bookmarkStart w:id="24" w:name="_Toc45716101"/>
      <w:bookmarkStart w:id="25" w:name="_Toc45967298"/>
      <w:bookmarkStart w:id="26" w:name="_Ref48632451"/>
      <w:bookmarkStart w:id="27" w:name="_Toc49837609"/>
      <w:bookmarkStart w:id="28" w:name="_Toc49837806"/>
      <w:bookmarkStart w:id="29" w:name="_Toc53045976"/>
      <w:bookmarkStart w:id="30" w:name="_Toc38781284"/>
      <w:bookmarkStart w:id="31" w:name="_Toc45967079"/>
      <w:bookmarkStart w:id="32" w:name="_Toc45968170"/>
      <w:bookmarkStart w:id="33" w:name="_Toc46552627"/>
      <w:bookmarkStart w:id="34" w:name="_Ref48389537"/>
      <w:bookmarkStart w:id="35" w:name="_Ref49344431"/>
      <w:bookmarkStart w:id="36" w:name="_Toc49837610"/>
      <w:bookmarkStart w:id="37" w:name="_Toc49837807"/>
      <w:bookmarkStart w:id="38" w:name="_Toc53045977"/>
      <w:bookmarkStart w:id="39" w:name="_Toc58845108"/>
      <w:bookmarkStart w:id="40" w:name="_Toc60038459"/>
    </w:p>
    <w:p w:rsidR="00272315" w:rsidRDefault="00DF0983" w:rsidP="00272315">
      <w:pPr>
        <w:pStyle w:val="Heading2"/>
        <w:numPr>
          <w:ilvl w:val="0"/>
          <w:numId w:val="0"/>
        </w:numPr>
      </w:pPr>
      <w:bookmarkStart w:id="41" w:name="_Toc4148730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lastRenderedPageBreak/>
        <w:t>Overview</w:t>
      </w:r>
      <w:bookmarkEnd w:id="41"/>
    </w:p>
    <w:p w:rsidR="00272315" w:rsidRDefault="00272315" w:rsidP="00272315">
      <w:r>
        <w:t xml:space="preserve">Iron Speed Designer provides a Microsoft Excel-like formula capability </w:t>
      </w:r>
      <w:r w:rsidR="00B310C1">
        <w:t xml:space="preserve">for accomplishing many common </w:t>
      </w:r>
      <w:r w:rsidR="004D0C36">
        <w:t xml:space="preserve">customization </w:t>
      </w:r>
      <w:r w:rsidR="00B310C1">
        <w:t xml:space="preserve">tasks, </w:t>
      </w:r>
      <w:r>
        <w:t>including:</w:t>
      </w:r>
    </w:p>
    <w:p w:rsidR="00404EB3" w:rsidRPr="00E66ABC" w:rsidRDefault="00404EB3" w:rsidP="00404EB3">
      <w:pPr>
        <w:numPr>
          <w:ilvl w:val="0"/>
          <w:numId w:val="15"/>
        </w:numPr>
      </w:pPr>
      <w:r w:rsidRPr="00E66ABC">
        <w:t>Display a c</w:t>
      </w:r>
      <w:r w:rsidR="006D202E">
        <w:t xml:space="preserve">alculated field, such as </w:t>
      </w:r>
      <w:r w:rsidRPr="00E66ABC">
        <w:t>Unit Price * Quantity.</w:t>
      </w:r>
    </w:p>
    <w:p w:rsidR="00340DCA" w:rsidRPr="00E66ABC" w:rsidRDefault="00340DCA" w:rsidP="00340DCA">
      <w:pPr>
        <w:numPr>
          <w:ilvl w:val="0"/>
          <w:numId w:val="15"/>
        </w:numPr>
      </w:pPr>
      <w:r w:rsidRPr="00E66ABC">
        <w:t>Assign a value to a data-bound control based on a formula.</w:t>
      </w:r>
    </w:p>
    <w:p w:rsidR="00340DCA" w:rsidRPr="00E66ABC" w:rsidRDefault="00340DCA" w:rsidP="00340DCA">
      <w:pPr>
        <w:numPr>
          <w:ilvl w:val="0"/>
          <w:numId w:val="15"/>
        </w:numPr>
      </w:pPr>
      <w:r w:rsidRPr="00E66ABC">
        <w:t>Initialize a textbox or a literal to a value from a URL, Ses</w:t>
      </w:r>
      <w:r>
        <w:t>sion, Cookie or another field.</w:t>
      </w:r>
    </w:p>
    <w:p w:rsidR="00340DCA" w:rsidRPr="00E66ABC" w:rsidRDefault="00340DCA" w:rsidP="00340DCA">
      <w:pPr>
        <w:numPr>
          <w:ilvl w:val="0"/>
          <w:numId w:val="15"/>
        </w:numPr>
      </w:pPr>
      <w:r w:rsidRPr="00E66ABC">
        <w:t xml:space="preserve">Use a formula in a </w:t>
      </w:r>
      <w:r>
        <w:t>WHERE</w:t>
      </w:r>
      <w:r w:rsidRPr="00E66ABC">
        <w:t xml:space="preserve"> clause of a query.</w:t>
      </w:r>
    </w:p>
    <w:p w:rsidR="00340DCA" w:rsidRPr="00E66ABC" w:rsidRDefault="00340DCA" w:rsidP="00340DCA">
      <w:pPr>
        <w:numPr>
          <w:ilvl w:val="0"/>
          <w:numId w:val="15"/>
        </w:numPr>
      </w:pPr>
      <w:r w:rsidRPr="00E66ABC">
        <w:t>Look</w:t>
      </w:r>
      <w:r>
        <w:t xml:space="preserve"> </w:t>
      </w:r>
      <w:r w:rsidRPr="00E66ABC">
        <w:t>up values in other database tables and display one or more fields.</w:t>
      </w:r>
    </w:p>
    <w:p w:rsidR="00340DCA" w:rsidRDefault="00340DCA" w:rsidP="00340DCA">
      <w:r>
        <w:t>Formulas are used in the Page Property Sheet, the Database Property Sheet and the Query Wizard.  The Property Sheet allows formulas and database queries to be specified for different events.  For example, a textbox control can display an initial value for new records and an existing database value when editing a record.</w:t>
      </w:r>
    </w:p>
    <w:p w:rsidR="005B3490" w:rsidRDefault="005B3490" w:rsidP="00272315">
      <w:r>
        <w:t>An impressive array of built-in functions and operators provide the underlying power and flexibility to implement most customizations.</w:t>
      </w:r>
    </w:p>
    <w:p w:rsidR="00272315" w:rsidRDefault="00272315" w:rsidP="00B310C1">
      <w:pPr>
        <w:pStyle w:val="Heading5"/>
      </w:pPr>
      <w:bookmarkStart w:id="42" w:name="_Toc259526318"/>
      <w:bookmarkStart w:id="43" w:name="_Ref259635725"/>
      <w:r>
        <w:t>Formula Examples</w:t>
      </w:r>
      <w:bookmarkEnd w:id="42"/>
      <w:bookmarkEnd w:id="43"/>
    </w:p>
    <w:p w:rsidR="0074022F" w:rsidRPr="0074022F" w:rsidRDefault="0074022F" w:rsidP="0074022F">
      <w:r>
        <w:t>A few examples will give you a sense of what can be accomplished with formulas.</w:t>
      </w: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818"/>
        <w:gridCol w:w="7758"/>
      </w:tblGrid>
      <w:tr w:rsidR="00272315">
        <w:tc>
          <w:tcPr>
            <w:tcW w:w="1818" w:type="dxa"/>
          </w:tcPr>
          <w:p w:rsidR="00272315" w:rsidRDefault="00272315" w:rsidP="00272315">
            <w:r>
              <w:t>Last Name</w:t>
            </w:r>
          </w:p>
        </w:tc>
        <w:tc>
          <w:tcPr>
            <w:tcW w:w="7758" w:type="dxa"/>
          </w:tcPr>
          <w:p w:rsidR="00272315" w:rsidRDefault="00272315" w:rsidP="00272315">
            <w:r>
              <w:t>= CAPITALIZE(SUBSTRING(USERNAME(), 2))</w:t>
            </w:r>
          </w:p>
          <w:p w:rsidR="00272315" w:rsidRDefault="00272315" w:rsidP="00272315">
            <w:r>
              <w:t xml:space="preserve">If the logged in user name is First Initial Last Name, strip the first initial </w:t>
            </w:r>
            <w:r w:rsidR="005F4A88">
              <w:t>with</w:t>
            </w:r>
            <w:r>
              <w:t xml:space="preserve"> the SubString function, and Capitalize the resulting string.</w:t>
            </w:r>
          </w:p>
        </w:tc>
      </w:tr>
      <w:tr w:rsidR="00272315">
        <w:tc>
          <w:tcPr>
            <w:tcW w:w="1818" w:type="dxa"/>
          </w:tcPr>
          <w:p w:rsidR="00272315" w:rsidRDefault="00272315" w:rsidP="00272315">
            <w:r>
              <w:t>First Name</w:t>
            </w:r>
          </w:p>
        </w:tc>
        <w:tc>
          <w:tcPr>
            <w:tcW w:w="7758" w:type="dxa"/>
          </w:tcPr>
          <w:p w:rsidR="00272315" w:rsidRDefault="00272315" w:rsidP="00272315">
            <w:r>
              <w:t xml:space="preserve">= IF(USERNAME() = </w:t>
            </w:r>
            <w:r w:rsidR="00856F37">
              <w:t>“</w:t>
            </w:r>
            <w:r>
              <w:t>lskywalker</w:t>
            </w:r>
            <w:r w:rsidR="00856F37">
              <w:t>”</w:t>
            </w:r>
            <w:r>
              <w:t xml:space="preserve">, </w:t>
            </w:r>
            <w:r w:rsidR="00856F37">
              <w:t>“</w:t>
            </w:r>
            <w:r>
              <w:t>Luke</w:t>
            </w:r>
            <w:r w:rsidR="00856F37">
              <w:t>”</w:t>
            </w:r>
            <w:r>
              <w:t xml:space="preserve">, </w:t>
            </w:r>
            <w:r w:rsidR="00856F37">
              <w:t>“</w:t>
            </w:r>
            <w:r>
              <w:t>Anakin</w:t>
            </w:r>
            <w:r w:rsidR="00856F37">
              <w:t>”</w:t>
            </w:r>
            <w:r>
              <w:t>)</w:t>
            </w:r>
          </w:p>
          <w:p w:rsidR="00272315" w:rsidRDefault="00272315" w:rsidP="00272315">
            <w:r>
              <w:t>Use an IF function to determine the name of the currently logged in user, and initialize the first name value based on the logged in user name.</w:t>
            </w:r>
          </w:p>
        </w:tc>
      </w:tr>
      <w:tr w:rsidR="00272315">
        <w:tc>
          <w:tcPr>
            <w:tcW w:w="1818" w:type="dxa"/>
          </w:tcPr>
          <w:p w:rsidR="00272315" w:rsidRDefault="00272315" w:rsidP="00272315">
            <w:r>
              <w:t>Title</w:t>
            </w:r>
          </w:p>
        </w:tc>
        <w:tc>
          <w:tcPr>
            <w:tcW w:w="7758" w:type="dxa"/>
          </w:tcPr>
          <w:p w:rsidR="00272315" w:rsidRDefault="00272315" w:rsidP="00272315">
            <w:r w:rsidRPr="005E7E1D">
              <w:t>= RESOURCE("Txt:Other")</w:t>
            </w:r>
          </w:p>
          <w:p w:rsidR="00272315" w:rsidRDefault="00272315" w:rsidP="00272315">
            <w:r>
              <w:t>Get a resource string for the current culture.</w:t>
            </w:r>
          </w:p>
        </w:tc>
      </w:tr>
      <w:tr w:rsidR="00272315">
        <w:tc>
          <w:tcPr>
            <w:tcW w:w="1818" w:type="dxa"/>
          </w:tcPr>
          <w:p w:rsidR="00272315" w:rsidRDefault="00272315" w:rsidP="00272315">
            <w:r>
              <w:t>Address</w:t>
            </w:r>
          </w:p>
        </w:tc>
        <w:tc>
          <w:tcPr>
            <w:tcW w:w="7758" w:type="dxa"/>
          </w:tcPr>
          <w:p w:rsidR="00272315" w:rsidRDefault="00272315" w:rsidP="00272315">
            <w:r w:rsidRPr="00385361">
              <w:t xml:space="preserve">= </w:t>
            </w:r>
            <w:r w:rsidR="00856F37">
              <w:t>“</w:t>
            </w:r>
            <w:r w:rsidRPr="00385361">
              <w:t>2870 Zanker Road"</w:t>
            </w:r>
          </w:p>
          <w:p w:rsidR="00272315" w:rsidRDefault="00272315" w:rsidP="00272315">
            <w:r>
              <w:t>A specific string value.</w:t>
            </w:r>
          </w:p>
        </w:tc>
      </w:tr>
      <w:tr w:rsidR="00272315">
        <w:tc>
          <w:tcPr>
            <w:tcW w:w="1818" w:type="dxa"/>
          </w:tcPr>
          <w:p w:rsidR="00272315" w:rsidRDefault="00272315" w:rsidP="00272315">
            <w:r>
              <w:t>Email Address</w:t>
            </w:r>
          </w:p>
        </w:tc>
        <w:tc>
          <w:tcPr>
            <w:tcW w:w="7758" w:type="dxa"/>
          </w:tcPr>
          <w:p w:rsidR="00272315" w:rsidRDefault="00272315" w:rsidP="00272315">
            <w:r w:rsidRPr="000A5096">
              <w:t>= USERRECORD("EmailAddress")</w:t>
            </w:r>
          </w:p>
          <w:p w:rsidR="00272315" w:rsidRDefault="00272315" w:rsidP="00272315">
            <w:r>
              <w:t>Retrieve the value of the EmailAddress field from the database record of the currently logged in user.</w:t>
            </w:r>
          </w:p>
        </w:tc>
      </w:tr>
      <w:tr w:rsidR="00272315">
        <w:tc>
          <w:tcPr>
            <w:tcW w:w="1818" w:type="dxa"/>
          </w:tcPr>
          <w:p w:rsidR="00272315" w:rsidRDefault="00272315" w:rsidP="00272315">
            <w:r>
              <w:t>City</w:t>
            </w:r>
          </w:p>
        </w:tc>
        <w:tc>
          <w:tcPr>
            <w:tcW w:w="7758" w:type="dxa"/>
          </w:tcPr>
          <w:p w:rsidR="00272315" w:rsidRDefault="00272315" w:rsidP="00272315">
            <w:r>
              <w:t xml:space="preserve">= </w:t>
            </w:r>
            <w:r w:rsidR="00856F37">
              <w:t>“</w:t>
            </w:r>
            <w:r>
              <w:t>San Jose</w:t>
            </w:r>
            <w:r w:rsidR="00856F37">
              <w:t>”</w:t>
            </w:r>
          </w:p>
          <w:p w:rsidR="00272315" w:rsidRDefault="00272315" w:rsidP="00272315">
            <w:r>
              <w:t>A specific string value.</w:t>
            </w:r>
          </w:p>
        </w:tc>
      </w:tr>
      <w:tr w:rsidR="00272315">
        <w:tc>
          <w:tcPr>
            <w:tcW w:w="1818" w:type="dxa"/>
          </w:tcPr>
          <w:p w:rsidR="00272315" w:rsidRDefault="00272315" w:rsidP="00272315">
            <w:r>
              <w:t>Hire Date</w:t>
            </w:r>
          </w:p>
        </w:tc>
        <w:tc>
          <w:tcPr>
            <w:tcW w:w="7758" w:type="dxa"/>
          </w:tcPr>
          <w:p w:rsidR="00272315" w:rsidRDefault="00272315" w:rsidP="00272315">
            <w:r>
              <w:t>= TODAY()</w:t>
            </w:r>
          </w:p>
          <w:p w:rsidR="00272315" w:rsidRDefault="00272315" w:rsidP="00272315">
            <w:r>
              <w:lastRenderedPageBreak/>
              <w:t xml:space="preserve">Today’s date.  Time is specified as 12:00:00 AM.  Use </w:t>
            </w:r>
            <w:proofErr w:type="gramStart"/>
            <w:r>
              <w:t>NOW(</w:t>
            </w:r>
            <w:proofErr w:type="gramEnd"/>
            <w:r>
              <w:t>) to retrieve today’s date and current time.</w:t>
            </w:r>
          </w:p>
        </w:tc>
      </w:tr>
      <w:tr w:rsidR="00272315" w:rsidRPr="00D712A9">
        <w:tc>
          <w:tcPr>
            <w:tcW w:w="1818" w:type="dxa"/>
          </w:tcPr>
          <w:p w:rsidR="00272315" w:rsidRPr="00D712A9" w:rsidRDefault="00272315" w:rsidP="00D712A9">
            <w:r w:rsidRPr="00D712A9">
              <w:lastRenderedPageBreak/>
              <w:t>Birth Date</w:t>
            </w:r>
          </w:p>
        </w:tc>
        <w:tc>
          <w:tcPr>
            <w:tcW w:w="7758" w:type="dxa"/>
          </w:tcPr>
          <w:p w:rsidR="00272315" w:rsidRPr="00D712A9" w:rsidRDefault="00272315" w:rsidP="00D712A9">
            <w:r w:rsidRPr="00D712A9">
              <w:t>= TODAY().ADDYEARS(-25)</w:t>
            </w:r>
          </w:p>
          <w:p w:rsidR="00272315" w:rsidRPr="00D712A9" w:rsidRDefault="00272315" w:rsidP="00D712A9">
            <w:r w:rsidRPr="00D712A9">
              <w:t>Twenty five years ago.  Note the usage of additional functions (AddYears) from the Microsoft .NET DateTime object class.</w:t>
            </w:r>
          </w:p>
        </w:tc>
      </w:tr>
      <w:tr w:rsidR="00272315">
        <w:tc>
          <w:tcPr>
            <w:tcW w:w="1818" w:type="dxa"/>
          </w:tcPr>
          <w:p w:rsidR="00272315" w:rsidRDefault="00272315" w:rsidP="00272315">
            <w:r>
              <w:t>Notes</w:t>
            </w:r>
          </w:p>
        </w:tc>
        <w:tc>
          <w:tcPr>
            <w:tcW w:w="7758" w:type="dxa"/>
          </w:tcPr>
          <w:p w:rsidR="00272315" w:rsidRDefault="00272315" w:rsidP="00272315">
            <w:r>
              <w:t xml:space="preserve">= </w:t>
            </w:r>
            <w:r w:rsidRPr="009601D6">
              <w:t>"&lt;i&gt;Please enter something descriptive about this employee&lt;/i&gt;"</w:t>
            </w:r>
          </w:p>
          <w:p w:rsidR="00272315" w:rsidRDefault="00272315" w:rsidP="00272315">
            <w:r>
              <w:t>A specific string value containing HTML formatting code.</w:t>
            </w:r>
          </w:p>
        </w:tc>
      </w:tr>
    </w:tbl>
    <w:p w:rsidR="00272315" w:rsidRDefault="00072273" w:rsidP="00272315">
      <w:pPr>
        <w:rPr>
          <w:noProof/>
        </w:rPr>
      </w:pPr>
      <w:r>
        <w:rPr>
          <w:noProof/>
        </w:rPr>
        <w:t>Here’s the resulting Add Record page showing how each of these formulas sets an initial value for their respecitve fields.</w:t>
      </w:r>
    </w:p>
    <w:p w:rsidR="00272315" w:rsidRDefault="00460E89" w:rsidP="00272315">
      <w:r>
        <w:rPr>
          <w:noProof/>
        </w:rPr>
        <w:drawing>
          <wp:inline distT="0" distB="0" distL="0" distR="0">
            <wp:extent cx="5067300" cy="2933700"/>
            <wp:effectExtent l="19050" t="19050" r="57150" b="57150"/>
            <wp:docPr id="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67300" cy="29337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B310C1" w:rsidRDefault="00B310C1" w:rsidP="00B310C1">
      <w:pPr>
        <w:pStyle w:val="Heading5"/>
      </w:pPr>
      <w:r>
        <w:t>Related topics</w:t>
      </w:r>
    </w:p>
    <w:p w:rsidR="00B310C1" w:rsidRDefault="00B310C1" w:rsidP="00B310C1">
      <w:r>
        <w:fldChar w:fldCharType="begin"/>
      </w:r>
      <w:r>
        <w:instrText xml:space="preserve"> REF _Ref259635596 \h </w:instrText>
      </w:r>
      <w:r>
        <w:fldChar w:fldCharType="separate"/>
      </w:r>
      <w:r w:rsidR="00E84ACA">
        <w:t>The Formula Language</w:t>
      </w:r>
      <w:r>
        <w:fldChar w:fldCharType="end"/>
      </w:r>
    </w:p>
    <w:p w:rsidR="00B310C1" w:rsidRDefault="00B310C1" w:rsidP="00B310C1">
      <w:r>
        <w:fldChar w:fldCharType="begin"/>
      </w:r>
      <w:r>
        <w:instrText xml:space="preserve"> REF _Ref259635727 \h </w:instrText>
      </w:r>
      <w:r>
        <w:fldChar w:fldCharType="separate"/>
      </w:r>
      <w:r w:rsidR="00E84ACA">
        <w:t>Data Validation with Formulas</w:t>
      </w:r>
      <w:r>
        <w:fldChar w:fldCharType="end"/>
      </w:r>
    </w:p>
    <w:p w:rsidR="00B310C1" w:rsidRDefault="00B310C1" w:rsidP="00B310C1">
      <w:r>
        <w:fldChar w:fldCharType="begin"/>
      </w:r>
      <w:r>
        <w:instrText xml:space="preserve"> REF _Ref259635728 \h </w:instrText>
      </w:r>
      <w:r>
        <w:fldChar w:fldCharType="separate"/>
      </w:r>
      <w:r w:rsidR="00E84ACA">
        <w:t>Dropdown Filtering with Formulas</w:t>
      </w:r>
      <w:r>
        <w:fldChar w:fldCharType="end"/>
      </w:r>
    </w:p>
    <w:p w:rsidR="00B310C1" w:rsidRDefault="00B310C1" w:rsidP="00B310C1">
      <w:r>
        <w:fldChar w:fldCharType="begin"/>
      </w:r>
      <w:r>
        <w:instrText xml:space="preserve"> REF _Ref259635730 \h </w:instrText>
      </w:r>
      <w:r>
        <w:fldChar w:fldCharType="separate"/>
      </w:r>
      <w:r w:rsidR="00E84ACA">
        <w:t>Common Formula Examples</w:t>
      </w:r>
      <w:r>
        <w:fldChar w:fldCharType="end"/>
      </w:r>
    </w:p>
    <w:p w:rsidR="00B310C1" w:rsidRDefault="00B310C1" w:rsidP="00B310C1">
      <w:r>
        <w:fldChar w:fldCharType="begin"/>
      </w:r>
      <w:r>
        <w:instrText xml:space="preserve"> REF _Ref259635612 \h </w:instrText>
      </w:r>
      <w:r>
        <w:fldChar w:fldCharType="separate"/>
      </w:r>
      <w:r w:rsidR="00E84ACA">
        <w:t>Cross-site Scripting and SQL Injection Attacks</w:t>
      </w:r>
      <w:r>
        <w:fldChar w:fldCharType="end"/>
      </w:r>
    </w:p>
    <w:p w:rsidR="00B310C1" w:rsidRDefault="00B310C1" w:rsidP="00B310C1">
      <w:r>
        <w:fldChar w:fldCharType="begin"/>
      </w:r>
      <w:r>
        <w:instrText xml:space="preserve"> REF _Ref259635613 \h </w:instrText>
      </w:r>
      <w:r>
        <w:fldChar w:fldCharType="separate"/>
      </w:r>
      <w:r w:rsidR="00E84ACA">
        <w:t>Formula Run-Time Performance</w:t>
      </w:r>
      <w:r>
        <w:fldChar w:fldCharType="end"/>
      </w:r>
    </w:p>
    <w:p w:rsidR="005B3DE3" w:rsidRDefault="005B3DE3" w:rsidP="00B310C1">
      <w:r>
        <w:fldChar w:fldCharType="begin"/>
      </w:r>
      <w:r>
        <w:instrText xml:space="preserve"> REF _Ref421197868 \h </w:instrText>
      </w:r>
      <w:r>
        <w:fldChar w:fldCharType="separate"/>
      </w:r>
      <w:r>
        <w:t>New and Customized Functions</w:t>
      </w:r>
      <w:r>
        <w:fldChar w:fldCharType="end"/>
      </w:r>
    </w:p>
    <w:p w:rsidR="00B310C1" w:rsidRPr="00272315" w:rsidRDefault="00B310C1" w:rsidP="00272315"/>
    <w:p w:rsidR="00C834F4" w:rsidRDefault="00072273" w:rsidP="00C834F4">
      <w:pPr>
        <w:pStyle w:val="Heading3"/>
      </w:pPr>
      <w:bookmarkStart w:id="44" w:name="_Toc259526429"/>
      <w:bookmarkStart w:id="45" w:name="_Ref259635596"/>
      <w:bookmarkStart w:id="46" w:name="_Toc414873016"/>
      <w:r>
        <w:t>The F</w:t>
      </w:r>
      <w:r w:rsidR="00C834F4">
        <w:t>ormula Language</w:t>
      </w:r>
      <w:bookmarkEnd w:id="44"/>
      <w:bookmarkEnd w:id="45"/>
      <w:bookmarkEnd w:id="46"/>
    </w:p>
    <w:p w:rsidR="00C834F4" w:rsidRDefault="00C834F4" w:rsidP="00C834F4">
      <w:r>
        <w:t>The formula language uses a combination of functions, variables and operators to provide easy access to the database record, the controls on the page and to environment variables such as sessions and cookies.  T</w:t>
      </w:r>
      <w:r w:rsidRPr="00DA1773">
        <w:t>he language is not case-sensitive.</w:t>
      </w:r>
    </w:p>
    <w:p w:rsidR="00C834F4" w:rsidRDefault="00C834F4" w:rsidP="00C834F4">
      <w:pPr>
        <w:pStyle w:val="Heading5"/>
      </w:pPr>
      <w:r>
        <w:t>Arithmetic Operators</w:t>
      </w:r>
    </w:p>
    <w:p w:rsidR="00C834F4" w:rsidRDefault="00D2129E" w:rsidP="00C834F4">
      <w:r>
        <w:t>A</w:t>
      </w:r>
      <w:r w:rsidR="00C834F4">
        <w:t>ll standard arithmetic operators as well as the modul</w:t>
      </w:r>
      <w:r w:rsidR="001A7797">
        <w:t>us</w:t>
      </w:r>
      <w:r w:rsidR="00C834F4">
        <w:t xml:space="preserve"> (%) and power (^) operators</w:t>
      </w:r>
      <w:r>
        <w:t xml:space="preserve"> are supported</w:t>
      </w:r>
      <w:r w:rsidR="00C834F4">
        <w:t>.</w:t>
      </w:r>
    </w:p>
    <w:p w:rsidR="00C834F4" w:rsidRDefault="00404EB3" w:rsidP="00404EB3">
      <w:pPr>
        <w:pStyle w:val="Example"/>
      </w:pPr>
      <w:r>
        <w:t xml:space="preserve">= </w:t>
      </w:r>
      <w:r w:rsidR="00C834F4">
        <w:t>a*2 + b ^ 2 - 100 % 5</w:t>
      </w:r>
    </w:p>
    <w:p w:rsidR="00C834F4" w:rsidRDefault="00C834F4" w:rsidP="00C834F4">
      <w:pPr>
        <w:pStyle w:val="Heading5"/>
      </w:pPr>
      <w:r>
        <w:t>Comparison Operators</w:t>
      </w:r>
    </w:p>
    <w:p w:rsidR="00C834F4" w:rsidRDefault="00C834F4" w:rsidP="00C834F4">
      <w:r>
        <w:t xml:space="preserve">All the </w:t>
      </w:r>
      <w:r w:rsidR="00404EB3">
        <w:t xml:space="preserve">standard </w:t>
      </w:r>
      <w:r>
        <w:t>comparison operators are supported. The not equal operator is &lt;&gt; and the equal operator is =.</w:t>
      </w:r>
    </w:p>
    <w:p w:rsidR="00C834F4" w:rsidRDefault="00404EB3" w:rsidP="00404EB3">
      <w:pPr>
        <w:pStyle w:val="Example"/>
      </w:pPr>
      <w:r>
        <w:t xml:space="preserve">= </w:t>
      </w:r>
      <w:r w:rsidR="00C834F4">
        <w:t>a &lt;&gt; 100</w:t>
      </w:r>
    </w:p>
    <w:p w:rsidR="00C834F4" w:rsidRDefault="008C7E85" w:rsidP="00C834F4">
      <w:pPr>
        <w:pStyle w:val="Heading5"/>
      </w:pPr>
      <w:r>
        <w:t>AND</w:t>
      </w:r>
      <w:r w:rsidR="00C834F4">
        <w:t xml:space="preserve">, </w:t>
      </w:r>
      <w:r>
        <w:t>OR</w:t>
      </w:r>
      <w:r w:rsidR="00C834F4">
        <w:t xml:space="preserve">, </w:t>
      </w:r>
      <w:r>
        <w:t>XOR</w:t>
      </w:r>
      <w:r w:rsidR="00C834F4">
        <w:t xml:space="preserve">, </w:t>
      </w:r>
      <w:r>
        <w:t>NOT</w:t>
      </w:r>
      <w:r w:rsidR="00C834F4">
        <w:t xml:space="preserve"> Operators</w:t>
      </w:r>
    </w:p>
    <w:p w:rsidR="00C834F4" w:rsidRDefault="00D2129E" w:rsidP="00C834F4">
      <w:r>
        <w:t>B</w:t>
      </w:r>
      <w:r w:rsidR="00C834F4">
        <w:t>oth logical and bitwise operations</w:t>
      </w:r>
      <w:r>
        <w:t xml:space="preserve"> are supported</w:t>
      </w:r>
      <w:r w:rsidR="00C834F4">
        <w:t xml:space="preserve">.  If both operands are booleans, then the operation is logical. If both are </w:t>
      </w:r>
      <w:r w:rsidR="00B766FF">
        <w:t>integer</w:t>
      </w:r>
      <w:r w:rsidR="00C834F4">
        <w:t xml:space="preserve">, the operation is bitwise.  </w:t>
      </w:r>
      <w:proofErr w:type="gramStart"/>
      <w:r w:rsidR="00C834F4">
        <w:t>Any other combination results in an error.</w:t>
      </w:r>
      <w:proofErr w:type="gramEnd"/>
    </w:p>
    <w:p w:rsidR="00404EB3" w:rsidRPr="00404EB3" w:rsidRDefault="00404EB3" w:rsidP="00404EB3">
      <w:r>
        <w:t>Example (logical):</w:t>
      </w:r>
    </w:p>
    <w:p w:rsidR="00C834F4" w:rsidRDefault="00404EB3" w:rsidP="00404EB3">
      <w:pPr>
        <w:pStyle w:val="Example"/>
      </w:pPr>
      <w:r>
        <w:t xml:space="preserve">= </w:t>
      </w:r>
      <w:r w:rsidR="00C834F4">
        <w:t xml:space="preserve">a &gt; 100 </w:t>
      </w:r>
      <w:r w:rsidR="008C7E85">
        <w:t>AND</w:t>
      </w:r>
      <w:r w:rsidR="00C834F4">
        <w:t xml:space="preserve"> </w:t>
      </w:r>
      <w:r w:rsidR="008C7E85">
        <w:t>NOT</w:t>
      </w:r>
      <w:r w:rsidR="00C834F4">
        <w:t xml:space="preserve"> b = 100</w:t>
      </w:r>
    </w:p>
    <w:p w:rsidR="00404EB3" w:rsidRPr="00404EB3" w:rsidRDefault="00C834F4" w:rsidP="00404EB3">
      <w:r w:rsidRPr="00404EB3">
        <w:t xml:space="preserve">Example (bitwise): </w:t>
      </w:r>
    </w:p>
    <w:p w:rsidR="00C834F4" w:rsidRDefault="00404EB3" w:rsidP="00404EB3">
      <w:pPr>
        <w:pStyle w:val="Example"/>
      </w:pPr>
      <w:r>
        <w:t xml:space="preserve">= </w:t>
      </w:r>
      <w:r w:rsidR="00C834F4">
        <w:t xml:space="preserve">(100 </w:t>
      </w:r>
      <w:r w:rsidR="008C7E85">
        <w:t>OR</w:t>
      </w:r>
      <w:r w:rsidR="00C834F4">
        <w:t xml:space="preserve"> 2) </w:t>
      </w:r>
      <w:r w:rsidR="008C7E85">
        <w:t>AND</w:t>
      </w:r>
      <w:r w:rsidR="00C834F4">
        <w:t xml:space="preserve"> 1</w:t>
      </w:r>
    </w:p>
    <w:p w:rsidR="00C834F4" w:rsidRDefault="00C834F4" w:rsidP="00C834F4">
      <w:pPr>
        <w:pStyle w:val="Heading5"/>
      </w:pPr>
      <w:r>
        <w:t>Shift Operators</w:t>
      </w:r>
    </w:p>
    <w:p w:rsidR="00C834F4" w:rsidRDefault="00C834F4" w:rsidP="00C834F4">
      <w:r>
        <w:t xml:space="preserve">The left (&lt;&lt;) and right (&gt;&gt;) shift operators do a bitwise shift and are only valid on </w:t>
      </w:r>
      <w:r w:rsidR="00B766FF">
        <w:t>integer</w:t>
      </w:r>
      <w:r>
        <w:t xml:space="preserve"> types.</w:t>
      </w:r>
    </w:p>
    <w:p w:rsidR="00C834F4" w:rsidRDefault="00404EB3" w:rsidP="00404EB3">
      <w:pPr>
        <w:pStyle w:val="Example"/>
      </w:pPr>
      <w:r>
        <w:t xml:space="preserve">= </w:t>
      </w:r>
      <w:r w:rsidR="00C834F4">
        <w:t>100 &gt;&gt; 2</w:t>
      </w:r>
    </w:p>
    <w:p w:rsidR="00C834F4" w:rsidRDefault="00C834F4" w:rsidP="00C834F4">
      <w:pPr>
        <w:pStyle w:val="Heading5"/>
      </w:pPr>
      <w:r>
        <w:t>Concatenation</w:t>
      </w:r>
    </w:p>
    <w:p w:rsidR="00C834F4" w:rsidRDefault="00C834F4" w:rsidP="00C834F4">
      <w:r>
        <w:t>The + operator also serves as the string concatenation operator. If either of its operands is a string, it will perform a concatenate instead of an addition. It is valid for only one operand to be a string in which case, both operands are converted to string and concatenated accordingly.</w:t>
      </w:r>
    </w:p>
    <w:p w:rsidR="00C834F4" w:rsidRDefault="00404EB3" w:rsidP="00404EB3">
      <w:pPr>
        <w:pStyle w:val="Example"/>
      </w:pPr>
      <w:r>
        <w:t xml:space="preserve">= </w:t>
      </w:r>
      <w:r w:rsidR="00C834F4">
        <w:t>"abc" + "def"</w:t>
      </w:r>
    </w:p>
    <w:p w:rsidR="00C834F4" w:rsidRDefault="00404EB3" w:rsidP="00404EB3">
      <w:pPr>
        <w:pStyle w:val="Example"/>
      </w:pPr>
      <w:r>
        <w:lastRenderedPageBreak/>
        <w:t xml:space="preserve">= </w:t>
      </w:r>
      <w:r w:rsidR="00C834F4">
        <w:t>"the number is</w:t>
      </w:r>
      <w:proofErr w:type="gramStart"/>
      <w:r w:rsidR="00C834F4">
        <w:t>: "</w:t>
      </w:r>
      <w:proofErr w:type="gramEnd"/>
      <w:r w:rsidR="00C834F4">
        <w:t xml:space="preserve"> + 100</w:t>
      </w:r>
    </w:p>
    <w:p w:rsidR="00C834F4" w:rsidRDefault="00C834F4" w:rsidP="00C834F4">
      <w:pPr>
        <w:pStyle w:val="Heading5"/>
      </w:pPr>
      <w:r>
        <w:t>Indexing</w:t>
      </w:r>
    </w:p>
    <w:p w:rsidR="00C834F4" w:rsidRDefault="00C834F4" w:rsidP="00C834F4">
      <w:r>
        <w:t xml:space="preserve">The indexing operator takes the form: </w:t>
      </w:r>
      <w:proofErr w:type="gramStart"/>
      <w:r>
        <w:t>member[</w:t>
      </w:r>
      <w:proofErr w:type="gramEnd"/>
      <w:r>
        <w:t>indexExpression]. Any expression can appear inside the brackets.  Indexing a type which is not an array generates an error.</w:t>
      </w:r>
    </w:p>
    <w:p w:rsidR="00C834F4" w:rsidRDefault="00404EB3" w:rsidP="00404EB3">
      <w:pPr>
        <w:pStyle w:val="Example"/>
      </w:pPr>
      <w:r>
        <w:t xml:space="preserve">= </w:t>
      </w:r>
      <w:proofErr w:type="gramStart"/>
      <w:r w:rsidR="00C834F4">
        <w:t>array[</w:t>
      </w:r>
      <w:proofErr w:type="gramEnd"/>
      <w:r w:rsidR="00C834F4">
        <w:t>i + 1] + 100</w:t>
      </w:r>
    </w:p>
    <w:p w:rsidR="00C834F4" w:rsidRDefault="00C834F4" w:rsidP="00C834F4">
      <w:pPr>
        <w:pStyle w:val="Heading5"/>
      </w:pPr>
      <w:r>
        <w:t>Literal</w:t>
      </w:r>
      <w:r w:rsidR="00F62AEB">
        <w:t xml:space="preserve"> type</w:t>
      </w:r>
      <w:r>
        <w:t>s</w:t>
      </w:r>
    </w:p>
    <w:p w:rsidR="00C834F4" w:rsidRDefault="00D2129E" w:rsidP="00C834F4">
      <w:r>
        <w:t>These</w:t>
      </w:r>
      <w:r w:rsidR="00C834F4">
        <w:t xml:space="preserve"> literals </w:t>
      </w:r>
      <w:r>
        <w:t xml:space="preserve">are supported </w:t>
      </w:r>
      <w:r w:rsidR="00C834F4">
        <w:t xml:space="preserve">in </w:t>
      </w:r>
      <w:r w:rsidR="00F62AEB">
        <w:t>expressions:</w:t>
      </w:r>
    </w:p>
    <w:tbl>
      <w:tblPr>
        <w:tblW w:w="8712"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395"/>
        <w:gridCol w:w="7317"/>
      </w:tblGrid>
      <w:tr w:rsidR="00F62AEB">
        <w:trPr>
          <w:tblHeader/>
        </w:trPr>
        <w:tc>
          <w:tcPr>
            <w:tcW w:w="1395" w:type="dxa"/>
            <w:tcBorders>
              <w:top w:val="single" w:sz="12" w:space="0" w:color="FFFFFF"/>
              <w:left w:val="single" w:sz="12" w:space="0" w:color="FFFFFF"/>
              <w:bottom w:val="single" w:sz="12" w:space="0" w:color="FFFFFF"/>
              <w:right w:val="single" w:sz="12" w:space="0" w:color="FFFFFF"/>
            </w:tcBorders>
            <w:shd w:val="clear" w:color="auto" w:fill="808080"/>
          </w:tcPr>
          <w:p w:rsidR="00F62AEB" w:rsidRDefault="00F62AEB" w:rsidP="00F62AEB">
            <w:pPr>
              <w:pStyle w:val="TableHeading"/>
            </w:pPr>
            <w:r>
              <w:t>Literal type</w:t>
            </w:r>
          </w:p>
        </w:tc>
        <w:tc>
          <w:tcPr>
            <w:tcW w:w="7317" w:type="dxa"/>
            <w:tcBorders>
              <w:top w:val="single" w:sz="12" w:space="0" w:color="FFFFFF"/>
              <w:left w:val="single" w:sz="12" w:space="0" w:color="FFFFFF"/>
              <w:bottom w:val="single" w:sz="12" w:space="0" w:color="FFFFFF"/>
              <w:right w:val="single" w:sz="12" w:space="0" w:color="FFFFFF"/>
            </w:tcBorders>
            <w:shd w:val="clear" w:color="auto" w:fill="808080"/>
          </w:tcPr>
          <w:p w:rsidR="00F62AEB" w:rsidRDefault="00F62AEB" w:rsidP="00F62AEB">
            <w:pPr>
              <w:pStyle w:val="TableHeading"/>
            </w:pPr>
            <w:r>
              <w:t>Description</w:t>
            </w:r>
          </w:p>
        </w:tc>
      </w:tr>
      <w:tr w:rsidR="00F62AEB" w:rsidRPr="00842043">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842043" w:rsidRDefault="00F62AEB" w:rsidP="00F62AEB">
            <w:r w:rsidRPr="00AD09C8">
              <w:t>Char</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842043" w:rsidRDefault="00F62AEB" w:rsidP="00F62AEB">
            <w:r w:rsidRPr="00AD09C8">
              <w:t>A character in single quotes: 'a'</w:t>
            </w:r>
          </w:p>
        </w:tc>
      </w:tr>
      <w:tr w:rsidR="00F62AEB" w:rsidRPr="00842043">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Boolean</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Either true or false</w:t>
            </w:r>
          </w:p>
        </w:tc>
      </w:tr>
      <w:tr w:rsidR="00F62AEB" w:rsidRPr="00842043">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Real</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 xml:space="preserve">Any number with a decimal point. You can use </w:t>
            </w:r>
            <w:proofErr w:type="gramStart"/>
            <w:r w:rsidRPr="00AD09C8">
              <w:t>the 'd'</w:t>
            </w:r>
            <w:proofErr w:type="gramEnd"/>
            <w:r w:rsidRPr="00AD09C8">
              <w:t>, 'f', or 'm' suffixes to specify whether the number should be a double, single, or decimal respectively.  The default data type used is Decimal.</w:t>
            </w:r>
          </w:p>
        </w:tc>
      </w:tr>
      <w:tr w:rsidR="00F62AEB" w:rsidRPr="00842043">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t>Integer</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 xml:space="preserve">Any number without a decimal point. Append "L" to force the number to a 64-bit integer and/or a "U" to force it to unsigned. </w:t>
            </w:r>
            <w:r>
              <w:t xml:space="preserve"> The </w:t>
            </w:r>
            <w:r w:rsidRPr="00AD09C8">
              <w:t xml:space="preserve">Formula Evaluator will try to assign an integer literal to the first </w:t>
            </w:r>
            <w:r>
              <w:t>integer</w:t>
            </w:r>
            <w:r w:rsidRPr="00AD09C8">
              <w:t xml:space="preserve"> type that can contain the value.</w:t>
            </w:r>
          </w:p>
        </w:tc>
      </w:tr>
      <w:tr w:rsidR="00F62AEB" w:rsidRPr="00842043">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F62AEB" w:rsidRDefault="00F62AEB" w:rsidP="00F62AEB">
            <w:r w:rsidRPr="00AD09C8">
              <w:t>Hex</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t>Integer</w:t>
            </w:r>
            <w:r w:rsidRPr="00AD09C8">
              <w:t xml:space="preserve"> constants can also be specified in hex notation: 0xFF12</w:t>
            </w:r>
          </w:p>
        </w:tc>
      </w:tr>
      <w:tr w:rsidR="00F62AEB" w:rsidRPr="00842043">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String</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F62AEB" w:rsidRDefault="00F62AEB" w:rsidP="00F62AEB">
            <w:r w:rsidRPr="00AD09C8">
              <w:t>String literals are enclosed in double quotes and escaping characters follows the same rules as C#: "string\u0021\r\n a \"new\" line".</w:t>
            </w:r>
          </w:p>
        </w:tc>
      </w:tr>
      <w:tr w:rsidR="00F62AEB" w:rsidRPr="00842043">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Null</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Using the keyword null will load the null reference into an expression.</w:t>
            </w:r>
          </w:p>
        </w:tc>
      </w:tr>
      <w:tr w:rsidR="00F62AEB" w:rsidRPr="00842043">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DateTime</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A valid .NET DateTime.  A specific date can be provided by surrounding it with #'s. Example: #08/06/2008#.ToLongDateString()</w:t>
            </w:r>
          </w:p>
        </w:tc>
      </w:tr>
      <w:tr w:rsidR="00F62AEB" w:rsidRPr="00842043">
        <w:tc>
          <w:tcPr>
            <w:tcW w:w="1395"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TimeSpan</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AD09C8" w:rsidRDefault="00F62AEB" w:rsidP="00F62AEB">
            <w:r w:rsidRPr="00AD09C8">
              <w:t>A string in the format #</w:t>
            </w:r>
            <w:proofErr w:type="gramStart"/>
            <w:r w:rsidRPr="00AD09C8">
              <w:t>#[</w:t>
            </w:r>
            <w:proofErr w:type="gramEnd"/>
            <w:r w:rsidRPr="00AD09C8">
              <w:t>d.]</w:t>
            </w:r>
            <w:proofErr w:type="gramStart"/>
            <w:r w:rsidRPr="00AD09C8">
              <w:t>hh:</w:t>
            </w:r>
            <w:proofErr w:type="gramEnd"/>
            <w:r w:rsidRPr="00AD09C8">
              <w:t>mm[:ss[.ff]]#. Example: #08/06/2008# + ##1.23:45#</w:t>
            </w:r>
          </w:p>
        </w:tc>
      </w:tr>
    </w:tbl>
    <w:p w:rsidR="00C834F4" w:rsidRDefault="00C834F4" w:rsidP="00C834F4">
      <w:pPr>
        <w:pStyle w:val="Heading5"/>
      </w:pPr>
      <w:r>
        <w:t>Casting</w:t>
      </w:r>
    </w:p>
    <w:p w:rsidR="00C834F4" w:rsidRDefault="00C834F4" w:rsidP="00C834F4">
      <w:r>
        <w:t xml:space="preserve">Casting is performed using the special cast function which takes the form </w:t>
      </w:r>
      <w:proofErr w:type="gramStart"/>
      <w:r>
        <w:t>cast(</w:t>
      </w:r>
      <w:proofErr w:type="gramEnd"/>
      <w:r>
        <w:t>value, type).</w:t>
      </w:r>
    </w:p>
    <w:p w:rsidR="00C834F4" w:rsidRDefault="00404EB3" w:rsidP="00404EB3">
      <w:pPr>
        <w:pStyle w:val="Example"/>
      </w:pPr>
      <w:r>
        <w:t xml:space="preserve">= </w:t>
      </w:r>
      <w:r w:rsidR="00C834F4">
        <w:t xml:space="preserve">100 + </w:t>
      </w:r>
      <w:proofErr w:type="gramStart"/>
      <w:r w:rsidR="00C834F4">
        <w:t>cast(</w:t>
      </w:r>
      <w:proofErr w:type="gramEnd"/>
      <w:r w:rsidR="00C834F4">
        <w:t>obj, int)</w:t>
      </w:r>
    </w:p>
    <w:p w:rsidR="00C834F4" w:rsidRDefault="00C834F4" w:rsidP="001F283C">
      <w:r>
        <w:t>While casting work for most cases, there are times when there are additional formatting characters in the value.  For example, the total amount may be displayed as $1,234.56.  In this case, casting is not sufficient, but instead the value must be parsed to remove the currency symbol and separator characters.  Conditional Operator</w:t>
      </w:r>
    </w:p>
    <w:p w:rsidR="00C834F4" w:rsidRDefault="00D2129E" w:rsidP="00C834F4">
      <w:r>
        <w:t>C</w:t>
      </w:r>
      <w:r w:rsidR="00C834F4">
        <w:t>onditional operator</w:t>
      </w:r>
      <w:r>
        <w:t xml:space="preserve">s that return </w:t>
      </w:r>
      <w:r w:rsidR="00C834F4">
        <w:t xml:space="preserve">a result based on a </w:t>
      </w:r>
      <w:r>
        <w:t>Boolean</w:t>
      </w:r>
      <w:r w:rsidR="00C834F4">
        <w:t xml:space="preserve"> condition</w:t>
      </w:r>
      <w:r>
        <w:t xml:space="preserve"> are supported</w:t>
      </w:r>
      <w:r w:rsidR="00C834F4">
        <w:t xml:space="preserve">. It is implemented as a special function of the form </w:t>
      </w:r>
      <w:proofErr w:type="gramStart"/>
      <w:r w:rsidR="00C834F4">
        <w:t>IF(</w:t>
      </w:r>
      <w:proofErr w:type="gramEnd"/>
      <w:r w:rsidR="00C834F4">
        <w:t>condition, whenTrue, whenFalse). The operator is a "true" conditional operator: only the expression that matches the condition is evaluated.</w:t>
      </w:r>
    </w:p>
    <w:p w:rsidR="00C834F4" w:rsidRDefault="00404EB3" w:rsidP="00404EB3">
      <w:pPr>
        <w:pStyle w:val="Example"/>
      </w:pPr>
      <w:r>
        <w:lastRenderedPageBreak/>
        <w:t xml:space="preserve">= </w:t>
      </w:r>
      <w:proofErr w:type="gramStart"/>
      <w:r w:rsidR="00C834F4">
        <w:t>IF(</w:t>
      </w:r>
      <w:proofErr w:type="gramEnd"/>
      <w:r w:rsidR="00C834F4">
        <w:t>a &gt; 100 and b &gt; 10, "both greater", "less")</w:t>
      </w:r>
    </w:p>
    <w:p w:rsidR="00C834F4" w:rsidRDefault="00C834F4" w:rsidP="00C834F4">
      <w:pPr>
        <w:pStyle w:val="Heading5"/>
      </w:pPr>
      <w:r>
        <w:t>In Operator</w:t>
      </w:r>
    </w:p>
    <w:p w:rsidR="00C834F4" w:rsidRDefault="00C834F4" w:rsidP="00C834F4">
      <w:r>
        <w:t xml:space="preserve">The In operator is a </w:t>
      </w:r>
      <w:r w:rsidR="00F62AEB">
        <w:t>Boolean</w:t>
      </w:r>
      <w:r>
        <w:t xml:space="preserve"> binary operator that returns true if its first operand is contained in its s</w:t>
      </w:r>
      <w:r w:rsidR="00F62AEB">
        <w:t>econd operand. It has two forms:</w:t>
      </w:r>
    </w:p>
    <w:p w:rsidR="00C834F4" w:rsidRPr="00AD09C8" w:rsidRDefault="00C834F4" w:rsidP="00C834F4">
      <w:pPr>
        <w:numPr>
          <w:ilvl w:val="0"/>
          <w:numId w:val="19"/>
        </w:numPr>
      </w:pPr>
      <w:r w:rsidRPr="00AD09C8">
        <w:t>List: Searches a list of values for a given value: value IN (value1, value2, value3</w:t>
      </w:r>
      <w:proofErr w:type="gramStart"/>
      <w:r w:rsidRPr="00AD09C8">
        <w:t>,...</w:t>
      </w:r>
      <w:proofErr w:type="gramEnd"/>
      <w:r w:rsidRPr="00AD09C8">
        <w:t xml:space="preserve">). The value is compared against each value in the list and true is returned if the value is found, false if no match is found. </w:t>
      </w:r>
    </w:p>
    <w:p w:rsidR="00C834F4" w:rsidRPr="00AD09C8" w:rsidRDefault="00C834F4" w:rsidP="00C834F4">
      <w:pPr>
        <w:numPr>
          <w:ilvl w:val="0"/>
          <w:numId w:val="19"/>
        </w:numPr>
      </w:pPr>
      <w:r w:rsidRPr="00AD09C8">
        <w:t xml:space="preserve">Collection or Arrays: Searches a single collection or array for a given value: value IN collection. </w:t>
      </w:r>
    </w:p>
    <w:p w:rsidR="00404EB3" w:rsidRDefault="008C7E85" w:rsidP="00C834F4">
      <w:r>
        <w:t>Example (List):</w:t>
      </w:r>
    </w:p>
    <w:p w:rsidR="00C834F4" w:rsidRDefault="00404EB3" w:rsidP="00404EB3">
      <w:pPr>
        <w:pStyle w:val="Example"/>
      </w:pPr>
      <w:r>
        <w:t xml:space="preserve">= </w:t>
      </w:r>
      <w:proofErr w:type="gramStart"/>
      <w:r>
        <w:t>IF</w:t>
      </w:r>
      <w:r w:rsidR="00C834F4">
        <w:t>(</w:t>
      </w:r>
      <w:proofErr w:type="gramEnd"/>
      <w:r w:rsidR="00C834F4">
        <w:t>100 in (100, 200, 300, -1), "in", "not in")</w:t>
      </w:r>
    </w:p>
    <w:p w:rsidR="00404EB3" w:rsidRDefault="008C7E85" w:rsidP="00C834F4">
      <w:r>
        <w:t>Example (Collection):</w:t>
      </w:r>
    </w:p>
    <w:p w:rsidR="001B51B1" w:rsidRPr="001B51B1" w:rsidRDefault="001B51B1" w:rsidP="001B51B1">
      <w:pPr>
        <w:pStyle w:val="Example"/>
      </w:pPr>
      <w:r w:rsidRPr="001B51B1">
        <w:t xml:space="preserve">"= </w:t>
      </w:r>
      <w:proofErr w:type="gramStart"/>
      <w:r w:rsidRPr="001B51B1">
        <w:t>IF(</w:t>
      </w:r>
      <w:proofErr w:type="gramEnd"/>
      <w:r w:rsidRPr="001B51B1">
        <w:t>"ironspeed\mlam" in ROLES, "in", "not in")</w:t>
      </w:r>
    </w:p>
    <w:p w:rsidR="00C834F4" w:rsidRDefault="00C834F4" w:rsidP="00C834F4">
      <w:pPr>
        <w:pStyle w:val="Heading5"/>
      </w:pPr>
      <w:r>
        <w:t>Case Insensitive</w:t>
      </w:r>
    </w:p>
    <w:p w:rsidR="00C834F4" w:rsidRDefault="00B766FF" w:rsidP="00C834F4">
      <w:r>
        <w:t>Formulas are</w:t>
      </w:r>
      <w:r w:rsidR="00C834F4">
        <w:t xml:space="preserve"> case insensitive regardless of whether the application language is Visual Basic .NET or C#.  Function names such as ParseDecimal, PARSEDECIMAL, parseDecimal, parsedecimal, etc. all refer to the same function.  Control names and properties can be specified in any case.  For example, the following formula returns the same value:</w:t>
      </w:r>
    </w:p>
    <w:p w:rsidR="00C834F4" w:rsidRPr="00404EB3" w:rsidRDefault="00C834F4" w:rsidP="00404EB3">
      <w:pPr>
        <w:pStyle w:val="Example"/>
      </w:pPr>
      <w:r w:rsidRPr="00404EB3">
        <w:t>= OrdersRecordControl.CustomerId.Text</w:t>
      </w:r>
    </w:p>
    <w:p w:rsidR="00C834F4" w:rsidRDefault="00C834F4" w:rsidP="00404EB3">
      <w:pPr>
        <w:pStyle w:val="Example"/>
      </w:pPr>
      <w:r w:rsidRPr="00404EB3">
        <w:t>= ordersrecordcontrol.customerid.text</w:t>
      </w:r>
    </w:p>
    <w:p w:rsidR="00F62AEB" w:rsidRPr="00F62AEB" w:rsidRDefault="00F62AEB" w:rsidP="00F62AEB">
      <w:pPr>
        <w:pStyle w:val="Heading5"/>
      </w:pPr>
      <w:r w:rsidRPr="00F62AEB">
        <w:t>Escape Characters</w:t>
      </w:r>
    </w:p>
    <w:p w:rsidR="00F62AEB" w:rsidRDefault="00F62AEB" w:rsidP="00F62AEB">
      <w:r w:rsidRPr="0029664D">
        <w:t xml:space="preserve">In order for </w:t>
      </w:r>
      <w:r w:rsidR="005A0723">
        <w:t>application</w:t>
      </w:r>
      <w:r w:rsidRPr="0029664D">
        <w:t xml:space="preserve"> code </w:t>
      </w:r>
      <w:r w:rsidR="005A0723">
        <w:t>function properly, e</w:t>
      </w:r>
      <w:r w:rsidRPr="0029664D">
        <w:t>scape character</w:t>
      </w:r>
      <w:r w:rsidR="005A0723">
        <w:t>s are used</w:t>
      </w:r>
      <w:r w:rsidRPr="0029664D">
        <w:t xml:space="preserve"> to escape problem characters</w:t>
      </w:r>
      <w:r>
        <w:t xml:space="preserve"> (“, \)</w:t>
      </w:r>
      <w:r w:rsidRPr="0029664D">
        <w:t>.</w:t>
      </w:r>
      <w:r>
        <w:t xml:space="preserve"> In </w:t>
      </w:r>
      <w:r w:rsidR="005A0723">
        <w:t xml:space="preserve">the </w:t>
      </w:r>
      <w:r>
        <w:t>Formula tab</w:t>
      </w:r>
      <w:r w:rsidR="005A0723">
        <w:t>,</w:t>
      </w:r>
      <w:r>
        <w:t xml:space="preserve"> the excape character used is ‘\’.</w:t>
      </w:r>
    </w:p>
    <w:p w:rsidR="00F62AEB" w:rsidRDefault="00F62AEB" w:rsidP="00F62AEB">
      <w:r>
        <w:t>The examples show different escape character usage.</w:t>
      </w:r>
    </w:p>
    <w:tbl>
      <w:tblPr>
        <w:tblW w:w="622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354"/>
        <w:gridCol w:w="2873"/>
      </w:tblGrid>
      <w:tr w:rsidR="00F62AEB">
        <w:trPr>
          <w:tblHeader/>
        </w:trPr>
        <w:tc>
          <w:tcPr>
            <w:tcW w:w="3354" w:type="dxa"/>
            <w:tcBorders>
              <w:top w:val="single" w:sz="12" w:space="0" w:color="FFFFFF"/>
              <w:left w:val="single" w:sz="12" w:space="0" w:color="FFFFFF"/>
              <w:bottom w:val="single" w:sz="12" w:space="0" w:color="FFFFFF"/>
              <w:right w:val="single" w:sz="12" w:space="0" w:color="FFFFFF"/>
            </w:tcBorders>
            <w:shd w:val="clear" w:color="auto" w:fill="808080"/>
          </w:tcPr>
          <w:p w:rsidR="00F62AEB" w:rsidRDefault="00F62AEB" w:rsidP="00F62AEB">
            <w:pPr>
              <w:pStyle w:val="TableHeading"/>
            </w:pPr>
            <w:r>
              <w:t>Formula</w:t>
            </w:r>
          </w:p>
        </w:tc>
        <w:tc>
          <w:tcPr>
            <w:tcW w:w="2873" w:type="dxa"/>
            <w:tcBorders>
              <w:top w:val="single" w:sz="12" w:space="0" w:color="FFFFFF"/>
              <w:left w:val="single" w:sz="12" w:space="0" w:color="FFFFFF"/>
              <w:bottom w:val="single" w:sz="12" w:space="0" w:color="FFFFFF"/>
              <w:right w:val="single" w:sz="12" w:space="0" w:color="FFFFFF"/>
            </w:tcBorders>
            <w:shd w:val="clear" w:color="auto" w:fill="808080"/>
          </w:tcPr>
          <w:p w:rsidR="00F62AEB" w:rsidRDefault="00F62AEB" w:rsidP="00F62AEB">
            <w:pPr>
              <w:pStyle w:val="TableHeading"/>
            </w:pPr>
            <w:r>
              <w:t>Display</w:t>
            </w:r>
          </w:p>
        </w:tc>
      </w:tr>
      <w:tr w:rsidR="00F62AEB" w:rsidRPr="00842043">
        <w:tc>
          <w:tcPr>
            <w:tcW w:w="3354"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29664D" w:rsidRDefault="00F62AEB" w:rsidP="00F62AEB">
            <w:r>
              <w:t>= "C:\\Users\\IronS</w:t>
            </w:r>
            <w:r w:rsidRPr="0029664D">
              <w:t>peed\\Desktop"</w:t>
            </w:r>
          </w:p>
        </w:tc>
        <w:tc>
          <w:tcPr>
            <w:tcW w:w="2873"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842043" w:rsidRDefault="00F62AEB" w:rsidP="00F62AEB">
            <w:r>
              <w:t>C:\Users\IronS</w:t>
            </w:r>
            <w:r w:rsidRPr="0029664D">
              <w:t>peed\Desktop</w:t>
            </w:r>
          </w:p>
        </w:tc>
      </w:tr>
      <w:tr w:rsidR="00F62AEB" w:rsidRPr="00842043">
        <w:tc>
          <w:tcPr>
            <w:tcW w:w="3354" w:type="dxa"/>
            <w:tcBorders>
              <w:top w:val="single" w:sz="12" w:space="0" w:color="FFFFFF"/>
              <w:left w:val="single" w:sz="12" w:space="0" w:color="FFFFFF"/>
              <w:bottom w:val="single" w:sz="12" w:space="0" w:color="FFFFFF"/>
              <w:right w:val="single" w:sz="12" w:space="0" w:color="FFFFFF"/>
            </w:tcBorders>
            <w:shd w:val="clear" w:color="auto" w:fill="E0E0E0"/>
          </w:tcPr>
          <w:p w:rsidR="00F62AEB" w:rsidRDefault="00F62AEB" w:rsidP="00F62AEB">
            <w:r w:rsidRPr="001265BD">
              <w:t>= “\””</w:t>
            </w:r>
          </w:p>
        </w:tc>
        <w:tc>
          <w:tcPr>
            <w:tcW w:w="2873" w:type="dxa"/>
            <w:tcBorders>
              <w:top w:val="single" w:sz="12" w:space="0" w:color="FFFFFF"/>
              <w:left w:val="single" w:sz="12" w:space="0" w:color="FFFFFF"/>
              <w:bottom w:val="single" w:sz="12" w:space="0" w:color="FFFFFF"/>
              <w:right w:val="single" w:sz="12" w:space="0" w:color="FFFFFF"/>
            </w:tcBorders>
            <w:shd w:val="clear" w:color="auto" w:fill="E0E0E0"/>
          </w:tcPr>
          <w:p w:rsidR="00F62AEB" w:rsidRDefault="00F62AEB" w:rsidP="00F62AEB">
            <w:r w:rsidRPr="001265BD">
              <w:t>“</w:t>
            </w:r>
          </w:p>
        </w:tc>
      </w:tr>
      <w:tr w:rsidR="00F62AEB" w:rsidRPr="00842043">
        <w:tc>
          <w:tcPr>
            <w:tcW w:w="3354"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1265BD" w:rsidRDefault="00F62AEB" w:rsidP="00F62AEB">
            <w:r w:rsidRPr="00B50B09">
              <w:t>= “\\”</w:t>
            </w:r>
          </w:p>
        </w:tc>
        <w:tc>
          <w:tcPr>
            <w:tcW w:w="2873" w:type="dxa"/>
            <w:tcBorders>
              <w:top w:val="single" w:sz="12" w:space="0" w:color="FFFFFF"/>
              <w:left w:val="single" w:sz="12" w:space="0" w:color="FFFFFF"/>
              <w:bottom w:val="single" w:sz="12" w:space="0" w:color="FFFFFF"/>
              <w:right w:val="single" w:sz="12" w:space="0" w:color="FFFFFF"/>
            </w:tcBorders>
            <w:shd w:val="clear" w:color="auto" w:fill="E0E0E0"/>
          </w:tcPr>
          <w:p w:rsidR="00F62AEB" w:rsidRPr="001265BD" w:rsidRDefault="00F62AEB" w:rsidP="00F62AEB">
            <w:r w:rsidRPr="00B50B09">
              <w:t>\</w:t>
            </w:r>
          </w:p>
        </w:tc>
      </w:tr>
    </w:tbl>
    <w:p w:rsidR="00A4397D" w:rsidRDefault="00A4397D" w:rsidP="00C834F4"/>
    <w:p w:rsidR="00C834F4" w:rsidRDefault="00C834F4" w:rsidP="00B310C1">
      <w:pPr>
        <w:pStyle w:val="Heading4"/>
      </w:pPr>
      <w:bookmarkStart w:id="47" w:name="_Toc259526430"/>
      <w:bookmarkStart w:id="48" w:name="_Ref259635600"/>
      <w:bookmarkStart w:id="49" w:name="_Toc414873017"/>
      <w:r>
        <w:lastRenderedPageBreak/>
        <w:t>Variables Available in Formula</w:t>
      </w:r>
      <w:r w:rsidR="000B31D9">
        <w:t>s</w:t>
      </w:r>
      <w:bookmarkEnd w:id="47"/>
      <w:bookmarkEnd w:id="48"/>
      <w:bookmarkEnd w:id="49"/>
    </w:p>
    <w:p w:rsidR="00C834F4" w:rsidRDefault="00C834F4" w:rsidP="00C834F4">
      <w:r>
        <w:t xml:space="preserve">There are typically </w:t>
      </w:r>
      <w:r w:rsidR="004675D9">
        <w:t>three</w:t>
      </w:r>
      <w:r>
        <w:t xml:space="preserve"> types of variables available </w:t>
      </w:r>
      <w:r w:rsidR="00B766FF">
        <w:t>in formulas</w:t>
      </w:r>
      <w:r w:rsidR="0031083A">
        <w:t>: database record variables</w:t>
      </w:r>
      <w:r w:rsidR="004675D9">
        <w:t>, database default variables</w:t>
      </w:r>
      <w:r w:rsidR="0031083A">
        <w:t xml:space="preserve"> and user interface control variables.</w:t>
      </w:r>
    </w:p>
    <w:p w:rsidR="00C834F4" w:rsidRDefault="00C834F4" w:rsidP="00C834F4">
      <w:pPr>
        <w:pStyle w:val="Heading5"/>
      </w:pPr>
      <w:r w:rsidRPr="00F00862">
        <w:t>Database Record Variables</w:t>
      </w:r>
    </w:p>
    <w:p w:rsidR="00B47AD9" w:rsidRDefault="00B47AD9" w:rsidP="00C834F4">
      <w:r>
        <w:t>Database record</w:t>
      </w:r>
      <w:r w:rsidR="00C834F4" w:rsidRPr="00AD09C8">
        <w:t xml:space="preserve"> variables correspond to values retrieved from the current database record</w:t>
      </w:r>
      <w:r>
        <w:t xml:space="preserve"> and have a very simple format:</w:t>
      </w:r>
    </w:p>
    <w:p w:rsidR="00B47AD9" w:rsidRDefault="00B47AD9" w:rsidP="00B47AD9">
      <w:pPr>
        <w:pStyle w:val="Example"/>
      </w:pPr>
      <w:r>
        <w:t>&lt;FieldName&gt;</w:t>
      </w:r>
    </w:p>
    <w:p w:rsidR="00B47AD9" w:rsidRDefault="00C834F4" w:rsidP="00C834F4">
      <w:r w:rsidRPr="00AD09C8">
        <w:t xml:space="preserve">For example, if the current record being displayed is </w:t>
      </w:r>
      <w:r w:rsidR="00B47AD9">
        <w:t>a</w:t>
      </w:r>
      <w:r w:rsidRPr="00AD09C8">
        <w:t xml:space="preserve"> Customer record, available variables include all columns within that database record</w:t>
      </w:r>
      <w:r w:rsidR="00B47AD9">
        <w:t>, e.g.:</w:t>
      </w:r>
    </w:p>
    <w:p w:rsidR="00B47AD9" w:rsidRDefault="00C834F4" w:rsidP="00B47AD9">
      <w:pPr>
        <w:pStyle w:val="Example"/>
      </w:pPr>
      <w:r w:rsidRPr="00AD09C8">
        <w:t>FirstName</w:t>
      </w:r>
    </w:p>
    <w:p w:rsidR="00B47AD9" w:rsidRDefault="00C834F4" w:rsidP="00B47AD9">
      <w:pPr>
        <w:pStyle w:val="Example"/>
      </w:pPr>
      <w:r w:rsidRPr="00AD09C8">
        <w:t>LastName</w:t>
      </w:r>
    </w:p>
    <w:p w:rsidR="00C834F4" w:rsidRPr="00AD09C8" w:rsidRDefault="00C834F4" w:rsidP="00B47AD9">
      <w:pPr>
        <w:pStyle w:val="Example"/>
      </w:pPr>
      <w:r w:rsidRPr="00AD09C8">
        <w:t>CompanyName</w:t>
      </w:r>
    </w:p>
    <w:p w:rsidR="00B47AD9" w:rsidRDefault="00C834F4" w:rsidP="00C834F4">
      <w:r w:rsidRPr="00AD09C8">
        <w:t xml:space="preserve">These variables are typically used to initialize </w:t>
      </w:r>
      <w:r w:rsidR="00B47AD9">
        <w:t xml:space="preserve">your page’s </w:t>
      </w:r>
      <w:r w:rsidRPr="00AD09C8">
        <w:t>user interface controls</w:t>
      </w:r>
      <w:r w:rsidR="00B47AD9">
        <w:t xml:space="preserve"> via the “Initialize when Displaying” event, e.g.:</w:t>
      </w:r>
    </w:p>
    <w:p w:rsidR="00B47AD9" w:rsidRDefault="00B47AD9" w:rsidP="00B47AD9">
      <w:pPr>
        <w:pStyle w:val="Example"/>
      </w:pPr>
      <w:r>
        <w:t>= FirstName</w:t>
      </w:r>
    </w:p>
    <w:p w:rsidR="00B47AD9" w:rsidRDefault="00B47AD9" w:rsidP="00B47AD9">
      <w:pPr>
        <w:pStyle w:val="Example"/>
      </w:pPr>
      <w:r>
        <w:t xml:space="preserve">= </w:t>
      </w:r>
      <w:r w:rsidRPr="00AD09C8">
        <w:t>LastName</w:t>
      </w:r>
    </w:p>
    <w:p w:rsidR="00B47AD9" w:rsidRPr="00AD09C8" w:rsidRDefault="00B47AD9" w:rsidP="00B47AD9">
      <w:pPr>
        <w:pStyle w:val="Example"/>
      </w:pPr>
      <w:r>
        <w:t xml:space="preserve">= </w:t>
      </w:r>
      <w:r w:rsidRPr="00AD09C8">
        <w:t>CompanyName</w:t>
      </w:r>
    </w:p>
    <w:p w:rsidR="00C834F4" w:rsidRPr="00AD09C8" w:rsidRDefault="00C834F4" w:rsidP="00C834F4">
      <w:r w:rsidRPr="00AD09C8">
        <w:t xml:space="preserve">However, </w:t>
      </w:r>
      <w:r w:rsidR="00B47AD9">
        <w:t>database record</w:t>
      </w:r>
      <w:r w:rsidRPr="00AD09C8">
        <w:t xml:space="preserve"> variables are typically </w:t>
      </w:r>
      <w:r w:rsidR="00B47AD9" w:rsidRPr="00AD09C8">
        <w:t xml:space="preserve">not </w:t>
      </w:r>
      <w:r w:rsidRPr="00AD09C8">
        <w:t xml:space="preserve">used for validation or saving data back into the database, since they contain the original value retrieved from the database, </w:t>
      </w:r>
      <w:r w:rsidR="00B47AD9">
        <w:t xml:space="preserve">which </w:t>
      </w:r>
      <w:r w:rsidRPr="00AD09C8">
        <w:t xml:space="preserve">may have been updated by the </w:t>
      </w:r>
      <w:r w:rsidR="00B47AD9">
        <w:t xml:space="preserve">application </w:t>
      </w:r>
      <w:r w:rsidRPr="00AD09C8">
        <w:t>user.</w:t>
      </w:r>
    </w:p>
    <w:p w:rsidR="00C834F4" w:rsidRPr="00AD09C8" w:rsidRDefault="00C834F4" w:rsidP="00C834F4">
      <w:r w:rsidRPr="00AD09C8">
        <w:t xml:space="preserve">Database record variables typically require no conversion for use, but may require formatting for display purposes.  </w:t>
      </w:r>
      <w:r w:rsidR="0085203D">
        <w:t>U</w:t>
      </w:r>
      <w:r w:rsidR="0085203D" w:rsidRPr="00AD09C8">
        <w:t xml:space="preserve">sage is dictated by the </w:t>
      </w:r>
      <w:r w:rsidR="0085203D">
        <w:t xml:space="preserve">underlying type in the database.  </w:t>
      </w:r>
      <w:r w:rsidR="0085203D" w:rsidRPr="00AD09C8">
        <w:t xml:space="preserve">For example, </w:t>
      </w:r>
      <w:r w:rsidR="0085203D">
        <w:t xml:space="preserve">an OrderDate database record variable would typically be a DateTime object displayed as “mm/dd/yy” (e.g., 7/31/20102), the default display format set in the database.  The display format can be changed by modifying the “Display format” </w:t>
      </w:r>
      <w:r w:rsidR="00FE3B49">
        <w:t>property</w:t>
      </w:r>
      <w:r w:rsidR="0085203D">
        <w:t xml:space="preserve"> on the Property Sheet</w:t>
      </w:r>
      <w:r w:rsidR="00B47AD9">
        <w:t>, for example</w:t>
      </w:r>
      <w:r w:rsidR="0085203D">
        <w:t xml:space="preserve"> to “Weekday, Month Day, Year” (Tuesday, July 31, 2012).</w:t>
      </w:r>
    </w:p>
    <w:p w:rsidR="004675D9" w:rsidRDefault="004675D9" w:rsidP="00C834F4">
      <w:pPr>
        <w:pStyle w:val="Heading5"/>
      </w:pPr>
      <w:r>
        <w:t>Database Default Variables</w:t>
      </w:r>
    </w:p>
    <w:p w:rsidR="00FE3B49" w:rsidRDefault="004675D9" w:rsidP="004675D9">
      <w:r>
        <w:t>Y</w:t>
      </w:r>
      <w:r w:rsidRPr="004675D9">
        <w:t>ou may have set a default value for a field</w:t>
      </w:r>
      <w:r>
        <w:t xml:space="preserve"> i</w:t>
      </w:r>
      <w:r w:rsidRPr="004675D9">
        <w:t xml:space="preserve">n your </w:t>
      </w:r>
      <w:r>
        <w:t xml:space="preserve">underlying </w:t>
      </w:r>
      <w:r w:rsidRPr="004675D9">
        <w:t xml:space="preserve">database or </w:t>
      </w:r>
      <w:r w:rsidR="00B47AD9">
        <w:t xml:space="preserve">you may have specified a default value </w:t>
      </w:r>
      <w:r w:rsidRPr="004675D9">
        <w:t xml:space="preserve">on the Database </w:t>
      </w:r>
      <w:r>
        <w:t xml:space="preserve">tab in Iron Speed Designer. </w:t>
      </w:r>
      <w:r w:rsidRPr="004675D9">
        <w:t xml:space="preserve"> </w:t>
      </w:r>
      <w:r w:rsidR="00B47AD9">
        <w:t xml:space="preserve">These default values </w:t>
      </w:r>
      <w:r w:rsidR="00FE3B49">
        <w:t xml:space="preserve">typically prevent </w:t>
      </w:r>
      <w:r w:rsidR="00B47AD9">
        <w:t>NULL values from being inserted into the database i</w:t>
      </w:r>
      <w:r w:rsidR="00FE3B49">
        <w:t>f the application user does not enter a value.</w:t>
      </w:r>
      <w:r w:rsidR="00FE3B49" w:rsidRPr="00FE3B49">
        <w:t xml:space="preserve"> </w:t>
      </w:r>
      <w:r w:rsidR="00FE3B49">
        <w:t xml:space="preserve"> </w:t>
      </w:r>
      <w:r w:rsidR="00FE3B49" w:rsidRPr="004675D9">
        <w:t xml:space="preserve">This </w:t>
      </w:r>
      <w:r w:rsidR="00FE3B49">
        <w:t xml:space="preserve">also lets </w:t>
      </w:r>
      <w:r w:rsidR="00FE3B49" w:rsidRPr="004675D9">
        <w:t xml:space="preserve">the </w:t>
      </w:r>
      <w:r w:rsidR="00FE3B49">
        <w:t>application</w:t>
      </w:r>
      <w:r w:rsidR="00FE3B49" w:rsidRPr="004675D9">
        <w:t xml:space="preserve"> user to review the default value and change it if necessary.</w:t>
      </w:r>
      <w:r w:rsidR="00FE3B49">
        <w:t xml:space="preserve"> </w:t>
      </w:r>
    </w:p>
    <w:p w:rsidR="00FE3B49" w:rsidRDefault="00FE3B49" w:rsidP="004675D9">
      <w:r>
        <w:lastRenderedPageBreak/>
        <w:t xml:space="preserve">Database default values can be </w:t>
      </w:r>
      <w:r w:rsidR="00B47AD9">
        <w:t>used</w:t>
      </w:r>
      <w:r>
        <w:t xml:space="preserve"> in formulas</w:t>
      </w:r>
      <w:r w:rsidRPr="004675D9">
        <w:t xml:space="preserve"> </w:t>
      </w:r>
      <w:r>
        <w:t>as:</w:t>
      </w:r>
    </w:p>
    <w:p w:rsidR="00FE3B49" w:rsidRDefault="00FE3B49" w:rsidP="00FE3B49">
      <w:pPr>
        <w:pStyle w:val="Example"/>
      </w:pPr>
      <w:r>
        <w:t>&lt;FieldName&gt;DefaultValue</w:t>
      </w:r>
    </w:p>
    <w:p w:rsidR="00FE3B49" w:rsidRDefault="00FE3B49" w:rsidP="004675D9">
      <w:r>
        <w:t>“FieldName” is the name of the underlying database field.</w:t>
      </w:r>
    </w:p>
    <w:p w:rsidR="00B42BC5" w:rsidRDefault="00B42BC5" w:rsidP="00B42BC5">
      <w:r>
        <w:t>Th</w:t>
      </w:r>
      <w:r w:rsidRPr="004675D9">
        <w:t xml:space="preserve">e variable returns an empty </w:t>
      </w:r>
      <w:r>
        <w:t>string i</w:t>
      </w:r>
      <w:r w:rsidRPr="004675D9">
        <w:t xml:space="preserve">f there is no default value for the </w:t>
      </w:r>
      <w:r>
        <w:t xml:space="preserve">database field.  </w:t>
      </w:r>
      <w:r w:rsidRPr="004675D9">
        <w:t>The default value is stored as a string and is formatted prior to being displayed in the textbox or label in the default format of the field.</w:t>
      </w:r>
    </w:p>
    <w:p w:rsidR="00FE3B49" w:rsidRDefault="00FE3B49" w:rsidP="00FE3B49">
      <w:r>
        <w:t>Database default</w:t>
      </w:r>
      <w:r w:rsidR="004675D9" w:rsidRPr="004675D9">
        <w:t xml:space="preserve"> variable</w:t>
      </w:r>
      <w:r>
        <w:t xml:space="preserve">s are </w:t>
      </w:r>
      <w:r w:rsidR="004675D9" w:rsidRPr="004675D9">
        <w:t xml:space="preserve">typically used </w:t>
      </w:r>
      <w:r>
        <w:t xml:space="preserve">in </w:t>
      </w:r>
      <w:r w:rsidR="004675D9" w:rsidRPr="004675D9">
        <w:t xml:space="preserve">the </w:t>
      </w:r>
      <w:r w:rsidR="004675D9">
        <w:t>“</w:t>
      </w:r>
      <w:r w:rsidR="004675D9" w:rsidRPr="004675D9">
        <w:t xml:space="preserve">Initialize when </w:t>
      </w:r>
      <w:proofErr w:type="gramStart"/>
      <w:r w:rsidR="004675D9" w:rsidRPr="004675D9">
        <w:t>Adding</w:t>
      </w:r>
      <w:proofErr w:type="gramEnd"/>
      <w:r w:rsidR="004675D9" w:rsidRPr="004675D9">
        <w:t xml:space="preserve"> record</w:t>
      </w:r>
      <w:r w:rsidR="004675D9">
        <w:t>” event</w:t>
      </w:r>
      <w:r>
        <w:t xml:space="preserve"> in the Formula tab</w:t>
      </w:r>
      <w:r w:rsidR="004675D9">
        <w:t xml:space="preserve">. </w:t>
      </w:r>
      <w:r w:rsidR="004675D9" w:rsidRPr="004675D9">
        <w:t xml:space="preserve"> </w:t>
      </w:r>
      <w:r>
        <w:t>For example, user interface controls can be initialized to the database default variables o</w:t>
      </w:r>
      <w:r w:rsidRPr="004675D9">
        <w:t>n an Add Record or Edit Table page where new rows can be added,</w:t>
      </w:r>
      <w:r>
        <w:t xml:space="preserve"> e.g.:</w:t>
      </w:r>
    </w:p>
    <w:p w:rsidR="00FE3B49" w:rsidRDefault="00FE3B49" w:rsidP="00FE3B49">
      <w:pPr>
        <w:pStyle w:val="Example"/>
      </w:pPr>
      <w:r>
        <w:t>= ShipDateDefaultValue</w:t>
      </w:r>
    </w:p>
    <w:p w:rsidR="00FE3B49" w:rsidRPr="004675D9" w:rsidRDefault="00FE3B49" w:rsidP="00FE3B49">
      <w:pPr>
        <w:pStyle w:val="Example"/>
      </w:pPr>
      <w:r>
        <w:t>= CountryDefaultValue</w:t>
      </w:r>
    </w:p>
    <w:p w:rsidR="00C834F4" w:rsidRDefault="00C834F4" w:rsidP="00C834F4">
      <w:pPr>
        <w:pStyle w:val="Heading5"/>
      </w:pPr>
      <w:r w:rsidRPr="00F00862">
        <w:t>User Interface Controls</w:t>
      </w:r>
    </w:p>
    <w:p w:rsidR="00C13A8B" w:rsidRDefault="00C13A8B" w:rsidP="00C834F4">
      <w:r>
        <w:t>User interface control</w:t>
      </w:r>
      <w:r w:rsidR="00C834F4" w:rsidRPr="00AD09C8">
        <w:t xml:space="preserve"> variables </w:t>
      </w:r>
      <w:r>
        <w:t xml:space="preserve">reference the contents of </w:t>
      </w:r>
      <w:r w:rsidR="00C834F4" w:rsidRPr="00AD09C8">
        <w:t xml:space="preserve">user interface controls displayed on the web page.  </w:t>
      </w:r>
      <w:r>
        <w:t>User interface control variables can be referenced in formulas as:</w:t>
      </w:r>
    </w:p>
    <w:p w:rsidR="00C13A8B" w:rsidRDefault="008F36E6" w:rsidP="008F36E6">
      <w:pPr>
        <w:pStyle w:val="Example"/>
      </w:pPr>
      <w:r>
        <w:t>&lt;PanelName&gt;.</w:t>
      </w:r>
      <w:r w:rsidR="00C13A8B">
        <w:t>&lt;ControlName&gt;.</w:t>
      </w:r>
      <w:r>
        <w:t>&lt;Property&gt;</w:t>
      </w:r>
    </w:p>
    <w:p w:rsidR="008F36E6" w:rsidRDefault="00C834F4" w:rsidP="00C834F4">
      <w:r w:rsidRPr="00AD09C8">
        <w:t xml:space="preserve">These variables </w:t>
      </w:r>
      <w:r w:rsidR="008F36E6">
        <w:t>are</w:t>
      </w:r>
      <w:r w:rsidRPr="00AD09C8">
        <w:t xml:space="preserve"> prefixed with the name of the record control or row b</w:t>
      </w:r>
      <w:r w:rsidR="008F36E6">
        <w:t xml:space="preserve">eing displayed.  For example, a textbox for entering the first name of a customer </w:t>
      </w:r>
      <w:r w:rsidR="00941DE0">
        <w:t xml:space="preserve">record </w:t>
      </w:r>
      <w:r w:rsidRPr="00AD09C8">
        <w:t xml:space="preserve">may be </w:t>
      </w:r>
      <w:r w:rsidR="00941DE0">
        <w:t>referenced as</w:t>
      </w:r>
      <w:r w:rsidR="008F36E6">
        <w:t>:</w:t>
      </w:r>
    </w:p>
    <w:p w:rsidR="00C834F4" w:rsidRDefault="008F36E6" w:rsidP="008F36E6">
      <w:pPr>
        <w:pStyle w:val="Example"/>
      </w:pPr>
      <w:r>
        <w:t>CustomerRecordControl.FirstName.Text</w:t>
      </w:r>
    </w:p>
    <w:p w:rsidR="00941DE0" w:rsidRDefault="008F36E6" w:rsidP="008F36E6">
      <w:r>
        <w:t xml:space="preserve">“Text” is the specific control property being referenced.  </w:t>
      </w:r>
      <w:r w:rsidR="00941DE0">
        <w:t>Similarly, you can reference textbox controls within a table control (repeater):</w:t>
      </w:r>
    </w:p>
    <w:p w:rsidR="00941DE0" w:rsidRPr="007F1888" w:rsidRDefault="00941DE0" w:rsidP="00941DE0">
      <w:pPr>
        <w:pStyle w:val="Example"/>
      </w:pPr>
      <w:r w:rsidRPr="007F1888">
        <w:t>EmployeesTableControlRow.BirthDate.Text</w:t>
      </w:r>
    </w:p>
    <w:p w:rsidR="008F36E6" w:rsidRDefault="008F36E6" w:rsidP="008F36E6">
      <w:r>
        <w:t>If the control is a dropdown list or listbox, then the property used typically would be “SelectedValue”, e.g.:</w:t>
      </w:r>
    </w:p>
    <w:p w:rsidR="008F36E6" w:rsidRDefault="008F36E6" w:rsidP="008F36E6">
      <w:pPr>
        <w:pStyle w:val="Example"/>
      </w:pPr>
      <w:r>
        <w:t>CustomerRecordControl.ProductID.SelectecValue</w:t>
      </w:r>
    </w:p>
    <w:p w:rsidR="00941DE0" w:rsidRPr="007F1888" w:rsidRDefault="00941DE0" w:rsidP="00941DE0">
      <w:pPr>
        <w:pStyle w:val="Example"/>
      </w:pPr>
      <w:r w:rsidRPr="007F1888">
        <w:t>EmployeesTableControl.LastNameFilter.SelectedValue</w:t>
      </w:r>
    </w:p>
    <w:p w:rsidR="00941DE0" w:rsidRPr="00CE279E" w:rsidRDefault="00941DE0" w:rsidP="00941DE0">
      <w:pPr>
        <w:pStyle w:val="Example"/>
      </w:pPr>
      <w:r w:rsidRPr="00CE279E">
        <w:t>Order_DetailsTableControlRow.ProductID.SelectedValue</w:t>
      </w:r>
    </w:p>
    <w:p w:rsidR="008F36E6" w:rsidRDefault="008F36E6" w:rsidP="008F36E6">
      <w:r>
        <w:t>The property for a checkbox would be “CheckedValue”, e.g.:</w:t>
      </w:r>
    </w:p>
    <w:p w:rsidR="008F36E6" w:rsidRPr="008F36E6" w:rsidRDefault="008F36E6" w:rsidP="008F36E6">
      <w:pPr>
        <w:pStyle w:val="Example"/>
      </w:pPr>
      <w:r>
        <w:t>CustomerRecordControl.ActiveStatus.CheckedValue</w:t>
      </w:r>
    </w:p>
    <w:p w:rsidR="00C834F4" w:rsidRPr="00AD09C8" w:rsidRDefault="00C834F4" w:rsidP="00C834F4">
      <w:r w:rsidRPr="00AD09C8">
        <w:lastRenderedPageBreak/>
        <w:t xml:space="preserve">User interface values are typically text values and must be </w:t>
      </w:r>
      <w:r w:rsidR="00BC5436">
        <w:t>converted</w:t>
      </w:r>
      <w:r w:rsidRPr="00AD09C8">
        <w:t xml:space="preserve"> to a native format before being used in </w:t>
      </w:r>
      <w:r w:rsidR="008F36E6">
        <w:t>formulas</w:t>
      </w:r>
      <w:r w:rsidRPr="00AD09C8">
        <w:t xml:space="preserve">. </w:t>
      </w:r>
      <w:r w:rsidR="008F36E6">
        <w:t xml:space="preserve"> For example, the Hire</w:t>
      </w:r>
      <w:r w:rsidRPr="00AD09C8">
        <w:t xml:space="preserve">Date field must be </w:t>
      </w:r>
      <w:r w:rsidR="00BC5436">
        <w:t>converted from raw text</w:t>
      </w:r>
      <w:r w:rsidRPr="00AD09C8">
        <w:t xml:space="preserve"> </w:t>
      </w:r>
      <w:r w:rsidR="00BC5436">
        <w:t xml:space="preserve">to </w:t>
      </w:r>
      <w:r w:rsidRPr="00AD09C8">
        <w:t xml:space="preserve">a DateTime </w:t>
      </w:r>
      <w:r w:rsidR="00BC5436">
        <w:t xml:space="preserve">object </w:t>
      </w:r>
      <w:r w:rsidRPr="00AD09C8">
        <w:t>before being compared to another date</w:t>
      </w:r>
      <w:r w:rsidR="00951D54">
        <w:t xml:space="preserve">.  Use the </w:t>
      </w:r>
      <w:r w:rsidR="008C7E85">
        <w:t>PARSEDATE</w:t>
      </w:r>
      <w:r w:rsidRPr="00AD09C8">
        <w:t xml:space="preserve"> </w:t>
      </w:r>
      <w:r w:rsidR="00951D54">
        <w:t xml:space="preserve">function to </w:t>
      </w:r>
      <w:r w:rsidR="00BC5436">
        <w:t xml:space="preserve">convert text strings into </w:t>
      </w:r>
      <w:r w:rsidR="00951D54">
        <w:t>DateTime objects, e.g.:</w:t>
      </w:r>
    </w:p>
    <w:p w:rsidR="00C834F4" w:rsidRPr="00404EB3" w:rsidRDefault="00404EB3" w:rsidP="00404EB3">
      <w:pPr>
        <w:pStyle w:val="Example"/>
      </w:pPr>
      <w:r>
        <w:t xml:space="preserve">= </w:t>
      </w:r>
      <w:proofErr w:type="gramStart"/>
      <w:r w:rsidR="008C7E85">
        <w:t>PARSEDATE</w:t>
      </w:r>
      <w:r w:rsidR="00C834F4" w:rsidRPr="00404EB3">
        <w:t>(</w:t>
      </w:r>
      <w:proofErr w:type="gramEnd"/>
      <w:r w:rsidR="00C834F4" w:rsidRPr="00404EB3">
        <w:t>CustomersRecordControl.HireDate.Text)</w:t>
      </w:r>
    </w:p>
    <w:p w:rsidR="00C834F4" w:rsidRDefault="00951D54" w:rsidP="00C834F4">
      <w:r>
        <w:t>Use the PARSEINTEGER and PARSEDECIMAL functions to convert n</w:t>
      </w:r>
      <w:r w:rsidR="00C834F4">
        <w:t>umeric values to integer or decimal</w:t>
      </w:r>
      <w:r w:rsidR="00BC5436">
        <w:t xml:space="preserve"> objects</w:t>
      </w:r>
      <w:r w:rsidR="00C834F4">
        <w:t>.  This includes all percent</w:t>
      </w:r>
      <w:r>
        <w:t>age values.</w:t>
      </w:r>
    </w:p>
    <w:p w:rsidR="00C834F4" w:rsidRPr="00404EB3" w:rsidRDefault="00404EB3" w:rsidP="00404EB3">
      <w:pPr>
        <w:pStyle w:val="Example"/>
      </w:pPr>
      <w:r>
        <w:t xml:space="preserve">= </w:t>
      </w:r>
      <w:proofErr w:type="gramStart"/>
      <w:r w:rsidR="008C7E85">
        <w:t>PARSEINTEGER</w:t>
      </w:r>
      <w:r w:rsidR="00C834F4" w:rsidRPr="00404EB3">
        <w:t>(</w:t>
      </w:r>
      <w:proofErr w:type="gramEnd"/>
      <w:r w:rsidR="00C834F4" w:rsidRPr="00404EB3">
        <w:t>EmployeeRecordControl.Age.Text)</w:t>
      </w:r>
    </w:p>
    <w:p w:rsidR="00C834F4" w:rsidRDefault="00404EB3" w:rsidP="00404EB3">
      <w:pPr>
        <w:pStyle w:val="Example"/>
      </w:pPr>
      <w:r>
        <w:t xml:space="preserve">= </w:t>
      </w:r>
      <w:proofErr w:type="gramStart"/>
      <w:r w:rsidR="008C7E85">
        <w:t>PARSEDECIMAL</w:t>
      </w:r>
      <w:r w:rsidR="00C834F4" w:rsidRPr="00404EB3">
        <w:t>(</w:t>
      </w:r>
      <w:proofErr w:type="gramEnd"/>
      <w:r w:rsidR="00C834F4" w:rsidRPr="00404EB3">
        <w:t>OrderDetailsRecordControl.Amount.Text)</w:t>
      </w:r>
    </w:p>
    <w:p w:rsidR="00951D54" w:rsidRPr="00AD09C8" w:rsidRDefault="00951D54" w:rsidP="00951D54">
      <w:r>
        <w:t xml:space="preserve">For example, to calculate the ExtendedPrice in a formula, the UnitPrice and the Quantity must be </w:t>
      </w:r>
      <w:r w:rsidR="00F54133">
        <w:t>converted</w:t>
      </w:r>
      <w:r>
        <w:t xml:space="preserve"> before multiplying them, e.g.:</w:t>
      </w:r>
    </w:p>
    <w:p w:rsidR="00951D54" w:rsidRDefault="00951D54" w:rsidP="00951D54">
      <w:pPr>
        <w:pStyle w:val="Example"/>
      </w:pPr>
      <w:r>
        <w:t xml:space="preserve">= </w:t>
      </w:r>
      <w:proofErr w:type="gramStart"/>
      <w:r w:rsidRPr="00C471EF">
        <w:t>PARSEDECIMAL(</w:t>
      </w:r>
      <w:proofErr w:type="gramEnd"/>
      <w:r w:rsidRPr="00C471EF">
        <w:t>Order_DetailsTableControlRow.UnitPrice.Text)</w:t>
      </w:r>
      <w:r>
        <w:t xml:space="preserve"> * </w:t>
      </w:r>
      <w:r w:rsidRPr="00C471EF">
        <w:t>PARSEDECIMAL(Order_DetailsTableControlRow.</w:t>
      </w:r>
      <w:r>
        <w:t>Quanity</w:t>
      </w:r>
      <w:r w:rsidRPr="00C471EF">
        <w:t>.Text)</w:t>
      </w:r>
    </w:p>
    <w:p w:rsidR="00B25241" w:rsidRPr="00B25241" w:rsidRDefault="00B25241" w:rsidP="00B25241">
      <w:r>
        <w:t>Note: If the value of a control is being used in the Formula of the other control, then both controls must be located in the same panel.  If controls belong to different panels then neither can include a reference to the other in their respective formulas.</w:t>
      </w:r>
    </w:p>
    <w:p w:rsidR="00C834F4" w:rsidRDefault="00C834F4" w:rsidP="008C1A9B">
      <w:pPr>
        <w:pStyle w:val="Heading5"/>
      </w:pPr>
      <w:bookmarkStart w:id="50" w:name="_Toc259526431"/>
      <w:bookmarkStart w:id="51" w:name="_Ref259635601"/>
      <w:r>
        <w:t>Referencing Other Controls on the Page</w:t>
      </w:r>
      <w:bookmarkEnd w:id="50"/>
      <w:bookmarkEnd w:id="51"/>
    </w:p>
    <w:p w:rsidR="00C834F4" w:rsidRDefault="00C834F4" w:rsidP="00C834F4">
      <w:r>
        <w:t>All parent or sibling controls on the page can be r</w:t>
      </w:r>
      <w:r w:rsidR="000B31D9">
        <w:t xml:space="preserve">eferred to directly within the </w:t>
      </w:r>
      <w:r w:rsidR="006D202E">
        <w:t>Property Sheet</w:t>
      </w:r>
      <w:r>
        <w:t xml:space="preserve">.  For example, if the page contains a Customer record (parent), an Order table (child) and Order Details table inside the Order table (grandchild, table-inside-table), then </w:t>
      </w:r>
      <w:r w:rsidR="008C1A9B">
        <w:t>your</w:t>
      </w:r>
      <w:r>
        <w:t xml:space="preserve"> formula can reference each of these controls based on where the formula is specified.</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4590"/>
        <w:gridCol w:w="5040"/>
      </w:tblGrid>
      <w:tr w:rsidR="00C834F4">
        <w:trPr>
          <w:cantSplit/>
          <w:tblHeader/>
        </w:trPr>
        <w:tc>
          <w:tcPr>
            <w:tcW w:w="4590" w:type="dxa"/>
            <w:tcBorders>
              <w:top w:val="single" w:sz="12" w:space="0" w:color="FFFFFF"/>
              <w:left w:val="single" w:sz="12" w:space="0" w:color="FFFFFF"/>
              <w:bottom w:val="single" w:sz="12" w:space="0" w:color="FFFFFF"/>
              <w:right w:val="single" w:sz="12" w:space="0" w:color="FFFFFF"/>
            </w:tcBorders>
            <w:shd w:val="clear" w:color="auto" w:fill="808080"/>
          </w:tcPr>
          <w:p w:rsidR="00C834F4" w:rsidRDefault="00C834F4" w:rsidP="00C834F4">
            <w:pPr>
              <w:pStyle w:val="TableHeading"/>
            </w:pPr>
            <w:r>
              <w:t>Formula Specified At</w:t>
            </w:r>
          </w:p>
        </w:tc>
        <w:tc>
          <w:tcPr>
            <w:tcW w:w="5040" w:type="dxa"/>
            <w:tcBorders>
              <w:top w:val="single" w:sz="12" w:space="0" w:color="FFFFFF"/>
              <w:left w:val="single" w:sz="12" w:space="0" w:color="FFFFFF"/>
              <w:bottom w:val="single" w:sz="12" w:space="0" w:color="FFFFFF"/>
              <w:right w:val="single" w:sz="12" w:space="0" w:color="FFFFFF"/>
            </w:tcBorders>
            <w:shd w:val="clear" w:color="auto" w:fill="808080"/>
          </w:tcPr>
          <w:p w:rsidR="00C834F4" w:rsidRDefault="00C834F4" w:rsidP="00C834F4">
            <w:pPr>
              <w:pStyle w:val="TableHeading"/>
            </w:pPr>
            <w:r>
              <w:t>Available References</w:t>
            </w:r>
          </w:p>
        </w:tc>
      </w:tr>
      <w:tr w:rsidR="00C834F4" w:rsidRPr="00CB0B4D">
        <w:trPr>
          <w:cantSplit/>
        </w:trPr>
        <w:tc>
          <w:tcPr>
            <w:tcW w:w="459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607BAD" w:rsidRDefault="00C834F4" w:rsidP="00C834F4">
            <w:pPr>
              <w:rPr>
                <w:i/>
              </w:rPr>
            </w:pPr>
            <w:r w:rsidRPr="00E6123C">
              <w:rPr>
                <w:rFonts w:cs="Arial"/>
              </w:rPr>
              <w:t>Customer (Parent or Master record control)</w:t>
            </w:r>
          </w:p>
        </w:tc>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AD09C8" w:rsidRDefault="00C834F4" w:rsidP="00C834F4">
            <w:pPr>
              <w:numPr>
                <w:ilvl w:val="0"/>
                <w:numId w:val="18"/>
              </w:numPr>
            </w:pPr>
            <w:r w:rsidRPr="00AD09C8">
              <w:t>Controls in Customer record control</w:t>
            </w:r>
          </w:p>
          <w:p w:rsidR="00C834F4" w:rsidRPr="00CB0B4D" w:rsidRDefault="00C834F4" w:rsidP="00C834F4">
            <w:pPr>
              <w:numPr>
                <w:ilvl w:val="0"/>
                <w:numId w:val="18"/>
              </w:numPr>
            </w:pPr>
            <w:r w:rsidRPr="00AD09C8">
              <w:t>Table-level controls in Order table control</w:t>
            </w:r>
          </w:p>
        </w:tc>
      </w:tr>
      <w:tr w:rsidR="00C834F4" w:rsidRPr="00CB0B4D">
        <w:trPr>
          <w:cantSplit/>
        </w:trPr>
        <w:tc>
          <w:tcPr>
            <w:tcW w:w="459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E6123C" w:rsidRDefault="00C834F4" w:rsidP="00C834F4">
            <w:pPr>
              <w:rPr>
                <w:rFonts w:cs="Arial"/>
              </w:rPr>
            </w:pPr>
            <w:r w:rsidRPr="00E6123C">
              <w:rPr>
                <w:rFonts w:cs="Arial"/>
              </w:rPr>
              <w:t>Order Table (Child or Detail) – Table level controls (e.g., search or filter controls)</w:t>
            </w:r>
          </w:p>
        </w:tc>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AD09C8" w:rsidRDefault="00C834F4" w:rsidP="00C834F4">
            <w:pPr>
              <w:numPr>
                <w:ilvl w:val="0"/>
                <w:numId w:val="18"/>
              </w:numPr>
            </w:pPr>
            <w:r w:rsidRPr="00AD09C8">
              <w:t>Controls in Customer record control</w:t>
            </w:r>
          </w:p>
          <w:p w:rsidR="00C834F4" w:rsidRPr="00AD09C8" w:rsidRDefault="00C834F4" w:rsidP="00C834F4">
            <w:pPr>
              <w:numPr>
                <w:ilvl w:val="0"/>
                <w:numId w:val="18"/>
              </w:numPr>
            </w:pPr>
            <w:r w:rsidRPr="00AD09C8">
              <w:t>Table-level controls in Order table control</w:t>
            </w:r>
          </w:p>
        </w:tc>
      </w:tr>
      <w:tr w:rsidR="00C834F4" w:rsidRPr="00CB0B4D">
        <w:trPr>
          <w:cantSplit/>
        </w:trPr>
        <w:tc>
          <w:tcPr>
            <w:tcW w:w="459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E6123C" w:rsidRDefault="00C834F4" w:rsidP="00C834F4">
            <w:pPr>
              <w:rPr>
                <w:rFonts w:cs="Arial"/>
              </w:rPr>
            </w:pPr>
            <w:r w:rsidRPr="00E6123C">
              <w:rPr>
                <w:rFonts w:cs="Arial"/>
              </w:rPr>
              <w:t>Order Table (Child or Detail) – Row level controls (e.g., fields within the order table row)</w:t>
            </w:r>
          </w:p>
        </w:tc>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AD09C8" w:rsidRDefault="00C834F4" w:rsidP="00C834F4">
            <w:pPr>
              <w:numPr>
                <w:ilvl w:val="0"/>
                <w:numId w:val="18"/>
              </w:numPr>
            </w:pPr>
            <w:r w:rsidRPr="00AD09C8">
              <w:t>Controls in Customer record control</w:t>
            </w:r>
          </w:p>
          <w:p w:rsidR="00C834F4" w:rsidRPr="00AD09C8" w:rsidRDefault="00C834F4" w:rsidP="00C834F4">
            <w:pPr>
              <w:numPr>
                <w:ilvl w:val="0"/>
                <w:numId w:val="18"/>
              </w:numPr>
            </w:pPr>
            <w:r w:rsidRPr="00AD09C8">
              <w:t>Table-level controls in Order table control</w:t>
            </w:r>
          </w:p>
          <w:p w:rsidR="00C834F4" w:rsidRPr="00AD09C8" w:rsidRDefault="00C834F4" w:rsidP="00C834F4">
            <w:pPr>
              <w:numPr>
                <w:ilvl w:val="0"/>
                <w:numId w:val="18"/>
              </w:numPr>
            </w:pPr>
            <w:r w:rsidRPr="00AD09C8">
              <w:t>Row-level controls within same row of the Order table control</w:t>
            </w:r>
          </w:p>
          <w:p w:rsidR="00C834F4" w:rsidRPr="00AD09C8" w:rsidRDefault="00C834F4" w:rsidP="00C834F4">
            <w:pPr>
              <w:numPr>
                <w:ilvl w:val="0"/>
                <w:numId w:val="18"/>
              </w:numPr>
            </w:pPr>
            <w:r w:rsidRPr="00AD09C8">
              <w:t>Table-level controls in the Order Details table control</w:t>
            </w:r>
          </w:p>
        </w:tc>
      </w:tr>
      <w:tr w:rsidR="00C834F4" w:rsidRPr="00CB0B4D">
        <w:trPr>
          <w:cantSplit/>
        </w:trPr>
        <w:tc>
          <w:tcPr>
            <w:tcW w:w="459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E6123C" w:rsidRDefault="00C834F4" w:rsidP="00C834F4">
            <w:pPr>
              <w:rPr>
                <w:rFonts w:cs="Arial"/>
              </w:rPr>
            </w:pPr>
            <w:r w:rsidRPr="00E6123C">
              <w:rPr>
                <w:rFonts w:cs="Arial"/>
              </w:rPr>
              <w:lastRenderedPageBreak/>
              <w:t>Order Details (Grandchild / Table-in-table) – Table level controls (e.g., search or filter controls)</w:t>
            </w:r>
          </w:p>
        </w:tc>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AD09C8" w:rsidRDefault="00C834F4" w:rsidP="00C834F4">
            <w:pPr>
              <w:numPr>
                <w:ilvl w:val="0"/>
                <w:numId w:val="18"/>
              </w:numPr>
            </w:pPr>
            <w:r w:rsidRPr="00AD09C8">
              <w:t>Controls in Customer record control</w:t>
            </w:r>
          </w:p>
          <w:p w:rsidR="00C834F4" w:rsidRPr="00AD09C8" w:rsidRDefault="00C834F4" w:rsidP="00C834F4">
            <w:pPr>
              <w:numPr>
                <w:ilvl w:val="0"/>
                <w:numId w:val="18"/>
              </w:numPr>
            </w:pPr>
            <w:r w:rsidRPr="00AD09C8">
              <w:t>Table-level controls in Order table control</w:t>
            </w:r>
          </w:p>
          <w:p w:rsidR="00C834F4" w:rsidRPr="00AD09C8" w:rsidRDefault="00C834F4" w:rsidP="00C834F4">
            <w:pPr>
              <w:numPr>
                <w:ilvl w:val="0"/>
                <w:numId w:val="18"/>
              </w:numPr>
            </w:pPr>
            <w:r w:rsidRPr="00AD09C8">
              <w:t>Row-level controls within same row of the Order table control</w:t>
            </w:r>
          </w:p>
          <w:p w:rsidR="00C834F4" w:rsidRPr="00AD09C8" w:rsidRDefault="00C834F4" w:rsidP="00C834F4">
            <w:pPr>
              <w:numPr>
                <w:ilvl w:val="0"/>
                <w:numId w:val="18"/>
              </w:numPr>
            </w:pPr>
            <w:r w:rsidRPr="00AD09C8">
              <w:t>Table-level controls in Order Details table control</w:t>
            </w:r>
          </w:p>
        </w:tc>
      </w:tr>
      <w:tr w:rsidR="00C834F4" w:rsidRPr="00CB0B4D">
        <w:trPr>
          <w:cantSplit/>
        </w:trPr>
        <w:tc>
          <w:tcPr>
            <w:tcW w:w="459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E6123C" w:rsidRDefault="00C834F4" w:rsidP="00C834F4">
            <w:pPr>
              <w:rPr>
                <w:rFonts w:cs="Arial"/>
              </w:rPr>
            </w:pPr>
            <w:r w:rsidRPr="00E6123C">
              <w:rPr>
                <w:rFonts w:cs="Arial"/>
              </w:rPr>
              <w:t>Order Details (Grandchild / Table-in-table) – Row level controls (e.g., fields within the order details table row)</w:t>
            </w:r>
          </w:p>
        </w:tc>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C834F4" w:rsidRPr="00AD09C8" w:rsidRDefault="00C834F4" w:rsidP="00C834F4">
            <w:pPr>
              <w:numPr>
                <w:ilvl w:val="0"/>
                <w:numId w:val="18"/>
              </w:numPr>
            </w:pPr>
            <w:r w:rsidRPr="00AD09C8">
              <w:t>Controls in Customer record control</w:t>
            </w:r>
          </w:p>
          <w:p w:rsidR="00C834F4" w:rsidRPr="00AD09C8" w:rsidRDefault="00C834F4" w:rsidP="00C834F4">
            <w:pPr>
              <w:numPr>
                <w:ilvl w:val="0"/>
                <w:numId w:val="18"/>
              </w:numPr>
            </w:pPr>
            <w:r w:rsidRPr="00AD09C8">
              <w:t>Table-level controls in Order table control</w:t>
            </w:r>
          </w:p>
          <w:p w:rsidR="00C834F4" w:rsidRPr="00AD09C8" w:rsidRDefault="00C834F4" w:rsidP="00C834F4">
            <w:pPr>
              <w:numPr>
                <w:ilvl w:val="0"/>
                <w:numId w:val="18"/>
              </w:numPr>
            </w:pPr>
            <w:r w:rsidRPr="00AD09C8">
              <w:t>Row-level controls within same row of the Order table control</w:t>
            </w:r>
          </w:p>
          <w:p w:rsidR="00C834F4" w:rsidRPr="00AD09C8" w:rsidRDefault="00C834F4" w:rsidP="00C834F4">
            <w:pPr>
              <w:numPr>
                <w:ilvl w:val="0"/>
                <w:numId w:val="18"/>
              </w:numPr>
            </w:pPr>
            <w:r w:rsidRPr="00AD09C8">
              <w:t>Table-level controls in Order Details table control</w:t>
            </w:r>
          </w:p>
          <w:p w:rsidR="00C834F4" w:rsidRPr="00AD09C8" w:rsidRDefault="00C834F4" w:rsidP="00C834F4">
            <w:pPr>
              <w:numPr>
                <w:ilvl w:val="0"/>
                <w:numId w:val="18"/>
              </w:numPr>
            </w:pPr>
            <w:r w:rsidRPr="00AD09C8">
              <w:t>Row-level controls within same row of the Order Details table control</w:t>
            </w:r>
          </w:p>
        </w:tc>
      </w:tr>
    </w:tbl>
    <w:p w:rsidR="00C834F4" w:rsidRDefault="00C834F4" w:rsidP="00C834F4">
      <w:r>
        <w:t xml:space="preserve">All parent controls can be referenced, but access to child controls is limited since a specific row number </w:t>
      </w:r>
      <w:r w:rsidR="00C37AF3">
        <w:t>is</w:t>
      </w:r>
      <w:r>
        <w:t xml:space="preserve"> required.</w:t>
      </w:r>
    </w:p>
    <w:p w:rsidR="00C834F4" w:rsidRDefault="00C834F4" w:rsidP="00C834F4"/>
    <w:p w:rsidR="00B310C1" w:rsidRDefault="00B310C1" w:rsidP="00B310C1">
      <w:pPr>
        <w:pStyle w:val="Heading4"/>
      </w:pPr>
      <w:bookmarkStart w:id="52" w:name="_Toc259526432"/>
      <w:bookmarkStart w:id="53" w:name="_Ref259635602"/>
      <w:bookmarkStart w:id="54" w:name="_Toc414873018"/>
      <w:r>
        <w:t>Formula Evaluation Order</w:t>
      </w:r>
      <w:bookmarkEnd w:id="52"/>
      <w:bookmarkEnd w:id="53"/>
      <w:bookmarkEnd w:id="54"/>
    </w:p>
    <w:p w:rsidR="00B310C1" w:rsidRDefault="00B310C1" w:rsidP="00B310C1">
      <w:r>
        <w:t>Formula evaluation occurs within the Set methods for each control.  The Set method is called from within the DataBind right after the LoadData function is called to load the data from the database.  Microsoft .NET Framework does not guarantee the order in which the DataBind will be called for each control within the page.  For example, if there are two record controls side-by-side, there is no guarantee that the top-left record control’s DataBind will be called prior to the DataBind of the lower-right control on the page.  Specifying a formula in the second record control that uses a value from the first record control may or may not work based on the order in which Microsoft .NET Framework calls the DataBind method.</w:t>
      </w:r>
    </w:p>
    <w:p w:rsidR="00B310C1" w:rsidRDefault="00B310C1" w:rsidP="00B310C1">
      <w:r>
        <w:t>If the controls have a parent-child relationship, then the parent will always be loaded first prior to the child since the Id of the parent is required to load the children.  This ensures that child controls can access the parent controls without any problem.</w:t>
      </w:r>
    </w:p>
    <w:p w:rsidR="00B310C1" w:rsidRDefault="00B310C1" w:rsidP="00B310C1">
      <w:r>
        <w:t xml:space="preserve">If there is a need to initialize the value of a control from a value of another control, the best approach is to use the database record value instead of the control value, since the LoadData will have loaded the database record prior to the DataBind method being called.  Since the database record is loaded as a whole, there is no problem using other fields within the database record.  Similarly, parent database records </w:t>
      </w:r>
      <w:r w:rsidR="00444914">
        <w:t xml:space="preserve">are </w:t>
      </w:r>
      <w:r>
        <w:t xml:space="preserve">also available for use in </w:t>
      </w:r>
      <w:r w:rsidR="00444914">
        <w:t xml:space="preserve">initializing </w:t>
      </w:r>
      <w:r>
        <w:t xml:space="preserve">other </w:t>
      </w:r>
      <w:r w:rsidR="00444914">
        <w:t xml:space="preserve">user interface </w:t>
      </w:r>
      <w:r>
        <w:t>controls.</w:t>
      </w:r>
    </w:p>
    <w:p w:rsidR="001F199A" w:rsidRDefault="001F199A" w:rsidP="00B310C1"/>
    <w:p w:rsidR="00B310C1" w:rsidRDefault="00B310C1" w:rsidP="00B310C1">
      <w:pPr>
        <w:pStyle w:val="Heading4"/>
      </w:pPr>
      <w:bookmarkStart w:id="55" w:name="_Toc259526433"/>
      <w:bookmarkStart w:id="56" w:name="_Ref259635604"/>
      <w:bookmarkStart w:id="57" w:name="_Toc414873019"/>
      <w:r>
        <w:lastRenderedPageBreak/>
        <w:t>Indexing</w:t>
      </w:r>
      <w:bookmarkEnd w:id="55"/>
      <w:bookmarkEnd w:id="56"/>
      <w:bookmarkEnd w:id="57"/>
    </w:p>
    <w:p w:rsidR="001050B0" w:rsidRDefault="00B766FF" w:rsidP="00B310C1">
      <w:r>
        <w:t>All functions use z</w:t>
      </w:r>
      <w:r w:rsidR="00B310C1">
        <w:t xml:space="preserve">ero-based indexing in order to be consistent with Microsoft .NET Framework languages such as Visual Basic .NET and C#.  (Microsoft Excel uses one-based indexing).  </w:t>
      </w:r>
      <w:r w:rsidR="001050B0">
        <w:t xml:space="preserve">This example </w:t>
      </w:r>
      <w:r w:rsidR="00F317A4">
        <w:t>r</w:t>
      </w:r>
      <w:r w:rsidR="001050B0">
        <w:t xml:space="preserve">eturns all remaining characters from position 2 onwards of a zero-based index - </w:t>
      </w:r>
      <w:r w:rsidR="00856F37">
        <w:t>“</w:t>
      </w:r>
      <w:r w:rsidR="001050B0">
        <w:t>st</w:t>
      </w:r>
      <w:r w:rsidR="00856F37">
        <w:t>”</w:t>
      </w:r>
      <w:r w:rsidR="001050B0">
        <w:t>:</w:t>
      </w:r>
    </w:p>
    <w:p w:rsidR="00B310C1" w:rsidRDefault="00B310C1" w:rsidP="00404EB3">
      <w:pPr>
        <w:pStyle w:val="Example"/>
      </w:pPr>
      <w:r>
        <w:t xml:space="preserve">= </w:t>
      </w:r>
      <w:proofErr w:type="gramStart"/>
      <w:r>
        <w:t>SUBSTRING(</w:t>
      </w:r>
      <w:proofErr w:type="gramEnd"/>
      <w:r w:rsidR="00856F37">
        <w:t>“</w:t>
      </w:r>
      <w:r>
        <w:t>Test</w:t>
      </w:r>
      <w:r w:rsidR="00856F37">
        <w:t>”</w:t>
      </w:r>
      <w:r>
        <w:t xml:space="preserve">, 2) </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3" w:type="dxa"/>
          <w:right w:w="43" w:type="dxa"/>
        </w:tblCellMar>
        <w:tblLook w:val="04A0" w:firstRow="1" w:lastRow="0" w:firstColumn="1" w:lastColumn="0" w:noHBand="0" w:noVBand="1"/>
      </w:tblPr>
      <w:tblGrid>
        <w:gridCol w:w="798"/>
        <w:gridCol w:w="209"/>
        <w:gridCol w:w="198"/>
        <w:gridCol w:w="198"/>
        <w:gridCol w:w="198"/>
      </w:tblGrid>
      <w:tr w:rsidR="00F317A4" w:rsidRPr="00956273">
        <w:tc>
          <w:tcPr>
            <w:tcW w:w="0" w:type="auto"/>
          </w:tcPr>
          <w:p w:rsidR="00F317A4" w:rsidRPr="00956273" w:rsidRDefault="00F317A4" w:rsidP="00956273">
            <w:r w:rsidRPr="00956273">
              <w:t>Position</w:t>
            </w:r>
          </w:p>
        </w:tc>
        <w:tc>
          <w:tcPr>
            <w:tcW w:w="0" w:type="auto"/>
            <w:noWrap/>
          </w:tcPr>
          <w:p w:rsidR="00F317A4" w:rsidRPr="00956273" w:rsidRDefault="00F317A4" w:rsidP="00956273">
            <w:r w:rsidRPr="00956273">
              <w:t>0</w:t>
            </w:r>
          </w:p>
        </w:tc>
        <w:tc>
          <w:tcPr>
            <w:tcW w:w="0" w:type="auto"/>
            <w:noWrap/>
          </w:tcPr>
          <w:p w:rsidR="00F317A4" w:rsidRPr="00956273" w:rsidRDefault="00F317A4" w:rsidP="00956273">
            <w:r w:rsidRPr="00956273">
              <w:t>1</w:t>
            </w:r>
          </w:p>
        </w:tc>
        <w:tc>
          <w:tcPr>
            <w:tcW w:w="0" w:type="auto"/>
            <w:tcBorders>
              <w:bottom w:val="single" w:sz="4" w:space="0" w:color="000000"/>
            </w:tcBorders>
            <w:shd w:val="clear" w:color="auto" w:fill="FFFF00"/>
            <w:noWrap/>
          </w:tcPr>
          <w:p w:rsidR="00F317A4" w:rsidRPr="00956273" w:rsidRDefault="00F317A4" w:rsidP="00956273">
            <w:r w:rsidRPr="00956273">
              <w:t>2</w:t>
            </w:r>
          </w:p>
        </w:tc>
        <w:tc>
          <w:tcPr>
            <w:tcW w:w="0" w:type="auto"/>
            <w:tcBorders>
              <w:bottom w:val="single" w:sz="4" w:space="0" w:color="000000"/>
            </w:tcBorders>
            <w:shd w:val="clear" w:color="auto" w:fill="FFFF00"/>
            <w:noWrap/>
          </w:tcPr>
          <w:p w:rsidR="00F317A4" w:rsidRPr="00956273" w:rsidRDefault="00F317A4" w:rsidP="00956273">
            <w:r w:rsidRPr="00956273">
              <w:t>3</w:t>
            </w:r>
          </w:p>
        </w:tc>
      </w:tr>
      <w:tr w:rsidR="00F317A4" w:rsidRPr="00956273">
        <w:tc>
          <w:tcPr>
            <w:tcW w:w="0" w:type="auto"/>
          </w:tcPr>
          <w:p w:rsidR="00F317A4" w:rsidRPr="00956273" w:rsidRDefault="00F317A4" w:rsidP="00956273">
            <w:r w:rsidRPr="00956273">
              <w:t>String</w:t>
            </w:r>
          </w:p>
        </w:tc>
        <w:tc>
          <w:tcPr>
            <w:tcW w:w="0" w:type="auto"/>
            <w:noWrap/>
          </w:tcPr>
          <w:p w:rsidR="00F317A4" w:rsidRPr="00956273" w:rsidRDefault="00F317A4" w:rsidP="00956273">
            <w:r w:rsidRPr="00956273">
              <w:t>T</w:t>
            </w:r>
          </w:p>
        </w:tc>
        <w:tc>
          <w:tcPr>
            <w:tcW w:w="0" w:type="auto"/>
            <w:noWrap/>
          </w:tcPr>
          <w:p w:rsidR="00F317A4" w:rsidRPr="00956273" w:rsidRDefault="00F317A4" w:rsidP="00956273">
            <w:r w:rsidRPr="00956273">
              <w:t>e</w:t>
            </w:r>
          </w:p>
        </w:tc>
        <w:tc>
          <w:tcPr>
            <w:tcW w:w="0" w:type="auto"/>
            <w:shd w:val="clear" w:color="auto" w:fill="FFFF00"/>
            <w:noWrap/>
          </w:tcPr>
          <w:p w:rsidR="00F317A4" w:rsidRPr="00956273" w:rsidRDefault="00F317A4" w:rsidP="00956273">
            <w:r w:rsidRPr="00956273">
              <w:t>s</w:t>
            </w:r>
          </w:p>
        </w:tc>
        <w:tc>
          <w:tcPr>
            <w:tcW w:w="0" w:type="auto"/>
            <w:shd w:val="clear" w:color="auto" w:fill="FFFF00"/>
            <w:noWrap/>
          </w:tcPr>
          <w:p w:rsidR="00F317A4" w:rsidRPr="00956273" w:rsidRDefault="00F317A4" w:rsidP="00956273">
            <w:r w:rsidRPr="00956273">
              <w:t>t</w:t>
            </w:r>
          </w:p>
        </w:tc>
      </w:tr>
    </w:tbl>
    <w:p w:rsidR="001050B0" w:rsidRDefault="001050B0" w:rsidP="00B310C1">
      <w:r>
        <w:t xml:space="preserve">This example returns two characters from position 5 onwards of a zero-based index - </w:t>
      </w:r>
      <w:r w:rsidR="00856F37">
        <w:t>“</w:t>
      </w:r>
      <w:r>
        <w:t>Sp</w:t>
      </w:r>
      <w:r w:rsidR="00856F37">
        <w:t>”</w:t>
      </w:r>
      <w:r>
        <w:t>:</w:t>
      </w:r>
    </w:p>
    <w:p w:rsidR="00B310C1" w:rsidRDefault="00B310C1" w:rsidP="001050B0">
      <w:pPr>
        <w:pStyle w:val="Example"/>
      </w:pPr>
      <w:r>
        <w:t xml:space="preserve">= </w:t>
      </w:r>
      <w:proofErr w:type="gramStart"/>
      <w:r>
        <w:t>SUBSTRING(</w:t>
      </w:r>
      <w:proofErr w:type="gramEnd"/>
      <w:r w:rsidR="00856F37">
        <w:t>“</w:t>
      </w:r>
      <w:r>
        <w:t>Iron Speed Designer</w:t>
      </w:r>
      <w:r w:rsidR="00856F37">
        <w:t>”</w:t>
      </w:r>
      <w:r>
        <w:t xml:space="preserve">, 5, 2) </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3" w:type="dxa"/>
          <w:right w:w="43" w:type="dxa"/>
        </w:tblCellMar>
        <w:tblLook w:val="04A0" w:firstRow="1" w:lastRow="0" w:firstColumn="1" w:lastColumn="0" w:noHBand="0" w:noVBand="1"/>
      </w:tblPr>
      <w:tblGrid>
        <w:gridCol w:w="798"/>
        <w:gridCol w:w="198"/>
        <w:gridCol w:w="198"/>
        <w:gridCol w:w="198"/>
        <w:gridCol w:w="198"/>
        <w:gridCol w:w="198"/>
        <w:gridCol w:w="220"/>
        <w:gridCol w:w="198"/>
        <w:gridCol w:w="198"/>
        <w:gridCol w:w="198"/>
        <w:gridCol w:w="198"/>
        <w:gridCol w:w="309"/>
        <w:gridCol w:w="309"/>
        <w:gridCol w:w="309"/>
        <w:gridCol w:w="309"/>
        <w:gridCol w:w="309"/>
        <w:gridCol w:w="309"/>
        <w:gridCol w:w="309"/>
        <w:gridCol w:w="309"/>
        <w:gridCol w:w="309"/>
      </w:tblGrid>
      <w:tr w:rsidR="00F317A4" w:rsidRPr="00956273">
        <w:tc>
          <w:tcPr>
            <w:tcW w:w="0" w:type="auto"/>
          </w:tcPr>
          <w:p w:rsidR="00F317A4" w:rsidRPr="00956273" w:rsidRDefault="00F317A4" w:rsidP="00956273">
            <w:r w:rsidRPr="00956273">
              <w:t>Position</w:t>
            </w:r>
          </w:p>
        </w:tc>
        <w:tc>
          <w:tcPr>
            <w:tcW w:w="0" w:type="auto"/>
            <w:noWrap/>
          </w:tcPr>
          <w:p w:rsidR="00F317A4" w:rsidRPr="00956273" w:rsidRDefault="00F317A4" w:rsidP="00956273">
            <w:r w:rsidRPr="00956273">
              <w:t>0</w:t>
            </w:r>
          </w:p>
        </w:tc>
        <w:tc>
          <w:tcPr>
            <w:tcW w:w="0" w:type="auto"/>
            <w:noWrap/>
          </w:tcPr>
          <w:p w:rsidR="00F317A4" w:rsidRPr="00956273" w:rsidRDefault="00F317A4" w:rsidP="00956273">
            <w:r w:rsidRPr="00956273">
              <w:t>1</w:t>
            </w:r>
          </w:p>
        </w:tc>
        <w:tc>
          <w:tcPr>
            <w:tcW w:w="0" w:type="auto"/>
            <w:noWrap/>
          </w:tcPr>
          <w:p w:rsidR="00F317A4" w:rsidRPr="00956273" w:rsidRDefault="00F317A4" w:rsidP="00956273">
            <w:r w:rsidRPr="00956273">
              <w:t>2</w:t>
            </w:r>
          </w:p>
        </w:tc>
        <w:tc>
          <w:tcPr>
            <w:tcW w:w="0" w:type="auto"/>
            <w:noWrap/>
          </w:tcPr>
          <w:p w:rsidR="00F317A4" w:rsidRPr="00956273" w:rsidRDefault="00F317A4" w:rsidP="00956273">
            <w:r w:rsidRPr="00956273">
              <w:t>3</w:t>
            </w:r>
          </w:p>
        </w:tc>
        <w:tc>
          <w:tcPr>
            <w:tcW w:w="0" w:type="auto"/>
          </w:tcPr>
          <w:p w:rsidR="00F317A4" w:rsidRPr="00956273" w:rsidRDefault="00F317A4" w:rsidP="00956273">
            <w:r w:rsidRPr="00956273">
              <w:t>4</w:t>
            </w:r>
          </w:p>
        </w:tc>
        <w:tc>
          <w:tcPr>
            <w:tcW w:w="0" w:type="auto"/>
            <w:shd w:val="clear" w:color="auto" w:fill="FFFF00"/>
          </w:tcPr>
          <w:p w:rsidR="00F317A4" w:rsidRPr="00956273" w:rsidRDefault="00F317A4" w:rsidP="00956273">
            <w:r w:rsidRPr="00956273">
              <w:t>5</w:t>
            </w:r>
          </w:p>
        </w:tc>
        <w:tc>
          <w:tcPr>
            <w:tcW w:w="0" w:type="auto"/>
            <w:shd w:val="clear" w:color="auto" w:fill="FFFF00"/>
          </w:tcPr>
          <w:p w:rsidR="00F317A4" w:rsidRPr="00956273" w:rsidRDefault="00F317A4" w:rsidP="00956273">
            <w:r w:rsidRPr="00956273">
              <w:t>6</w:t>
            </w:r>
          </w:p>
        </w:tc>
        <w:tc>
          <w:tcPr>
            <w:tcW w:w="0" w:type="auto"/>
          </w:tcPr>
          <w:p w:rsidR="00F317A4" w:rsidRPr="00956273" w:rsidRDefault="00F317A4" w:rsidP="00956273">
            <w:r w:rsidRPr="00956273">
              <w:t>7</w:t>
            </w:r>
          </w:p>
        </w:tc>
        <w:tc>
          <w:tcPr>
            <w:tcW w:w="0" w:type="auto"/>
          </w:tcPr>
          <w:p w:rsidR="00F317A4" w:rsidRPr="00956273" w:rsidRDefault="00F317A4" w:rsidP="00956273">
            <w:r w:rsidRPr="00956273">
              <w:t>8</w:t>
            </w:r>
          </w:p>
        </w:tc>
        <w:tc>
          <w:tcPr>
            <w:tcW w:w="0" w:type="auto"/>
          </w:tcPr>
          <w:p w:rsidR="00F317A4" w:rsidRPr="00956273" w:rsidRDefault="00F317A4" w:rsidP="00956273">
            <w:r w:rsidRPr="00956273">
              <w:t>9</w:t>
            </w:r>
          </w:p>
        </w:tc>
        <w:tc>
          <w:tcPr>
            <w:tcW w:w="0" w:type="auto"/>
          </w:tcPr>
          <w:p w:rsidR="00F317A4" w:rsidRPr="00956273" w:rsidRDefault="00F317A4" w:rsidP="00956273">
            <w:r w:rsidRPr="00956273">
              <w:t>10</w:t>
            </w:r>
          </w:p>
        </w:tc>
        <w:tc>
          <w:tcPr>
            <w:tcW w:w="0" w:type="auto"/>
          </w:tcPr>
          <w:p w:rsidR="00F317A4" w:rsidRPr="00956273" w:rsidRDefault="00F317A4" w:rsidP="00956273">
            <w:r w:rsidRPr="00956273">
              <w:t>11</w:t>
            </w:r>
          </w:p>
        </w:tc>
        <w:tc>
          <w:tcPr>
            <w:tcW w:w="0" w:type="auto"/>
          </w:tcPr>
          <w:p w:rsidR="00F317A4" w:rsidRPr="00956273" w:rsidRDefault="00F317A4" w:rsidP="00956273">
            <w:r w:rsidRPr="00956273">
              <w:t>12</w:t>
            </w:r>
          </w:p>
        </w:tc>
        <w:tc>
          <w:tcPr>
            <w:tcW w:w="0" w:type="auto"/>
          </w:tcPr>
          <w:p w:rsidR="00F317A4" w:rsidRPr="00956273" w:rsidRDefault="00F317A4" w:rsidP="00956273">
            <w:r w:rsidRPr="00956273">
              <w:t>13</w:t>
            </w:r>
          </w:p>
        </w:tc>
        <w:tc>
          <w:tcPr>
            <w:tcW w:w="0" w:type="auto"/>
          </w:tcPr>
          <w:p w:rsidR="00F317A4" w:rsidRPr="00956273" w:rsidRDefault="00F317A4" w:rsidP="00956273">
            <w:r w:rsidRPr="00956273">
              <w:t>14</w:t>
            </w:r>
          </w:p>
        </w:tc>
        <w:tc>
          <w:tcPr>
            <w:tcW w:w="0" w:type="auto"/>
          </w:tcPr>
          <w:p w:rsidR="00F317A4" w:rsidRPr="00956273" w:rsidRDefault="00F317A4" w:rsidP="00956273">
            <w:r w:rsidRPr="00956273">
              <w:t>15</w:t>
            </w:r>
          </w:p>
        </w:tc>
        <w:tc>
          <w:tcPr>
            <w:tcW w:w="0" w:type="auto"/>
          </w:tcPr>
          <w:p w:rsidR="00F317A4" w:rsidRPr="00956273" w:rsidRDefault="00F317A4" w:rsidP="00956273">
            <w:r w:rsidRPr="00956273">
              <w:t>16</w:t>
            </w:r>
          </w:p>
        </w:tc>
        <w:tc>
          <w:tcPr>
            <w:tcW w:w="0" w:type="auto"/>
          </w:tcPr>
          <w:p w:rsidR="00F317A4" w:rsidRPr="00956273" w:rsidRDefault="00F317A4" w:rsidP="00956273">
            <w:r w:rsidRPr="00956273">
              <w:t>17</w:t>
            </w:r>
          </w:p>
        </w:tc>
        <w:tc>
          <w:tcPr>
            <w:tcW w:w="0" w:type="auto"/>
          </w:tcPr>
          <w:p w:rsidR="00F317A4" w:rsidRPr="00956273" w:rsidRDefault="00F317A4" w:rsidP="00956273">
            <w:r w:rsidRPr="00956273">
              <w:t>18</w:t>
            </w:r>
          </w:p>
        </w:tc>
      </w:tr>
      <w:tr w:rsidR="00F317A4" w:rsidRPr="00956273">
        <w:tc>
          <w:tcPr>
            <w:tcW w:w="0" w:type="auto"/>
          </w:tcPr>
          <w:p w:rsidR="00F317A4" w:rsidRPr="00956273" w:rsidRDefault="00F317A4" w:rsidP="00956273">
            <w:r w:rsidRPr="00956273">
              <w:t>String</w:t>
            </w:r>
          </w:p>
        </w:tc>
        <w:tc>
          <w:tcPr>
            <w:tcW w:w="0" w:type="auto"/>
            <w:noWrap/>
          </w:tcPr>
          <w:p w:rsidR="00F317A4" w:rsidRPr="00956273" w:rsidRDefault="00F317A4" w:rsidP="00956273">
            <w:r w:rsidRPr="00956273">
              <w:t>I</w:t>
            </w:r>
          </w:p>
        </w:tc>
        <w:tc>
          <w:tcPr>
            <w:tcW w:w="0" w:type="auto"/>
            <w:noWrap/>
          </w:tcPr>
          <w:p w:rsidR="00F317A4" w:rsidRPr="00956273" w:rsidRDefault="00F317A4" w:rsidP="00956273">
            <w:r w:rsidRPr="00956273">
              <w:t>r</w:t>
            </w:r>
          </w:p>
        </w:tc>
        <w:tc>
          <w:tcPr>
            <w:tcW w:w="0" w:type="auto"/>
            <w:noWrap/>
          </w:tcPr>
          <w:p w:rsidR="00F317A4" w:rsidRPr="00956273" w:rsidRDefault="00F317A4" w:rsidP="00956273">
            <w:r w:rsidRPr="00956273">
              <w:t>o</w:t>
            </w:r>
          </w:p>
        </w:tc>
        <w:tc>
          <w:tcPr>
            <w:tcW w:w="0" w:type="auto"/>
            <w:noWrap/>
          </w:tcPr>
          <w:p w:rsidR="00F317A4" w:rsidRPr="00956273" w:rsidRDefault="00F317A4" w:rsidP="00956273">
            <w:r w:rsidRPr="00956273">
              <w:t>n</w:t>
            </w:r>
          </w:p>
        </w:tc>
        <w:tc>
          <w:tcPr>
            <w:tcW w:w="0" w:type="auto"/>
          </w:tcPr>
          <w:p w:rsidR="00F317A4" w:rsidRPr="00956273" w:rsidRDefault="00F317A4" w:rsidP="00956273"/>
        </w:tc>
        <w:tc>
          <w:tcPr>
            <w:tcW w:w="0" w:type="auto"/>
            <w:shd w:val="clear" w:color="auto" w:fill="FFFF00"/>
          </w:tcPr>
          <w:p w:rsidR="00F317A4" w:rsidRPr="00956273" w:rsidRDefault="00F317A4" w:rsidP="00956273">
            <w:r w:rsidRPr="00956273">
              <w:t>S</w:t>
            </w:r>
          </w:p>
        </w:tc>
        <w:tc>
          <w:tcPr>
            <w:tcW w:w="0" w:type="auto"/>
            <w:shd w:val="clear" w:color="auto" w:fill="FFFF00"/>
          </w:tcPr>
          <w:p w:rsidR="00F317A4" w:rsidRPr="00956273" w:rsidRDefault="00F317A4" w:rsidP="00956273">
            <w:r w:rsidRPr="00956273">
              <w:t>p</w:t>
            </w:r>
          </w:p>
        </w:tc>
        <w:tc>
          <w:tcPr>
            <w:tcW w:w="0" w:type="auto"/>
          </w:tcPr>
          <w:p w:rsidR="00F317A4" w:rsidRPr="00956273" w:rsidRDefault="00F317A4" w:rsidP="00956273">
            <w:r w:rsidRPr="00956273">
              <w:t>e</w:t>
            </w:r>
          </w:p>
        </w:tc>
        <w:tc>
          <w:tcPr>
            <w:tcW w:w="0" w:type="auto"/>
          </w:tcPr>
          <w:p w:rsidR="00F317A4" w:rsidRPr="00956273" w:rsidRDefault="00F317A4" w:rsidP="00956273">
            <w:r w:rsidRPr="00956273">
              <w:t>e</w:t>
            </w:r>
          </w:p>
        </w:tc>
        <w:tc>
          <w:tcPr>
            <w:tcW w:w="0" w:type="auto"/>
          </w:tcPr>
          <w:p w:rsidR="00F317A4" w:rsidRPr="00956273" w:rsidRDefault="00F317A4" w:rsidP="00956273">
            <w:r w:rsidRPr="00956273">
              <w:t>d</w:t>
            </w:r>
          </w:p>
        </w:tc>
        <w:tc>
          <w:tcPr>
            <w:tcW w:w="0" w:type="auto"/>
          </w:tcPr>
          <w:p w:rsidR="00F317A4" w:rsidRPr="00956273" w:rsidRDefault="00F317A4" w:rsidP="00956273"/>
        </w:tc>
        <w:tc>
          <w:tcPr>
            <w:tcW w:w="0" w:type="auto"/>
          </w:tcPr>
          <w:p w:rsidR="00F317A4" w:rsidRPr="00956273" w:rsidRDefault="00F317A4" w:rsidP="00956273">
            <w:r w:rsidRPr="00956273">
              <w:t>D</w:t>
            </w:r>
          </w:p>
        </w:tc>
        <w:tc>
          <w:tcPr>
            <w:tcW w:w="0" w:type="auto"/>
          </w:tcPr>
          <w:p w:rsidR="00F317A4" w:rsidRPr="00956273" w:rsidRDefault="00F317A4" w:rsidP="00956273">
            <w:r w:rsidRPr="00956273">
              <w:t>e</w:t>
            </w:r>
          </w:p>
        </w:tc>
        <w:tc>
          <w:tcPr>
            <w:tcW w:w="0" w:type="auto"/>
          </w:tcPr>
          <w:p w:rsidR="00F317A4" w:rsidRPr="00956273" w:rsidRDefault="00F317A4" w:rsidP="00956273">
            <w:r w:rsidRPr="00956273">
              <w:t>s</w:t>
            </w:r>
          </w:p>
        </w:tc>
        <w:tc>
          <w:tcPr>
            <w:tcW w:w="0" w:type="auto"/>
          </w:tcPr>
          <w:p w:rsidR="00F317A4" w:rsidRPr="00956273" w:rsidRDefault="00F317A4" w:rsidP="00956273">
            <w:r w:rsidRPr="00956273">
              <w:t>i</w:t>
            </w:r>
          </w:p>
        </w:tc>
        <w:tc>
          <w:tcPr>
            <w:tcW w:w="0" w:type="auto"/>
          </w:tcPr>
          <w:p w:rsidR="00F317A4" w:rsidRPr="00956273" w:rsidRDefault="00F317A4" w:rsidP="00956273">
            <w:r w:rsidRPr="00956273">
              <w:t>g</w:t>
            </w:r>
          </w:p>
        </w:tc>
        <w:tc>
          <w:tcPr>
            <w:tcW w:w="0" w:type="auto"/>
          </w:tcPr>
          <w:p w:rsidR="00F317A4" w:rsidRPr="00956273" w:rsidRDefault="00F317A4" w:rsidP="00956273">
            <w:r w:rsidRPr="00956273">
              <w:t>n</w:t>
            </w:r>
          </w:p>
        </w:tc>
        <w:tc>
          <w:tcPr>
            <w:tcW w:w="0" w:type="auto"/>
          </w:tcPr>
          <w:p w:rsidR="00F317A4" w:rsidRPr="00956273" w:rsidRDefault="00F317A4" w:rsidP="00956273">
            <w:r w:rsidRPr="00956273">
              <w:t>e</w:t>
            </w:r>
          </w:p>
        </w:tc>
        <w:tc>
          <w:tcPr>
            <w:tcW w:w="0" w:type="auto"/>
          </w:tcPr>
          <w:p w:rsidR="00F317A4" w:rsidRPr="00956273" w:rsidRDefault="00F317A4" w:rsidP="00956273">
            <w:r w:rsidRPr="00956273">
              <w:t>r</w:t>
            </w:r>
          </w:p>
        </w:tc>
      </w:tr>
    </w:tbl>
    <w:p w:rsidR="00B310C1" w:rsidRDefault="00B310C1" w:rsidP="00B310C1"/>
    <w:p w:rsidR="001F199A" w:rsidRDefault="001F199A" w:rsidP="001F199A">
      <w:pPr>
        <w:pStyle w:val="Heading4"/>
      </w:pPr>
      <w:bookmarkStart w:id="58" w:name="_Ref267652435"/>
      <w:bookmarkStart w:id="59" w:name="_Toc414873020"/>
      <w:r>
        <w:t>Using Table and Record Control Functions in Formulas</w:t>
      </w:r>
      <w:bookmarkEnd w:id="58"/>
      <w:bookmarkEnd w:id="59"/>
    </w:p>
    <w:p w:rsidR="001F199A" w:rsidRDefault="001F199A" w:rsidP="00B310C1">
      <w:r>
        <w:t>The Table and Record controls have a number of functions available that operate on these controls.</w:t>
      </w:r>
    </w:p>
    <w:p w:rsidR="001F199A" w:rsidRDefault="001F199A" w:rsidP="001F199A">
      <w:pPr>
        <w:pStyle w:val="Heading5"/>
      </w:pPr>
      <w:r>
        <w:t>Table control functions</w:t>
      </w:r>
    </w:p>
    <w:p w:rsidR="001F199A" w:rsidRDefault="001F199A" w:rsidP="001F199A">
      <w:r>
        <w:t>These functions are available for all Table controls on a page:</w:t>
      </w:r>
    </w:p>
    <w:p w:rsidR="001F199A" w:rsidRPr="00AD09C8" w:rsidRDefault="001F199A" w:rsidP="001F199A">
      <w:pPr>
        <w:numPr>
          <w:ilvl w:val="0"/>
          <w:numId w:val="16"/>
        </w:numPr>
      </w:pPr>
      <w:r>
        <w:t>SUM</w:t>
      </w:r>
    </w:p>
    <w:p w:rsidR="001F199A" w:rsidRPr="00AD09C8" w:rsidRDefault="001F199A" w:rsidP="001F199A">
      <w:pPr>
        <w:numPr>
          <w:ilvl w:val="0"/>
          <w:numId w:val="16"/>
        </w:numPr>
      </w:pPr>
      <w:r>
        <w:t>MAX</w:t>
      </w:r>
    </w:p>
    <w:p w:rsidR="001F199A" w:rsidRPr="00AD09C8" w:rsidRDefault="001F199A" w:rsidP="001F199A">
      <w:pPr>
        <w:numPr>
          <w:ilvl w:val="0"/>
          <w:numId w:val="16"/>
        </w:numPr>
      </w:pPr>
      <w:r>
        <w:t>MIN</w:t>
      </w:r>
    </w:p>
    <w:p w:rsidR="001F199A" w:rsidRPr="00AD09C8" w:rsidRDefault="001F199A" w:rsidP="001F199A">
      <w:pPr>
        <w:numPr>
          <w:ilvl w:val="0"/>
          <w:numId w:val="16"/>
        </w:numPr>
      </w:pPr>
      <w:r>
        <w:t>COUNT</w:t>
      </w:r>
    </w:p>
    <w:p w:rsidR="001F199A" w:rsidRPr="00AD09C8" w:rsidRDefault="001F199A" w:rsidP="001F199A">
      <w:pPr>
        <w:numPr>
          <w:ilvl w:val="0"/>
          <w:numId w:val="16"/>
        </w:numPr>
      </w:pPr>
      <w:r>
        <w:t>COUNT</w:t>
      </w:r>
      <w:r w:rsidRPr="00AD09C8">
        <w:t>A</w:t>
      </w:r>
    </w:p>
    <w:p w:rsidR="001F199A" w:rsidRPr="00AD09C8" w:rsidRDefault="001F199A" w:rsidP="001F199A">
      <w:pPr>
        <w:numPr>
          <w:ilvl w:val="0"/>
          <w:numId w:val="16"/>
        </w:numPr>
      </w:pPr>
      <w:r>
        <w:t>MEAN</w:t>
      </w:r>
    </w:p>
    <w:p w:rsidR="001F199A" w:rsidRPr="00AD09C8" w:rsidRDefault="001F199A" w:rsidP="001F199A">
      <w:pPr>
        <w:numPr>
          <w:ilvl w:val="0"/>
          <w:numId w:val="16"/>
        </w:numPr>
      </w:pPr>
      <w:r>
        <w:t>AVERAGE</w:t>
      </w:r>
    </w:p>
    <w:p w:rsidR="001F199A" w:rsidRPr="00AD09C8" w:rsidRDefault="001F199A" w:rsidP="001F199A">
      <w:pPr>
        <w:numPr>
          <w:ilvl w:val="0"/>
          <w:numId w:val="16"/>
        </w:numPr>
      </w:pPr>
      <w:r>
        <w:t>MODE</w:t>
      </w:r>
    </w:p>
    <w:p w:rsidR="001F199A" w:rsidRPr="00AD09C8" w:rsidRDefault="001F199A" w:rsidP="001F199A">
      <w:pPr>
        <w:numPr>
          <w:ilvl w:val="0"/>
          <w:numId w:val="16"/>
        </w:numPr>
      </w:pPr>
      <w:r>
        <w:t>MEDIAN</w:t>
      </w:r>
    </w:p>
    <w:p w:rsidR="001F199A" w:rsidRDefault="001F199A" w:rsidP="001F199A">
      <w:pPr>
        <w:numPr>
          <w:ilvl w:val="0"/>
          <w:numId w:val="16"/>
        </w:numPr>
      </w:pPr>
      <w:r>
        <w:t>RANGE</w:t>
      </w:r>
    </w:p>
    <w:p w:rsidR="001F199A" w:rsidRDefault="001F199A" w:rsidP="001F199A">
      <w:r>
        <w:t xml:space="preserve">In some cases, to make functions easier to use, there is an alternative interface provided for the functions.  For example, the </w:t>
      </w:r>
      <w:proofErr w:type="gramStart"/>
      <w:r>
        <w:t>SUM(</w:t>
      </w:r>
      <w:proofErr w:type="gramEnd"/>
      <w:r>
        <w:t>) function requires a table control and the name of a literal, textbox or label user interface control.  This function then goes through all of the literal controls within the table control and sums the values in each row.  Normally, this function is called as:</w:t>
      </w:r>
    </w:p>
    <w:p w:rsidR="001F199A" w:rsidRDefault="001F199A" w:rsidP="001F199A">
      <w:pPr>
        <w:pStyle w:val="Example"/>
      </w:pPr>
      <w:r>
        <w:t xml:space="preserve">= </w:t>
      </w:r>
      <w:proofErr w:type="gramStart"/>
      <w:r>
        <w:t>SUM(</w:t>
      </w:r>
      <w:proofErr w:type="gramEnd"/>
      <w:r>
        <w:t>OrderDetailsTableControl, “ExtendedPrice”)</w:t>
      </w:r>
    </w:p>
    <w:p w:rsidR="001F199A" w:rsidRDefault="001F199A" w:rsidP="001F199A">
      <w:r>
        <w:lastRenderedPageBreak/>
        <w:t xml:space="preserve">To provide an alternative implementation, the </w:t>
      </w:r>
      <w:proofErr w:type="gramStart"/>
      <w:r>
        <w:t>SUM(</w:t>
      </w:r>
      <w:proofErr w:type="gramEnd"/>
      <w:r>
        <w:t>) function can also be called as follows:</w:t>
      </w:r>
    </w:p>
    <w:p w:rsidR="001F199A" w:rsidRDefault="001F199A" w:rsidP="001F199A">
      <w:pPr>
        <w:pStyle w:val="Example"/>
      </w:pPr>
      <w:r>
        <w:t xml:space="preserve">= </w:t>
      </w:r>
      <w:proofErr w:type="gramStart"/>
      <w:r>
        <w:t>OrderDetailsTableControl.SUM(</w:t>
      </w:r>
      <w:proofErr w:type="gramEnd"/>
      <w:r>
        <w:t>“ExtendedPrice”)</w:t>
      </w:r>
    </w:p>
    <w:p w:rsidR="001F199A" w:rsidRDefault="001F199A" w:rsidP="001F199A">
      <w:r>
        <w:t>The recommend approach is to use the second, alternative implementation to make it easier to understand.</w:t>
      </w:r>
    </w:p>
    <w:p w:rsidR="001F199A" w:rsidRDefault="001F199A" w:rsidP="001F199A">
      <w:pPr>
        <w:pStyle w:val="Heading5"/>
      </w:pPr>
      <w:r>
        <w:t>Record control functions</w:t>
      </w:r>
    </w:p>
    <w:p w:rsidR="001F199A" w:rsidRDefault="001F199A" w:rsidP="001F199A">
      <w:r>
        <w:t>The following functions are implemented for the Base Application Record Control and are available for all Record Controls and Table Control Rows on a page:</w:t>
      </w:r>
    </w:p>
    <w:p w:rsidR="001F199A" w:rsidRPr="00AD09C8" w:rsidRDefault="001F199A" w:rsidP="001F199A">
      <w:pPr>
        <w:numPr>
          <w:ilvl w:val="0"/>
          <w:numId w:val="17"/>
        </w:numPr>
      </w:pPr>
      <w:r>
        <w:t>RANK</w:t>
      </w:r>
    </w:p>
    <w:p w:rsidR="001F199A" w:rsidRDefault="001F199A" w:rsidP="001F199A">
      <w:pPr>
        <w:numPr>
          <w:ilvl w:val="0"/>
          <w:numId w:val="17"/>
        </w:numPr>
      </w:pPr>
      <w:r>
        <w:t>ROWNUM</w:t>
      </w:r>
    </w:p>
    <w:p w:rsidR="001F199A" w:rsidRPr="00AD09C8" w:rsidRDefault="001F199A" w:rsidP="001F199A">
      <w:pPr>
        <w:numPr>
          <w:ilvl w:val="0"/>
          <w:numId w:val="17"/>
        </w:numPr>
      </w:pPr>
      <w:r>
        <w:t>RUNNINGTOTAL</w:t>
      </w:r>
    </w:p>
    <w:p w:rsidR="001F199A" w:rsidRDefault="001F199A" w:rsidP="00B310C1"/>
    <w:p w:rsidR="00B310C1" w:rsidRDefault="00B310C1" w:rsidP="00B310C1">
      <w:pPr>
        <w:pStyle w:val="Heading4"/>
      </w:pPr>
      <w:bookmarkStart w:id="60" w:name="_Toc259526434"/>
      <w:bookmarkStart w:id="61" w:name="_Ref259635607"/>
      <w:bookmarkStart w:id="62" w:name="_Toc414873021"/>
      <w:r>
        <w:t xml:space="preserve">Using .NET </w:t>
      </w:r>
      <w:r w:rsidR="00CF53D3">
        <w:t xml:space="preserve">Framework </w:t>
      </w:r>
      <w:r>
        <w:t>Functions in Formula</w:t>
      </w:r>
      <w:r w:rsidR="004E148C">
        <w:t>s</w:t>
      </w:r>
      <w:bookmarkEnd w:id="60"/>
      <w:bookmarkEnd w:id="61"/>
      <w:bookmarkEnd w:id="62"/>
    </w:p>
    <w:p w:rsidR="00EA48B7" w:rsidRDefault="00EA48B7" w:rsidP="00B310C1">
      <w:r>
        <w:t>A</w:t>
      </w:r>
      <w:r w:rsidR="00B310C1">
        <w:t xml:space="preserve"> number of Microsoft .NET functions</w:t>
      </w:r>
      <w:r w:rsidR="004E148C">
        <w:t xml:space="preserve"> are also available</w:t>
      </w:r>
      <w:r>
        <w:t xml:space="preserve"> for use in formulas.</w:t>
      </w:r>
      <w:r w:rsidR="00A03F07">
        <w:t xml:space="preserve">  In particular, all shared and static </w:t>
      </w:r>
      <w:r w:rsidR="0057426D">
        <w:t xml:space="preserve">properties and </w:t>
      </w:r>
      <w:r w:rsidR="00A03F07">
        <w:t>functions from t</w:t>
      </w:r>
      <w:r w:rsidR="00B310C1">
        <w:t xml:space="preserve">he String, Math, DateTime and Convert classes </w:t>
      </w:r>
      <w:r w:rsidR="00A03F07">
        <w:t>in</w:t>
      </w:r>
      <w:r w:rsidR="00B310C1">
        <w:t xml:space="preserve"> </w:t>
      </w:r>
      <w:r w:rsidR="00A03F07">
        <w:t xml:space="preserve">the </w:t>
      </w:r>
      <w:r w:rsidR="00B310C1">
        <w:t xml:space="preserve">Microsoft .NET Framework are </w:t>
      </w:r>
      <w:r w:rsidR="00A03F07">
        <w:t>available.</w:t>
      </w:r>
    </w:p>
    <w:p w:rsidR="00B310C1" w:rsidRDefault="00B310C1" w:rsidP="00B310C1">
      <w:r>
        <w:t>The first argument is the type and the second argument is the prefix (or namespace) used to refer to the function.</w:t>
      </w:r>
      <w:r w:rsidR="00EA48B7">
        <w:t xml:space="preserve">  </w:t>
      </w:r>
      <w:r>
        <w:t>For example, to get a string of all roles separated by comma</w:t>
      </w:r>
      <w:r w:rsidR="0057426D">
        <w:t>s</w:t>
      </w:r>
      <w:r>
        <w:t>, you can use</w:t>
      </w:r>
      <w:r w:rsidR="0057426D">
        <w:t xml:space="preserve"> the </w:t>
      </w:r>
      <w:proofErr w:type="gramStart"/>
      <w:r w:rsidR="0057426D">
        <w:t>Join(</w:t>
      </w:r>
      <w:proofErr w:type="gramEnd"/>
      <w:r w:rsidR="0057426D">
        <w:t>) static function on the String class</w:t>
      </w:r>
      <w:r>
        <w:t>:</w:t>
      </w:r>
    </w:p>
    <w:p w:rsidR="00B310C1" w:rsidRDefault="001050B0" w:rsidP="001050B0">
      <w:pPr>
        <w:pStyle w:val="Example"/>
      </w:pPr>
      <w:r>
        <w:t xml:space="preserve">= </w:t>
      </w:r>
      <w:proofErr w:type="gramStart"/>
      <w:r w:rsidR="00B310C1">
        <w:t>String.Join(</w:t>
      </w:r>
      <w:proofErr w:type="gramEnd"/>
      <w:r w:rsidR="00856F37">
        <w:t>“</w:t>
      </w:r>
      <w:r w:rsidR="00B310C1">
        <w:t>,</w:t>
      </w:r>
      <w:r w:rsidR="00856F37">
        <w:t>”</w:t>
      </w:r>
      <w:r w:rsidR="00B310C1">
        <w:t>, Roles())</w:t>
      </w:r>
    </w:p>
    <w:p w:rsidR="0057426D" w:rsidRDefault="0057426D" w:rsidP="0057426D">
      <w:r>
        <w:t xml:space="preserve">In addition to using the shared or static functions from the above classes, all non-shared functions can be used if the formula already uses an instance of the given data type.  For example, by calling the </w:t>
      </w:r>
      <w:r w:rsidR="008C7E85">
        <w:t>PARSEDATE</w:t>
      </w:r>
      <w:r>
        <w:t xml:space="preserve"> function on a user interface control returns a DateTime object instance.  Non-shared DateTime functions can be called on this instance if required. For example,</w:t>
      </w:r>
    </w:p>
    <w:p w:rsidR="0057426D" w:rsidRDefault="0057426D" w:rsidP="0057426D">
      <w:pPr>
        <w:pStyle w:val="Example"/>
      </w:pPr>
      <w:r>
        <w:t xml:space="preserve">= </w:t>
      </w:r>
      <w:proofErr w:type="gramStart"/>
      <w:r w:rsidR="008C7E85">
        <w:t>PARSEDATE</w:t>
      </w:r>
      <w:r>
        <w:t>(</w:t>
      </w:r>
      <w:proofErr w:type="gramEnd"/>
      <w:r>
        <w:t>OrdersRecordControl.OrderDate.Text).AddDays(-10)</w:t>
      </w:r>
    </w:p>
    <w:p w:rsidR="0057426D" w:rsidRDefault="0057426D" w:rsidP="0057426D">
      <w:proofErr w:type="gramStart"/>
      <w:r>
        <w:t>will</w:t>
      </w:r>
      <w:proofErr w:type="gramEnd"/>
      <w:r>
        <w:t xml:space="preserve"> return a date 10 days earlier than the value entered in the OrderDate textbox control.</w:t>
      </w:r>
    </w:p>
    <w:p w:rsidR="0057426D" w:rsidRDefault="0057426D" w:rsidP="0057426D">
      <w:pPr>
        <w:pStyle w:val="Heading5"/>
      </w:pPr>
      <w:r>
        <w:t>String static function examples</w:t>
      </w:r>
    </w:p>
    <w:p w:rsidR="0057426D" w:rsidRDefault="0057426D" w:rsidP="0057426D">
      <w:pPr>
        <w:pStyle w:val="Example"/>
      </w:pPr>
      <w:r>
        <w:t>= String.Empty</w:t>
      </w:r>
      <w:r>
        <w:br/>
        <w:t xml:space="preserve">= </w:t>
      </w:r>
      <w:proofErr w:type="gramStart"/>
      <w:r>
        <w:t>String.Compare(</w:t>
      </w:r>
      <w:proofErr w:type="gramEnd"/>
      <w:r w:rsidR="00856F37">
        <w:t>“</w:t>
      </w:r>
      <w:r>
        <w:t>this</w:t>
      </w:r>
      <w:r w:rsidR="00856F37">
        <w:t>”</w:t>
      </w:r>
      <w:r>
        <w:t xml:space="preserve">, </w:t>
      </w:r>
      <w:r w:rsidR="00856F37">
        <w:t>“</w:t>
      </w:r>
      <w:r>
        <w:t>that</w:t>
      </w:r>
      <w:r w:rsidR="00856F37">
        <w:t>”</w:t>
      </w:r>
      <w:r>
        <w:t>)</w:t>
      </w:r>
      <w:r>
        <w:br/>
        <w:t>= String.Format(</w:t>
      </w:r>
      <w:r w:rsidR="00856F37">
        <w:t>“</w:t>
      </w:r>
      <w:r>
        <w:t>This is a {0} idea.</w:t>
      </w:r>
      <w:r w:rsidR="00856F37">
        <w:t>”</w:t>
      </w:r>
      <w:r>
        <w:t xml:space="preserve">, </w:t>
      </w:r>
      <w:r w:rsidR="00856F37">
        <w:t>“</w:t>
      </w:r>
      <w:r>
        <w:t>GREAT</w:t>
      </w:r>
      <w:r w:rsidR="00856F37">
        <w:t>”</w:t>
      </w:r>
      <w:r>
        <w:t>)</w:t>
      </w:r>
    </w:p>
    <w:p w:rsidR="0057426D" w:rsidRDefault="0057426D" w:rsidP="0057426D">
      <w:r>
        <w:t xml:space="preserve">Reference: </w:t>
      </w:r>
      <w:hyperlink r:id="rId10" w:history="1">
        <w:r w:rsidRPr="00AD5E26">
          <w:rPr>
            <w:rStyle w:val="Hyperlink"/>
          </w:rPr>
          <w:t>http://msdn.microsoft.com/en-us/library/system.string_members.aspx</w:t>
        </w:r>
      </w:hyperlink>
    </w:p>
    <w:p w:rsidR="0057426D" w:rsidRDefault="0057426D" w:rsidP="0057426D">
      <w:pPr>
        <w:pStyle w:val="Heading5"/>
      </w:pPr>
      <w:r>
        <w:lastRenderedPageBreak/>
        <w:t>DateTime static function examples</w:t>
      </w:r>
    </w:p>
    <w:p w:rsidR="0057426D" w:rsidRDefault="0057426D" w:rsidP="0057426D">
      <w:pPr>
        <w:pStyle w:val="Example"/>
      </w:pPr>
      <w:r>
        <w:t xml:space="preserve">= </w:t>
      </w:r>
      <w:proofErr w:type="gramStart"/>
      <w:r>
        <w:t>DateTime.DaysInMonth(</w:t>
      </w:r>
      <w:proofErr w:type="gramEnd"/>
      <w:r>
        <w:t>2010, 4)</w:t>
      </w:r>
      <w:r>
        <w:br/>
        <w:t>= DateTime.IsLeapYear(2010)</w:t>
      </w:r>
      <w:r>
        <w:br/>
        <w:t>= DateTime.MaxValue</w:t>
      </w:r>
    </w:p>
    <w:p w:rsidR="0057426D" w:rsidRDefault="0057426D" w:rsidP="0057426D">
      <w:r>
        <w:t xml:space="preserve">Reference: </w:t>
      </w:r>
      <w:hyperlink r:id="rId11" w:history="1">
        <w:r w:rsidRPr="00AD5E26">
          <w:rPr>
            <w:rStyle w:val="Hyperlink"/>
          </w:rPr>
          <w:t>http://msdn.microsoft.com/en-us/library/system.datetime_members.aspx</w:t>
        </w:r>
      </w:hyperlink>
    </w:p>
    <w:p w:rsidR="0057426D" w:rsidRDefault="0057426D" w:rsidP="0057426D">
      <w:pPr>
        <w:pStyle w:val="Heading5"/>
      </w:pPr>
      <w:r>
        <w:t>Convert static function examples</w:t>
      </w:r>
    </w:p>
    <w:p w:rsidR="0057426D" w:rsidRDefault="0057426D" w:rsidP="0057426D">
      <w:pPr>
        <w:pStyle w:val="Example"/>
      </w:pPr>
      <w:r>
        <w:t xml:space="preserve">= </w:t>
      </w:r>
      <w:proofErr w:type="gramStart"/>
      <w:r>
        <w:t>Convert.ToDecimal(</w:t>
      </w:r>
      <w:proofErr w:type="gramEnd"/>
      <w:r>
        <w:t>10)</w:t>
      </w:r>
      <w:r>
        <w:br/>
        <w:t>= Convert.ToString(10)</w:t>
      </w:r>
    </w:p>
    <w:p w:rsidR="0057426D" w:rsidRDefault="0057426D" w:rsidP="0057426D">
      <w:r>
        <w:t xml:space="preserve">Reference: </w:t>
      </w:r>
      <w:hyperlink r:id="rId12" w:history="1">
        <w:r w:rsidRPr="00AD5E26">
          <w:rPr>
            <w:rStyle w:val="Hyperlink"/>
          </w:rPr>
          <w:t>http://msdn.microsoft.com/en-us/library/system.convert_members.aspx</w:t>
        </w:r>
      </w:hyperlink>
    </w:p>
    <w:p w:rsidR="0057426D" w:rsidRDefault="0057426D" w:rsidP="0057426D">
      <w:pPr>
        <w:pStyle w:val="Heading5"/>
      </w:pPr>
      <w:r>
        <w:t>Math static function examples:</w:t>
      </w:r>
    </w:p>
    <w:p w:rsidR="0057426D" w:rsidRDefault="0057426D" w:rsidP="0057426D">
      <w:pPr>
        <w:pStyle w:val="Example"/>
      </w:pPr>
      <w:r>
        <w:t xml:space="preserve">= </w:t>
      </w:r>
      <w:proofErr w:type="gramStart"/>
      <w:r>
        <w:t>Math.Abs(</w:t>
      </w:r>
      <w:proofErr w:type="gramEnd"/>
      <w:r>
        <w:t>-55)</w:t>
      </w:r>
      <w:r>
        <w:br/>
        <w:t>= Math.Log(45)</w:t>
      </w:r>
      <w:r>
        <w:br/>
        <w:t>= Math.Truncate(10.45)</w:t>
      </w:r>
    </w:p>
    <w:p w:rsidR="0057426D" w:rsidRDefault="0057426D" w:rsidP="0057426D">
      <w:r>
        <w:t xml:space="preserve">Reference: </w:t>
      </w:r>
      <w:hyperlink r:id="rId13" w:history="1">
        <w:r w:rsidRPr="00AD5E26">
          <w:rPr>
            <w:rStyle w:val="Hyperlink"/>
          </w:rPr>
          <w:t>http://msdn.microsoft.com/en-us/library/system.math_members.aspx</w:t>
        </w:r>
      </w:hyperlink>
    </w:p>
    <w:p w:rsidR="00A4397D" w:rsidRDefault="00A4397D" w:rsidP="00B310C1"/>
    <w:p w:rsidR="00B310C1" w:rsidRDefault="00A03F07" w:rsidP="00B310C1">
      <w:pPr>
        <w:pStyle w:val="Heading4"/>
      </w:pPr>
      <w:bookmarkStart w:id="63" w:name="_Toc259526435"/>
      <w:bookmarkStart w:id="64" w:name="_Ref259635609"/>
      <w:bookmarkStart w:id="65" w:name="_Toc414873022"/>
      <w:r>
        <w:t xml:space="preserve">Using Custom </w:t>
      </w:r>
      <w:r w:rsidR="00B310C1">
        <w:t>Function</w:t>
      </w:r>
      <w:r>
        <w:t>s in Formula</w:t>
      </w:r>
      <w:r w:rsidR="00B310C1">
        <w:t>s</w:t>
      </w:r>
      <w:bookmarkEnd w:id="63"/>
      <w:bookmarkEnd w:id="64"/>
      <w:bookmarkEnd w:id="65"/>
    </w:p>
    <w:p w:rsidR="009C20C1" w:rsidRPr="009C20C1" w:rsidRDefault="009C20C1" w:rsidP="009C20C1">
      <w:r w:rsidRPr="009C20C1">
        <w:t xml:space="preserve">You can </w:t>
      </w:r>
      <w:r w:rsidR="00C55990">
        <w:t xml:space="preserve">use </w:t>
      </w:r>
      <w:r w:rsidRPr="009C20C1">
        <w:t>your own custom functions in formulas in your application.  There are three types of custom functions you can add:</w:t>
      </w:r>
    </w:p>
    <w:p w:rsidR="009C20C1" w:rsidRPr="009C20C1" w:rsidRDefault="009C20C1" w:rsidP="009C20C1">
      <w:pPr>
        <w:numPr>
          <w:ilvl w:val="0"/>
          <w:numId w:val="20"/>
        </w:numPr>
      </w:pPr>
      <w:r w:rsidRPr="009C20C1">
        <w:t xml:space="preserve">Local extensions:  </w:t>
      </w:r>
      <w:r w:rsidR="00C55990">
        <w:t>F</w:t>
      </w:r>
      <w:r w:rsidRPr="009C20C1">
        <w:t>unction</w:t>
      </w:r>
      <w:r w:rsidR="00C55990">
        <w:t>s</w:t>
      </w:r>
      <w:r w:rsidRPr="009C20C1">
        <w:t xml:space="preserve"> specific to the page, record or table control.</w:t>
      </w:r>
    </w:p>
    <w:p w:rsidR="009C20C1" w:rsidRPr="009C20C1" w:rsidRDefault="009C20C1" w:rsidP="009C20C1">
      <w:pPr>
        <w:numPr>
          <w:ilvl w:val="0"/>
          <w:numId w:val="20"/>
        </w:numPr>
      </w:pPr>
      <w:r w:rsidRPr="009C20C1">
        <w:t xml:space="preserve">Application-wide extensions: </w:t>
      </w:r>
      <w:r w:rsidR="00C55990">
        <w:t>F</w:t>
      </w:r>
      <w:r w:rsidRPr="009C20C1">
        <w:t>unction</w:t>
      </w:r>
      <w:r w:rsidR="00C55990">
        <w:t>s</w:t>
      </w:r>
      <w:r w:rsidRPr="009C20C1">
        <w:t xml:space="preserve"> available for the entire application</w:t>
      </w:r>
      <w:r w:rsidR="00C55990">
        <w:t xml:space="preserve"> to use</w:t>
      </w:r>
      <w:r w:rsidRPr="009C20C1">
        <w:t>.</w:t>
      </w:r>
    </w:p>
    <w:p w:rsidR="009C20C1" w:rsidRPr="009C20C1" w:rsidRDefault="009C20C1" w:rsidP="009C20C1">
      <w:pPr>
        <w:numPr>
          <w:ilvl w:val="0"/>
          <w:numId w:val="20"/>
        </w:numPr>
      </w:pPr>
      <w:r w:rsidRPr="009C20C1">
        <w:t>Importing .NET Framework classes and functions: You can use any .NET Framework class by importing the class in the formula functions.</w:t>
      </w:r>
    </w:p>
    <w:p w:rsidR="009C20C1" w:rsidRPr="009C20C1" w:rsidRDefault="009C20C1" w:rsidP="009C20C1">
      <w:pPr>
        <w:pStyle w:val="Heading5"/>
      </w:pPr>
      <w:r w:rsidRPr="009C20C1">
        <w:t>Local Extensions</w:t>
      </w:r>
    </w:p>
    <w:p w:rsidR="009C20C1" w:rsidRPr="009C20C1" w:rsidRDefault="009C20C1" w:rsidP="009C20C1">
      <w:r w:rsidRPr="009C20C1">
        <w:t>For localized extensions, you can add functions at the page, table control or row control levels.  Specifically, the formula language exposes variables for page object as well as the table control, record control and row objects.  So you can call any function you want on these classes as well.</w:t>
      </w:r>
    </w:p>
    <w:p w:rsidR="009C20C1" w:rsidRPr="009C20C1" w:rsidRDefault="009C20C1" w:rsidP="009C20C1">
      <w:r w:rsidRPr="009C20C1">
        <w:t>For example, on the ShowCategoriesTable.aspx displaying a Categories table page, you can define functions on the ShowCategoriesTable page class, on the CategoriesTableControl class, or on the CategoriesTableControlRow class as needed.</w:t>
      </w:r>
    </w:p>
    <w:p w:rsidR="009C20C1" w:rsidRPr="009C20C1" w:rsidRDefault="009C20C1" w:rsidP="009C20C1">
      <w:r w:rsidRPr="009C20C1">
        <w:t>As an example, if you defined the following non-shared (VB.NET) or non-static (C#) functions:</w:t>
      </w:r>
    </w:p>
    <w:p w:rsidR="009C20C1" w:rsidRPr="009C20C1" w:rsidRDefault="00B26582" w:rsidP="009C20C1">
      <w:pPr>
        <w:numPr>
          <w:ilvl w:val="0"/>
          <w:numId w:val="21"/>
        </w:numPr>
      </w:pPr>
      <w:r>
        <w:lastRenderedPageBreak/>
        <w:t>In</w:t>
      </w:r>
      <w:r w:rsidR="009C20C1" w:rsidRPr="009C20C1">
        <w:t xml:space="preserve"> the ShowCategoriesTable class, define the </w:t>
      </w:r>
      <w:proofErr w:type="gramStart"/>
      <w:r w:rsidR="009C20C1" w:rsidRPr="009C20C1">
        <w:t>GetPageValue(</w:t>
      </w:r>
      <w:proofErr w:type="gramEnd"/>
      <w:r w:rsidR="009C20C1" w:rsidRPr="009C20C1">
        <w:t>) function.</w:t>
      </w:r>
    </w:p>
    <w:p w:rsidR="009C20C1" w:rsidRPr="009C20C1" w:rsidRDefault="00B26582" w:rsidP="009C20C1">
      <w:pPr>
        <w:numPr>
          <w:ilvl w:val="0"/>
          <w:numId w:val="21"/>
        </w:numPr>
      </w:pPr>
      <w:r>
        <w:t>In</w:t>
      </w:r>
      <w:r w:rsidRPr="009C20C1">
        <w:t xml:space="preserve"> </w:t>
      </w:r>
      <w:r w:rsidR="009C20C1" w:rsidRPr="009C20C1">
        <w:t xml:space="preserve">the CategoriesTableControl class, define the </w:t>
      </w:r>
      <w:proofErr w:type="gramStart"/>
      <w:r w:rsidR="009C20C1" w:rsidRPr="009C20C1">
        <w:t>GetTableValue(</w:t>
      </w:r>
      <w:proofErr w:type="gramEnd"/>
      <w:r w:rsidR="009C20C1" w:rsidRPr="009C20C1">
        <w:t>) function.</w:t>
      </w:r>
    </w:p>
    <w:p w:rsidR="009C20C1" w:rsidRPr="009C20C1" w:rsidRDefault="00B26582" w:rsidP="009C20C1">
      <w:pPr>
        <w:numPr>
          <w:ilvl w:val="0"/>
          <w:numId w:val="21"/>
        </w:numPr>
      </w:pPr>
      <w:r>
        <w:t>In</w:t>
      </w:r>
      <w:r w:rsidRPr="009C20C1">
        <w:t xml:space="preserve"> </w:t>
      </w:r>
      <w:r w:rsidR="009C20C1" w:rsidRPr="009C20C1">
        <w:t xml:space="preserve">the CategoriesTableControlRow class, define the </w:t>
      </w:r>
      <w:proofErr w:type="gramStart"/>
      <w:r w:rsidR="009C20C1" w:rsidRPr="009C20C1">
        <w:t>GetRowValue(</w:t>
      </w:r>
      <w:proofErr w:type="gramEnd"/>
      <w:r w:rsidR="009C20C1" w:rsidRPr="009C20C1">
        <w:t>) function.</w:t>
      </w:r>
    </w:p>
    <w:p w:rsidR="009C20C1" w:rsidRPr="009C20C1" w:rsidRDefault="009C20C1" w:rsidP="009C20C1">
      <w:r w:rsidRPr="009C20C1">
        <w:t xml:space="preserve">On the Formula tab, </w:t>
      </w:r>
      <w:r w:rsidR="00B26582">
        <w:t>these</w:t>
      </w:r>
      <w:r w:rsidRPr="009C20C1">
        <w:t xml:space="preserve"> formulas can be used to access each o</w:t>
      </w:r>
      <w:r w:rsidR="00B26582">
        <w:t>f these functions respectively:</w:t>
      </w:r>
    </w:p>
    <w:p w:rsidR="009C20C1" w:rsidRPr="009C20C1" w:rsidRDefault="009C20C1" w:rsidP="009C20C1">
      <w:pPr>
        <w:pStyle w:val="Example"/>
      </w:pPr>
      <w:r w:rsidRPr="009C20C1">
        <w:t xml:space="preserve">= </w:t>
      </w:r>
      <w:proofErr w:type="gramStart"/>
      <w:r w:rsidRPr="009C20C1">
        <w:t>Page.GetPageValue()</w:t>
      </w:r>
      <w:proofErr w:type="gramEnd"/>
    </w:p>
    <w:p w:rsidR="009C20C1" w:rsidRPr="009C20C1" w:rsidRDefault="009C20C1" w:rsidP="009C20C1">
      <w:pPr>
        <w:pStyle w:val="Example"/>
      </w:pPr>
      <w:r w:rsidRPr="009C20C1">
        <w:t xml:space="preserve">= </w:t>
      </w:r>
      <w:proofErr w:type="gramStart"/>
      <w:r w:rsidRPr="009C20C1">
        <w:t>CategoriesTableControl.GetTableValue()</w:t>
      </w:r>
      <w:proofErr w:type="gramEnd"/>
    </w:p>
    <w:p w:rsidR="009C20C1" w:rsidRPr="009C20C1" w:rsidRDefault="009C20C1" w:rsidP="009C20C1">
      <w:pPr>
        <w:pStyle w:val="Example"/>
      </w:pPr>
      <w:r w:rsidRPr="009C20C1">
        <w:t xml:space="preserve">= </w:t>
      </w:r>
      <w:proofErr w:type="gramStart"/>
      <w:r w:rsidRPr="009C20C1">
        <w:t>CategoriesTableControlRow.GetRowValue()</w:t>
      </w:r>
      <w:proofErr w:type="gramEnd"/>
    </w:p>
    <w:p w:rsidR="009C20C1" w:rsidRPr="009C20C1" w:rsidRDefault="009C20C1" w:rsidP="009C20C1">
      <w:r w:rsidRPr="009C20C1">
        <w:t>Each of these functions can return a constant, another value local to their respective objects, call a function in another class, call another shared function on another class, another DLL or any other function that is possible to implement in the application.</w:t>
      </w:r>
    </w:p>
    <w:p w:rsidR="009C20C1" w:rsidRPr="009C20C1" w:rsidRDefault="009C20C1" w:rsidP="009C20C1">
      <w:r w:rsidRPr="009C20C1">
        <w:t>Note that these formulas are context sensitive.  The Row function can only be called from within a row because the CategoriesTableControlRow variable is only accessible from the row.  Similarly, the Table function can be called from within the row or when within the table area (e.g., filters or buttons area).  The Page function can be called from anywhere on the page.</w:t>
      </w:r>
    </w:p>
    <w:p w:rsidR="009C20C1" w:rsidRPr="009C20C1" w:rsidRDefault="009C20C1" w:rsidP="009C20C1">
      <w:pPr>
        <w:pStyle w:val="Heading5"/>
      </w:pPr>
      <w:r w:rsidRPr="009C20C1">
        <w:t>Application-wide Extensions</w:t>
      </w:r>
    </w:p>
    <w:p w:rsidR="009C20C1" w:rsidRPr="009C20C1" w:rsidRDefault="009C20C1" w:rsidP="009C20C1">
      <w:r w:rsidRPr="009C20C1">
        <w:t>The formula functions for an application are implemented in two source code files within</w:t>
      </w:r>
      <w:r>
        <w:t xml:space="preserve"> the application’s source code. </w:t>
      </w:r>
      <w:r w:rsidRPr="009C20C1">
        <w:t xml:space="preserve"> New formula functions can be added to these files, or existing functions can be modified as desired.</w:t>
      </w:r>
    </w:p>
    <w:p w:rsidR="009C20C1" w:rsidRPr="009C20C1" w:rsidRDefault="009C20C1" w:rsidP="009C20C1">
      <w:r w:rsidRPr="009C20C1">
        <w:t>The formula functions are split into two files because some functions cannot be used with</w:t>
      </w:r>
      <w:r>
        <w:t xml:space="preserve">in the WHERE clause of a query. </w:t>
      </w:r>
      <w:r w:rsidRPr="009C20C1">
        <w:t xml:space="preserve"> For example, the SUM, RANK or ROWNUM functions are specific to the presentation layer since they operate on textbox, literal and label controls on the web page.</w:t>
      </w:r>
      <w:r>
        <w:t xml:space="preserve"> </w:t>
      </w:r>
      <w:r w:rsidRPr="009C20C1">
        <w:t xml:space="preserve"> These functions can only be used in the </w:t>
      </w:r>
      <w:r w:rsidR="006D202E">
        <w:t>Property Sheet</w:t>
      </w:r>
      <w:r w:rsidRPr="009C20C1">
        <w:t xml:space="preserve"> and cannot be used </w:t>
      </w:r>
      <w:r>
        <w:t xml:space="preserve">in the WHERE clause of a query. </w:t>
      </w:r>
      <w:r w:rsidRPr="009C20C1">
        <w:t xml:space="preserve"> Most functions however are generic and can be used in either the </w:t>
      </w:r>
      <w:r w:rsidR="006D202E">
        <w:t>Property Sheet</w:t>
      </w:r>
      <w:r w:rsidRPr="009C20C1">
        <w:t xml:space="preserve"> or the WHERE clause of a query.</w:t>
      </w:r>
    </w:p>
    <w:p w:rsidR="009C20C1" w:rsidRPr="009C20C1" w:rsidRDefault="009C20C1" w:rsidP="009C20C1">
      <w:pPr>
        <w:numPr>
          <w:ilvl w:val="0"/>
          <w:numId w:val="22"/>
        </w:numPr>
      </w:pPr>
      <w:r w:rsidRPr="009C20C1">
        <w:t>BaseFormulaUtils.vb or BaseFormulaUtils.cs:</w:t>
      </w:r>
      <w:r>
        <w:t xml:space="preserve">  </w:t>
      </w:r>
      <w:r w:rsidRPr="009C20C1">
        <w:t>Located in the \Data Access Layer\Shared folder, this file contains all the formula functions that are available in common to both the data access layer and the presentation layer.</w:t>
      </w:r>
    </w:p>
    <w:p w:rsidR="009C20C1" w:rsidRPr="009C20C1" w:rsidRDefault="009C20C1" w:rsidP="009C20C1">
      <w:pPr>
        <w:numPr>
          <w:ilvl w:val="0"/>
          <w:numId w:val="22"/>
        </w:numPr>
      </w:pPr>
      <w:r w:rsidRPr="009C20C1">
        <w:t>FormulaUtils.vb or FormulaUtils.cs: Located in the \Shared folder, this file contains all the formula functions that are available only at the presentation layer.  These functions cannot be used in the WHERE clause of a query.</w:t>
      </w:r>
    </w:p>
    <w:p w:rsidR="009C20C1" w:rsidRPr="009C20C1" w:rsidRDefault="009C20C1" w:rsidP="009C20C1">
      <w:pPr>
        <w:pStyle w:val="Heading5"/>
      </w:pPr>
      <w:r w:rsidRPr="009C20C1">
        <w:t>Importing .NET Framework Classes and Functions</w:t>
      </w:r>
    </w:p>
    <w:p w:rsidR="009C20C1" w:rsidRPr="009C20C1" w:rsidRDefault="009C20C1" w:rsidP="009C20C1">
      <w:r w:rsidRPr="009C20C1">
        <w:t xml:space="preserve">Any shared or static functions from either the .NET Framework or your own classes can be used by importing their types in the FormulaUtils.vb or FormulaUtils.cs class and registering them via the </w:t>
      </w:r>
      <w:proofErr w:type="gramStart"/>
      <w:r w:rsidRPr="009C20C1">
        <w:t>Evaluator.Imports.AddType(</w:t>
      </w:r>
      <w:proofErr w:type="gramEnd"/>
      <w:r w:rsidRPr="009C20C1">
        <w:t>) function, e.g.:</w:t>
      </w:r>
    </w:p>
    <w:p w:rsidR="009C20C1" w:rsidRPr="009C20C1" w:rsidRDefault="009C20C1" w:rsidP="009C20C1">
      <w:pPr>
        <w:pStyle w:val="Example"/>
      </w:pPr>
      <w:proofErr w:type="gramStart"/>
      <w:r w:rsidRPr="009C20C1">
        <w:t>Evaluator.Imports.AddType(</w:t>
      </w:r>
      <w:proofErr w:type="gramEnd"/>
      <w:r w:rsidRPr="009C20C1">
        <w:t>GetType(Math), "Math")</w:t>
      </w:r>
    </w:p>
    <w:p w:rsidR="009C20C1" w:rsidRPr="009C20C1" w:rsidRDefault="009C20C1" w:rsidP="009C20C1">
      <w:pPr>
        <w:pStyle w:val="Example"/>
      </w:pPr>
      <w:proofErr w:type="gramStart"/>
      <w:r w:rsidRPr="009C20C1">
        <w:lastRenderedPageBreak/>
        <w:t>Evaluator.Imports.AddType(</w:t>
      </w:r>
      <w:proofErr w:type="gramEnd"/>
      <w:r w:rsidRPr="009C20C1">
        <w:t>GetType(DateTime), "DateTime")</w:t>
      </w:r>
    </w:p>
    <w:p w:rsidR="009C20C1" w:rsidRPr="009C20C1" w:rsidRDefault="009C20C1" w:rsidP="009C20C1">
      <w:pPr>
        <w:pStyle w:val="Example"/>
      </w:pPr>
      <w:proofErr w:type="gramStart"/>
      <w:r w:rsidRPr="009C20C1">
        <w:t>Evaluator.Imports.AddType(</w:t>
      </w:r>
      <w:proofErr w:type="gramEnd"/>
      <w:r w:rsidRPr="009C20C1">
        <w:t>GetType(Convert), "Convert")</w:t>
      </w:r>
    </w:p>
    <w:p w:rsidR="009C20C1" w:rsidRPr="009C20C1" w:rsidRDefault="009C20C1" w:rsidP="009C20C1">
      <w:pPr>
        <w:pStyle w:val="Example"/>
      </w:pPr>
      <w:proofErr w:type="gramStart"/>
      <w:r w:rsidRPr="009C20C1">
        <w:t>Evaluator.Imports.AddType(</w:t>
      </w:r>
      <w:proofErr w:type="gramEnd"/>
      <w:r w:rsidRPr="009C20C1">
        <w:t>GetType(String), "String")</w:t>
      </w:r>
    </w:p>
    <w:p w:rsidR="009C20C1" w:rsidRPr="009C20C1" w:rsidRDefault="009C20C1" w:rsidP="009C20C1">
      <w:r w:rsidRPr="009C20C1">
        <w:t>The first argument is the type and the second argument is the prefix (or namespace)</w:t>
      </w:r>
      <w:r>
        <w:t xml:space="preserve"> used to refer to the function.</w:t>
      </w:r>
    </w:p>
    <w:p w:rsidR="00A4397D" w:rsidRDefault="00A4397D" w:rsidP="00B310C1"/>
    <w:p w:rsidR="00B310C1" w:rsidRDefault="00B310C1" w:rsidP="00B310C1">
      <w:pPr>
        <w:pStyle w:val="Heading4"/>
      </w:pPr>
      <w:bookmarkStart w:id="66" w:name="_Toc259526436"/>
      <w:bookmarkStart w:id="67" w:name="_Ref259635610"/>
      <w:bookmarkStart w:id="68" w:name="_Toc414873023"/>
      <w:r>
        <w:t>Formula Error Reporting</w:t>
      </w:r>
      <w:bookmarkEnd w:id="66"/>
      <w:bookmarkEnd w:id="67"/>
      <w:bookmarkEnd w:id="68"/>
    </w:p>
    <w:p w:rsidR="00B310C1" w:rsidRDefault="00B310C1" w:rsidP="00B310C1">
      <w:r>
        <w:t xml:space="preserve">The formula editor reports all parser and evaluation errors within the value returned.  This is similar to Microsoft Excel displaying #VALUE! </w:t>
      </w:r>
      <w:proofErr w:type="gramStart"/>
      <w:r>
        <w:t>in</w:t>
      </w:r>
      <w:proofErr w:type="gramEnd"/>
      <w:r>
        <w:t xml:space="preserve"> a cell when there is an error in the formula.  Iron Speed Designer similarly displays an ERROR: &lt;error message&gt; instead of the calculated value in the event of an error to make sure it is easy to identify and fix any parsing or evaluation errors.  No exceptions </w:t>
      </w:r>
      <w:r w:rsidR="00364976">
        <w:t>are</w:t>
      </w:r>
      <w:r>
        <w:t xml:space="preserve"> thrown in the </w:t>
      </w:r>
      <w:r w:rsidR="00364976">
        <w:t>event of an error of a formula.</w:t>
      </w:r>
    </w:p>
    <w:p w:rsidR="00B310C1" w:rsidRDefault="00B310C1" w:rsidP="00C834F4"/>
    <w:p w:rsidR="00B310C1" w:rsidRDefault="00192561" w:rsidP="00B310C1">
      <w:pPr>
        <w:pStyle w:val="Heading3"/>
      </w:pPr>
      <w:bookmarkStart w:id="69" w:name="_Toc259526319"/>
      <w:bookmarkStart w:id="70" w:name="_Ref259635727"/>
      <w:bookmarkStart w:id="71" w:name="_Toc414873024"/>
      <w:r>
        <w:t>Data V</w:t>
      </w:r>
      <w:r w:rsidR="00B310C1">
        <w:t>alidatio</w:t>
      </w:r>
      <w:r>
        <w:t>n with Formulas</w:t>
      </w:r>
      <w:bookmarkEnd w:id="69"/>
      <w:bookmarkEnd w:id="70"/>
      <w:bookmarkEnd w:id="71"/>
    </w:p>
    <w:p w:rsidR="00B310C1" w:rsidRDefault="000B31D9" w:rsidP="00B310C1">
      <w:r>
        <w:t xml:space="preserve">The </w:t>
      </w:r>
      <w:r w:rsidR="006D202E">
        <w:t>Property Sheet</w:t>
      </w:r>
      <w:r w:rsidR="00B310C1">
        <w:t xml:space="preserve"> allows </w:t>
      </w:r>
      <w:r>
        <w:t xml:space="preserve">data </w:t>
      </w:r>
      <w:r w:rsidR="00B310C1">
        <w:t xml:space="preserve">validation before saving.  On the </w:t>
      </w:r>
      <w:r w:rsidR="00856F37">
        <w:t>“</w:t>
      </w:r>
      <w:r w:rsidR="00B310C1">
        <w:t xml:space="preserve">Validate when, </w:t>
      </w:r>
      <w:proofErr w:type="gramStart"/>
      <w:r w:rsidR="00B310C1">
        <w:t>Saving</w:t>
      </w:r>
      <w:proofErr w:type="gramEnd"/>
      <w:r w:rsidR="00B310C1">
        <w:t xml:space="preserve"> record</w:t>
      </w:r>
      <w:r w:rsidR="00856F37">
        <w:t>”</w:t>
      </w:r>
      <w:r w:rsidR="00B310C1">
        <w:t xml:space="preserve"> </w:t>
      </w:r>
      <w:r w:rsidR="004E148C">
        <w:t>event</w:t>
      </w:r>
      <w:r w:rsidR="00B310C1">
        <w:t xml:space="preserve">, a formula can be specified that checks the values entered by the </w:t>
      </w:r>
      <w:r w:rsidR="00B47AD9">
        <w:t>application user</w:t>
      </w:r>
      <w:r w:rsidR="00B310C1">
        <w:t xml:space="preserve"> and report an error message.  The formula can also use values from any of the other controls on the page including controls from parent record.  The formula must return a blank string if the validation is successful, or return an error message.</w:t>
      </w:r>
    </w:p>
    <w:p w:rsidR="00B310C1" w:rsidRDefault="00B310C1" w:rsidP="00B310C1">
      <w:r>
        <w:t xml:space="preserve">A validation formula must use the </w:t>
      </w:r>
      <w:proofErr w:type="gramStart"/>
      <w:r>
        <w:t>IF</w:t>
      </w:r>
      <w:r w:rsidR="00DD215A">
        <w:t>(</w:t>
      </w:r>
      <w:proofErr w:type="gramEnd"/>
      <w:r w:rsidR="00DD215A">
        <w:t>)</w:t>
      </w:r>
      <w:r>
        <w:t xml:space="preserve"> function:</w:t>
      </w:r>
    </w:p>
    <w:p w:rsidR="00B310C1" w:rsidRDefault="00B310C1" w:rsidP="001050B0">
      <w:pPr>
        <w:pStyle w:val="Example"/>
      </w:pPr>
      <w:r>
        <w:t xml:space="preserve">= </w:t>
      </w:r>
      <w:proofErr w:type="gramStart"/>
      <w:r>
        <w:t>IF(</w:t>
      </w:r>
      <w:proofErr w:type="gramEnd"/>
      <w:r>
        <w:t>expression, value1, value2</w:t>
      </w:r>
      <w:r w:rsidR="00DD215A">
        <w:t>)</w:t>
      </w:r>
    </w:p>
    <w:p w:rsidR="00B310C1" w:rsidRDefault="00B310C1" w:rsidP="00B310C1">
      <w:r>
        <w:t>The returned value from the IF function is considered an error message and reported to the user in a message box.  A successful validation must return a blank string.</w:t>
      </w:r>
    </w:p>
    <w:p w:rsidR="00B310C1" w:rsidRDefault="00B310C1" w:rsidP="00B310C1">
      <w:r>
        <w:t xml:space="preserve">Validation is performed </w:t>
      </w:r>
      <w:r w:rsidRPr="004C7289">
        <w:rPr>
          <w:u w:val="single"/>
        </w:rPr>
        <w:t>before</w:t>
      </w:r>
      <w:r>
        <w:t xml:space="preserve"> the data is </w:t>
      </w:r>
      <w:r w:rsidR="000C4BEE">
        <w:t>saved</w:t>
      </w:r>
      <w:r>
        <w:t xml:space="preserve"> into the data source </w:t>
      </w:r>
      <w:r w:rsidR="000C4BEE">
        <w:t>(generally</w:t>
      </w:r>
      <w:r>
        <w:t xml:space="preserve"> the database</w:t>
      </w:r>
      <w:r w:rsidR="000C4BEE">
        <w:t>)</w:t>
      </w:r>
      <w:r>
        <w:t xml:space="preserve">.  As such, </w:t>
      </w:r>
      <w:r w:rsidR="00DD215A">
        <w:t xml:space="preserve">only user interface controls can be used in the validation formula; </w:t>
      </w:r>
      <w:r>
        <w:t xml:space="preserve">data source fields cannot be used.  </w:t>
      </w:r>
      <w:r w:rsidR="00DD215A">
        <w:t>U</w:t>
      </w:r>
      <w:r>
        <w:t xml:space="preserve">ser interface controls typically are text values and may contain </w:t>
      </w:r>
      <w:r w:rsidR="00B7319C">
        <w:t>number</w:t>
      </w:r>
      <w:r>
        <w:t xml:space="preserve"> or date formatting separators.  Call the respective Parse function to return a value of the appropriate type for comparison, such as PARSEDATE or PARSEDECIMAL.</w:t>
      </w:r>
    </w:p>
    <w:p w:rsidR="00B310C1" w:rsidRPr="00217FE8" w:rsidRDefault="00B310C1" w:rsidP="00B310C1">
      <w:r>
        <w:t>The Validation expression can be combined with other Boolean expressions using AND, OR, NOT, and can also be nested to any level.</w:t>
      </w: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1818"/>
        <w:gridCol w:w="7758"/>
      </w:tblGrid>
      <w:tr w:rsidR="00B310C1">
        <w:tc>
          <w:tcPr>
            <w:tcW w:w="1818" w:type="dxa"/>
          </w:tcPr>
          <w:p w:rsidR="00B310C1" w:rsidRDefault="00B310C1" w:rsidP="00B310C1">
            <w:r>
              <w:t>BirthDate</w:t>
            </w:r>
          </w:p>
        </w:tc>
        <w:tc>
          <w:tcPr>
            <w:tcW w:w="7758" w:type="dxa"/>
          </w:tcPr>
          <w:p w:rsidR="00B310C1" w:rsidRDefault="00B310C1" w:rsidP="00B310C1">
            <w:r w:rsidRPr="00B71D02">
              <w:t xml:space="preserve">= </w:t>
            </w:r>
            <w:proofErr w:type="gramStart"/>
            <w:r w:rsidRPr="00B71D02">
              <w:t>IF(</w:t>
            </w:r>
            <w:proofErr w:type="gramEnd"/>
            <w:r w:rsidRPr="00B71D02">
              <w:t>PARSEDATE(</w:t>
            </w:r>
            <w:r>
              <w:t>Employee</w:t>
            </w:r>
            <w:r w:rsidRPr="00B71D02">
              <w:t>RecordControl.</w:t>
            </w:r>
            <w:r>
              <w:t>Birth</w:t>
            </w:r>
            <w:r w:rsidRPr="00B71D02">
              <w:t>Date.Text) &gt; TODAY(), "", "</w:t>
            </w:r>
            <w:r>
              <w:t>Birth Date cannot be in the future.</w:t>
            </w:r>
            <w:r w:rsidRPr="00B71D02">
              <w:t>")</w:t>
            </w:r>
          </w:p>
          <w:p w:rsidR="00B310C1" w:rsidRDefault="00B310C1" w:rsidP="00B310C1">
            <w:r>
              <w:t xml:space="preserve">If the birth date is in the future, report an error message, otherwise return an empty </w:t>
            </w:r>
            <w:r>
              <w:lastRenderedPageBreak/>
              <w:t>string to indicate a valid value.  Use the value from the textbox user interface control on the page since Validation is performed before the values are retrieved into the DataSource.  Use the Parse function to ensure that a proper DateTime object is returned for comparison with today’s date.</w:t>
            </w:r>
          </w:p>
        </w:tc>
      </w:tr>
      <w:tr w:rsidR="00B310C1">
        <w:tc>
          <w:tcPr>
            <w:tcW w:w="1818" w:type="dxa"/>
          </w:tcPr>
          <w:p w:rsidR="00B310C1" w:rsidRDefault="00B310C1" w:rsidP="00B310C1">
            <w:r>
              <w:lastRenderedPageBreak/>
              <w:t>OrderDate</w:t>
            </w:r>
          </w:p>
        </w:tc>
        <w:tc>
          <w:tcPr>
            <w:tcW w:w="7758" w:type="dxa"/>
          </w:tcPr>
          <w:p w:rsidR="00B310C1" w:rsidRDefault="00B310C1" w:rsidP="00B310C1">
            <w:r w:rsidRPr="00490B78">
              <w:t xml:space="preserve">= </w:t>
            </w:r>
            <w:proofErr w:type="gramStart"/>
            <w:r w:rsidRPr="00490B78">
              <w:t>IF(</w:t>
            </w:r>
            <w:proofErr w:type="gramEnd"/>
            <w:r w:rsidRPr="00490B78">
              <w:t>PARSEDATE(OrdersRecordControl.OrderDate.Text) &lt; TODAY(), "Order date cannot occur in the past.", "")</w:t>
            </w:r>
          </w:p>
          <w:p w:rsidR="00B310C1" w:rsidRDefault="00B310C1" w:rsidP="00B310C1">
            <w:r>
              <w:t>If the order date is in the past, report an error message.</w:t>
            </w:r>
          </w:p>
        </w:tc>
      </w:tr>
      <w:tr w:rsidR="00B310C1">
        <w:tc>
          <w:tcPr>
            <w:tcW w:w="1818" w:type="dxa"/>
          </w:tcPr>
          <w:p w:rsidR="00B310C1" w:rsidRDefault="00B310C1" w:rsidP="00B310C1">
            <w:r>
              <w:t>PostalCode</w:t>
            </w:r>
          </w:p>
        </w:tc>
        <w:tc>
          <w:tcPr>
            <w:tcW w:w="7758" w:type="dxa"/>
          </w:tcPr>
          <w:p w:rsidR="00B310C1" w:rsidRDefault="00B310C1" w:rsidP="00B310C1">
            <w:r>
              <w:t xml:space="preserve">= IF (OrdersRecordControl.ShipCountry.Text = "USA" AND OrdersRecordControl.ShipPostalCode.Text.Trim().Length = 0, </w:t>
            </w:r>
            <w:r w:rsidR="00364976">
              <w:t xml:space="preserve">"Please specify a ZIP </w:t>
            </w:r>
            <w:r w:rsidR="000C4BEE">
              <w:t>C</w:t>
            </w:r>
            <w:r>
              <w:t>ode for US Customers", "")</w:t>
            </w:r>
          </w:p>
          <w:p w:rsidR="00B310C1" w:rsidRDefault="00B310C1" w:rsidP="00B310C1">
            <w:r>
              <w:t>If the Country is USA and the Postal Code field is left blank, report an error message to the user to specify the ZIP code.</w:t>
            </w:r>
          </w:p>
        </w:tc>
      </w:tr>
    </w:tbl>
    <w:p w:rsidR="00B310C1" w:rsidRDefault="00B310C1" w:rsidP="00B310C1">
      <w:r>
        <w:t xml:space="preserve">If a formula is specified for multiple controls, each formula will be evaluated, and the combined error message will be displayed.  For example, if both the order date is in the past and the </w:t>
      </w:r>
      <w:r w:rsidR="00364976">
        <w:t>ZIP code</w:t>
      </w:r>
      <w:r>
        <w:t xml:space="preserve"> is not specified for US customers, the following validation message will be displayed to the user.</w:t>
      </w:r>
    </w:p>
    <w:p w:rsidR="00B310C1" w:rsidRPr="001177E6" w:rsidRDefault="00460E89" w:rsidP="00B310C1">
      <w:r>
        <w:rPr>
          <w:noProof/>
        </w:rPr>
        <w:drawing>
          <wp:inline distT="0" distB="0" distL="0" distR="0" wp14:anchorId="0170A0A3" wp14:editId="58CF3AFF">
            <wp:extent cx="2676525" cy="12763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76525" cy="1276350"/>
                    </a:xfrm>
                    <a:prstGeom prst="rect">
                      <a:avLst/>
                    </a:prstGeom>
                    <a:noFill/>
                    <a:ln>
                      <a:noFill/>
                    </a:ln>
                  </pic:spPr>
                </pic:pic>
              </a:graphicData>
            </a:graphic>
          </wp:inline>
        </w:drawing>
      </w:r>
    </w:p>
    <w:p w:rsidR="00F41F14" w:rsidRPr="001177E6" w:rsidRDefault="00F41F14" w:rsidP="00B310C1"/>
    <w:p w:rsidR="00B310C1" w:rsidRDefault="00B310C1" w:rsidP="00B310C1">
      <w:pPr>
        <w:pStyle w:val="Heading3"/>
      </w:pPr>
      <w:bookmarkStart w:id="72" w:name="_Toc259526320"/>
      <w:bookmarkStart w:id="73" w:name="_Ref259635728"/>
      <w:bookmarkStart w:id="74" w:name="_Toc414873025"/>
      <w:r>
        <w:t>Dropdown Filterin</w:t>
      </w:r>
      <w:r w:rsidR="00342192">
        <w:t>g with Formulas</w:t>
      </w:r>
      <w:bookmarkEnd w:id="72"/>
      <w:bookmarkEnd w:id="73"/>
      <w:bookmarkEnd w:id="74"/>
    </w:p>
    <w:p w:rsidR="00B310C1" w:rsidRDefault="004B1B81" w:rsidP="00B310C1">
      <w:r>
        <w:t>Property Sheet</w:t>
      </w:r>
      <w:r w:rsidR="00FA45C6">
        <w:t xml:space="preserve"> Actions</w:t>
      </w:r>
      <w:r w:rsidR="00B310C1">
        <w:t xml:space="preserve"> </w:t>
      </w:r>
      <w:r w:rsidR="00364976">
        <w:t>can populate</w:t>
      </w:r>
      <w:r w:rsidR="00B310C1">
        <w:t xml:space="preserve"> a filter or a field value dropdown </w:t>
      </w:r>
      <w:r w:rsidR="00364976">
        <w:t xml:space="preserve">list </w:t>
      </w:r>
      <w:r w:rsidR="00FA45C6">
        <w:t xml:space="preserve">from </w:t>
      </w:r>
      <w:r>
        <w:t>a d</w:t>
      </w:r>
      <w:r w:rsidR="00FA45C6">
        <w:t xml:space="preserve">atabase </w:t>
      </w:r>
      <w:r w:rsidR="00B310C1">
        <w:t xml:space="preserve">by specifying a </w:t>
      </w:r>
      <w:r w:rsidR="00FA45C6">
        <w:t>datasource in a table/view</w:t>
      </w:r>
      <w:r w:rsidR="00B310C1">
        <w:t xml:space="preserve">.  The list of values displayed in the dropdown can be retrieved from </w:t>
      </w:r>
      <w:r w:rsidR="00364976">
        <w:t>a</w:t>
      </w:r>
      <w:r w:rsidR="00B310C1">
        <w:t xml:space="preserve"> foreign key table, or another table or view.  </w:t>
      </w:r>
    </w:p>
    <w:p w:rsidR="00B310C1" w:rsidRDefault="00460E89" w:rsidP="00366817">
      <w:pPr>
        <w:rPr>
          <w:noProof/>
        </w:rPr>
      </w:pPr>
      <w:r>
        <w:rPr>
          <w:noProof/>
        </w:rPr>
        <w:lastRenderedPageBreak/>
        <w:drawing>
          <wp:inline distT="0" distB="0" distL="0" distR="0" wp14:anchorId="211721CE" wp14:editId="0F78A0A0">
            <wp:extent cx="2819400" cy="2228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19400" cy="2228850"/>
                    </a:xfrm>
                    <a:prstGeom prst="rect">
                      <a:avLst/>
                    </a:prstGeom>
                    <a:noFill/>
                    <a:ln>
                      <a:noFill/>
                    </a:ln>
                  </pic:spPr>
                </pic:pic>
              </a:graphicData>
            </a:graphic>
          </wp:inline>
        </w:drawing>
      </w:r>
    </w:p>
    <w:p w:rsidR="00175AF1" w:rsidRDefault="00460E89" w:rsidP="00B310C1">
      <w:r>
        <w:rPr>
          <w:noProof/>
        </w:rPr>
        <w:drawing>
          <wp:inline distT="0" distB="0" distL="0" distR="0" wp14:anchorId="21B6C3DD" wp14:editId="7B84AF6D">
            <wp:extent cx="4105275" cy="12858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05275" cy="1285875"/>
                    </a:xfrm>
                    <a:prstGeom prst="rect">
                      <a:avLst/>
                    </a:prstGeom>
                    <a:noFill/>
                    <a:ln>
                      <a:noFill/>
                    </a:ln>
                  </pic:spPr>
                </pic:pic>
              </a:graphicData>
            </a:graphic>
          </wp:inline>
        </w:drawing>
      </w:r>
    </w:p>
    <w:p w:rsidR="00175AF1" w:rsidRPr="001177E6" w:rsidRDefault="00460E89" w:rsidP="00B310C1">
      <w:r>
        <w:rPr>
          <w:noProof/>
        </w:rPr>
        <w:drawing>
          <wp:inline distT="0" distB="0" distL="0" distR="0" wp14:anchorId="2C4AE701" wp14:editId="508CD553">
            <wp:extent cx="6477000" cy="2590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7000" cy="2590800"/>
                    </a:xfrm>
                    <a:prstGeom prst="rect">
                      <a:avLst/>
                    </a:prstGeom>
                    <a:noFill/>
                    <a:ln>
                      <a:noFill/>
                    </a:ln>
                  </pic:spPr>
                </pic:pic>
              </a:graphicData>
            </a:graphic>
          </wp:inline>
        </w:drawing>
      </w:r>
    </w:p>
    <w:p w:rsidR="00B310C1" w:rsidRDefault="00B310C1" w:rsidP="00B310C1">
      <w:r>
        <w:t xml:space="preserve">The dropdown list can also contain static values that are entered by the developer.  By default, only the </w:t>
      </w:r>
      <w:r w:rsidR="00856F37">
        <w:t>“</w:t>
      </w:r>
      <w:r>
        <w:t>Please Select</w:t>
      </w:r>
      <w:r w:rsidR="00856F37">
        <w:t>”</w:t>
      </w:r>
      <w:r>
        <w:t xml:space="preserve"> value is specified initially for field value dropdowns, or the </w:t>
      </w:r>
      <w:r w:rsidR="00856F37">
        <w:t>“</w:t>
      </w:r>
      <w:r w:rsidR="00364976">
        <w:t>All</w:t>
      </w:r>
      <w:r w:rsidR="00856F37">
        <w:t>”</w:t>
      </w:r>
      <w:r w:rsidR="00364976">
        <w:t xml:space="preserve"> for the filter dropdowns.</w:t>
      </w:r>
    </w:p>
    <w:p w:rsidR="00B310C1" w:rsidRDefault="00460E89" w:rsidP="00B310C1">
      <w:pPr>
        <w:rPr>
          <w:noProof/>
        </w:rPr>
      </w:pPr>
      <w:r>
        <w:rPr>
          <w:noProof/>
        </w:rPr>
        <w:lastRenderedPageBreak/>
        <w:drawing>
          <wp:inline distT="0" distB="0" distL="0" distR="0" wp14:anchorId="45E0A153" wp14:editId="5599D4A1">
            <wp:extent cx="2809875" cy="18097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9875" cy="1809750"/>
                    </a:xfrm>
                    <a:prstGeom prst="rect">
                      <a:avLst/>
                    </a:prstGeom>
                    <a:noFill/>
                    <a:ln>
                      <a:noFill/>
                    </a:ln>
                  </pic:spPr>
                </pic:pic>
              </a:graphicData>
            </a:graphic>
          </wp:inline>
        </w:drawing>
      </w:r>
    </w:p>
    <w:p w:rsidR="00175AF1" w:rsidRDefault="00460E89" w:rsidP="00B310C1">
      <w:r>
        <w:rPr>
          <w:noProof/>
        </w:rPr>
        <w:drawing>
          <wp:inline distT="0" distB="0" distL="0" distR="0" wp14:anchorId="097EF869" wp14:editId="670C9867">
            <wp:extent cx="4086225" cy="15049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86225" cy="1504950"/>
                    </a:xfrm>
                    <a:prstGeom prst="rect">
                      <a:avLst/>
                    </a:prstGeom>
                    <a:noFill/>
                    <a:ln>
                      <a:noFill/>
                    </a:ln>
                  </pic:spPr>
                </pic:pic>
              </a:graphicData>
            </a:graphic>
          </wp:inline>
        </w:drawing>
      </w:r>
    </w:p>
    <w:p w:rsidR="00175AF1" w:rsidRPr="001177E6" w:rsidRDefault="00460E89" w:rsidP="00B310C1">
      <w:r>
        <w:rPr>
          <w:noProof/>
        </w:rPr>
        <w:drawing>
          <wp:inline distT="0" distB="0" distL="0" distR="0" wp14:anchorId="693F9376" wp14:editId="47091339">
            <wp:extent cx="6467475" cy="25908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67475" cy="2590800"/>
                    </a:xfrm>
                    <a:prstGeom prst="rect">
                      <a:avLst/>
                    </a:prstGeom>
                    <a:noFill/>
                    <a:ln>
                      <a:noFill/>
                    </a:ln>
                  </pic:spPr>
                </pic:pic>
              </a:graphicData>
            </a:graphic>
          </wp:inline>
        </w:drawing>
      </w:r>
    </w:p>
    <w:p w:rsidR="00B310C1" w:rsidRDefault="00B310C1" w:rsidP="00B310C1">
      <w:r>
        <w:t xml:space="preserve">The static list is combined with the list retrieved from the database and displayed in the dropdown list.  The elements in the static list are always shown above the database items, and they are in the order specified.  The elements in the static list can be reordered </w:t>
      </w:r>
      <w:r w:rsidR="005F4A88">
        <w:t>with</w:t>
      </w:r>
      <w:r>
        <w:t xml:space="preserve"> the Up/</w:t>
      </w:r>
      <w:proofErr w:type="gramStart"/>
      <w:r>
        <w:t>Down</w:t>
      </w:r>
      <w:proofErr w:type="gramEnd"/>
      <w:r>
        <w:t xml:space="preserve"> buttons shown below the table.</w:t>
      </w:r>
    </w:p>
    <w:p w:rsidR="00B310C1" w:rsidRDefault="00460E89" w:rsidP="00B310C1">
      <w:r>
        <w:rPr>
          <w:noProof/>
        </w:rPr>
        <w:lastRenderedPageBreak/>
        <w:drawing>
          <wp:inline distT="0" distB="0" distL="0" distR="0" wp14:anchorId="42334720" wp14:editId="443C7329">
            <wp:extent cx="4533900" cy="20955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33900" cy="2095500"/>
                    </a:xfrm>
                    <a:prstGeom prst="rect">
                      <a:avLst/>
                    </a:prstGeom>
                    <a:noFill/>
                    <a:ln>
                      <a:noFill/>
                    </a:ln>
                  </pic:spPr>
                </pic:pic>
              </a:graphicData>
            </a:graphic>
          </wp:inline>
        </w:drawing>
      </w:r>
    </w:p>
    <w:p w:rsidR="00DD215A" w:rsidRPr="00272315" w:rsidRDefault="00DD215A" w:rsidP="00B310C1"/>
    <w:p w:rsidR="00C834F4" w:rsidRDefault="00C834F4" w:rsidP="00C834F4">
      <w:pPr>
        <w:pStyle w:val="Heading3"/>
      </w:pPr>
      <w:bookmarkStart w:id="75" w:name="_Toc259526437"/>
      <w:bookmarkStart w:id="76" w:name="_Ref259635612"/>
      <w:bookmarkStart w:id="77" w:name="_Toc414873026"/>
      <w:r>
        <w:t>Cross-site Scripting and SQL Injection Attacks</w:t>
      </w:r>
      <w:bookmarkEnd w:id="75"/>
      <w:bookmarkEnd w:id="76"/>
      <w:bookmarkEnd w:id="77"/>
    </w:p>
    <w:p w:rsidR="00FA305C" w:rsidRPr="00366817" w:rsidRDefault="00FA305C" w:rsidP="00366817">
      <w:r w:rsidRPr="00366817">
        <w:t>To make sure that Iron Speed Designer generated application is not vulnerable to Cross-site scripting and SQL Injection Attacks you may use the following guidelines:</w:t>
      </w:r>
    </w:p>
    <w:p w:rsidR="00FA305C" w:rsidRPr="00366817" w:rsidRDefault="00FA305C" w:rsidP="00366817">
      <w:pPr>
        <w:numPr>
          <w:ilvl w:val="0"/>
          <w:numId w:val="42"/>
        </w:numPr>
      </w:pPr>
      <w:r w:rsidRPr="00366817">
        <w:t>SQL Injection attacks. SQL injection is the act of entering a particularly odd-looking string into a text box or query string in order to have potentially malicious SQL code execute. For example, if you have an ASP page that accepts as a query string parameter an ID field, and this ID field is then used to create a dynamic SQL query, then your application may be subject to an SQL injection attack. Using this as a parameter in a formula exposes the formula to be used maliciously by an attacker. Iron Speed Designer by default quotes all values in the formula editor to prevent SQL injection attacks.</w:t>
      </w:r>
    </w:p>
    <w:p w:rsidR="00FA305C" w:rsidRPr="00366817" w:rsidRDefault="00FA305C" w:rsidP="00366817">
      <w:pPr>
        <w:numPr>
          <w:ilvl w:val="0"/>
          <w:numId w:val="42"/>
        </w:numPr>
      </w:pPr>
      <w:r w:rsidRPr="00366817">
        <w:t xml:space="preserve">Persistent cross-site scripting (XSS). Persistent XSS occurs when the data provided by the attacker is saved by the server, and then permanently displayed on "normal" pages returned to other users in the course of regular browsing, without proper HTML escaping. To protect your web site from persistent XSS you need to make sure that all values shown in form of labels or literals are HTML encoded. Iron Speed Designer gives a choice of showing text as a rich text (default option) or HTML encoded. </w:t>
      </w:r>
      <w:r w:rsidR="006D202E">
        <w:t xml:space="preserve"> The f</w:t>
      </w:r>
      <w:r w:rsidRPr="00366817">
        <w:t>irst option allows displaying formatted and colorful te</w:t>
      </w:r>
      <w:r w:rsidR="006D202E">
        <w:t>xt but it adds a risk of XSS.  The s</w:t>
      </w:r>
      <w:r w:rsidRPr="00366817">
        <w:t>econd option eliminates a risk of persistent XSS but in exchange your texts will show HTML tags instead of color or other HTML formatting. You may set this option globally in Application Generation Options or on per control basis. For example, you may globally set HTML encoding to all text controls but enable rich text for a certain label which content is not editable for public user.</w:t>
      </w:r>
    </w:p>
    <w:p w:rsidR="006D202E" w:rsidRDefault="00FA305C" w:rsidP="00366817">
      <w:pPr>
        <w:numPr>
          <w:ilvl w:val="0"/>
          <w:numId w:val="42"/>
        </w:numPr>
      </w:pPr>
      <w:r w:rsidRPr="00366817">
        <w:t>Non-persistent XSS. These holes show up when the data provided by a web client, most commonly in HTTP query parameters or in HTML form submissions, is used immediately by server-side scripts to generate a page of results for that user, without properly sanitizing the request. To prevent passing non-authorized URL parameters always set Encrypt URL parameters option to ‘Yes’ in Application Generation Options wizard.</w:t>
      </w:r>
    </w:p>
    <w:p w:rsidR="00FA305C" w:rsidRPr="00366817" w:rsidRDefault="00FA305C" w:rsidP="006D202E">
      <w:pPr>
        <w:ind w:left="720"/>
      </w:pPr>
      <w:r w:rsidRPr="00366817">
        <w:t>Another way to pass script to the page is to use hidden __Lastfocus variable. Iron Speed Designer generated application uses sophisticated script to ensure that focus stays on the last focused element regardless of presence of images or rich text editor. This script however uses __Lastfocus field to find last focused control. Although this type of vulnerability does not present any serious threat (*</w:t>
      </w:r>
      <w:proofErr w:type="gramStart"/>
      <w:r w:rsidRPr="00366817">
        <w:t>)  in</w:t>
      </w:r>
      <w:proofErr w:type="gramEnd"/>
      <w:r w:rsidRPr="00366817">
        <w:t xml:space="preserve"> certain cases you may want to eliminate it anyway. You may do that by commenting out content of LoadFocusScripts and </w:t>
      </w:r>
      <w:proofErr w:type="gramStart"/>
      <w:r w:rsidRPr="00366817">
        <w:t xml:space="preserve">SetFocusOnLoad  </w:t>
      </w:r>
      <w:r w:rsidRPr="00366817">
        <w:lastRenderedPageBreak/>
        <w:t>methods</w:t>
      </w:r>
      <w:proofErr w:type="gramEnd"/>
      <w:r w:rsidRPr="00366817">
        <w:t xml:space="preserve"> in the Shared\BaseApplicationPage. In this case application will use standard .NET set focus functionality.</w:t>
      </w:r>
    </w:p>
    <w:p w:rsidR="00FA305C" w:rsidRPr="00B3281C" w:rsidRDefault="00FA305C" w:rsidP="00FA305C">
      <w:pPr>
        <w:rPr>
          <w:rFonts w:cs="Arial"/>
          <w:lang w:val="en"/>
        </w:rPr>
      </w:pPr>
      <w:r w:rsidRPr="00B3281C">
        <w:rPr>
          <w:rFonts w:cs="Arial"/>
          <w:lang w:val="en"/>
        </w:rPr>
        <w:t>(*)</w:t>
      </w:r>
      <w:r>
        <w:rPr>
          <w:rFonts w:cs="Arial"/>
          <w:lang w:val="en"/>
        </w:rPr>
        <w:t xml:space="preserve">  to experience __Lastfocus XSS victim have to first open the page, than deliberately visit malicious site which sets __Lastfocus value than hit back button to an original page and cause postback. </w:t>
      </w:r>
    </w:p>
    <w:p w:rsidR="00DD215A" w:rsidRDefault="00DD215A" w:rsidP="00C834F4"/>
    <w:p w:rsidR="00C834F4" w:rsidRDefault="00C834F4" w:rsidP="00C834F4">
      <w:pPr>
        <w:pStyle w:val="Heading3"/>
      </w:pPr>
      <w:bookmarkStart w:id="78" w:name="_Toc259526438"/>
      <w:bookmarkStart w:id="79" w:name="_Ref259635613"/>
      <w:bookmarkStart w:id="80" w:name="_Toc414873027"/>
      <w:r>
        <w:t xml:space="preserve">Formula </w:t>
      </w:r>
      <w:r w:rsidR="00B766FF">
        <w:t>Run-Time</w:t>
      </w:r>
      <w:r>
        <w:t xml:space="preserve"> Performance</w:t>
      </w:r>
      <w:bookmarkEnd w:id="78"/>
      <w:bookmarkEnd w:id="79"/>
      <w:bookmarkEnd w:id="80"/>
    </w:p>
    <w:p w:rsidR="00C834F4" w:rsidRDefault="00B766FF" w:rsidP="00C834F4">
      <w:r>
        <w:t>F</w:t>
      </w:r>
      <w:r w:rsidR="00C834F4">
        <w:t>ormula</w:t>
      </w:r>
      <w:r>
        <w:t>s</w:t>
      </w:r>
      <w:r w:rsidR="00C834F4">
        <w:t xml:space="preserve"> specified at development time </w:t>
      </w:r>
      <w:r>
        <w:t>are</w:t>
      </w:r>
      <w:r w:rsidR="00C834F4">
        <w:t xml:space="preserve"> saved as string</w:t>
      </w:r>
      <w:r>
        <w:t>s</w:t>
      </w:r>
      <w:r w:rsidR="00C834F4">
        <w:t xml:space="preserve"> and evaluated in the code-behind during the initial display or postback of a page.  The formula is not evaluated in JavaScript or any client-side script; instead it is only evaluated on the server-side.  The formula editor first parse</w:t>
      </w:r>
      <w:r w:rsidR="00364976">
        <w:t>s</w:t>
      </w:r>
      <w:r w:rsidR="00C834F4">
        <w:t xml:space="preserve"> the formula and then evaluate</w:t>
      </w:r>
      <w:r w:rsidR="00364976">
        <w:t>s</w:t>
      </w:r>
      <w:r w:rsidR="00C834F4">
        <w:t xml:space="preserve"> it.  </w:t>
      </w:r>
      <w:r w:rsidR="000C4BEE">
        <w:t xml:space="preserve">Formula </w:t>
      </w:r>
      <w:r w:rsidR="00C834F4">
        <w:t xml:space="preserve">parsing is based on a simple grammar and is extremely fast.  The actual </w:t>
      </w:r>
      <w:r w:rsidR="000C4BEE">
        <w:t xml:space="preserve">formula </w:t>
      </w:r>
      <w:r w:rsidR="00C834F4">
        <w:t xml:space="preserve">evaluation is then performed by generating Common Intermediate Language (CIL).  CIL is the compiled language that all C# and Visual Basic .NET </w:t>
      </w:r>
      <w:r w:rsidR="000C4BEE">
        <w:t xml:space="preserve">are </w:t>
      </w:r>
      <w:r w:rsidR="00C834F4">
        <w:t xml:space="preserve">converted </w:t>
      </w:r>
      <w:r w:rsidR="000C4BEE">
        <w:t>in</w:t>
      </w:r>
      <w:r w:rsidR="00C834F4">
        <w:t xml:space="preserve">to prior to execution, so </w:t>
      </w:r>
      <w:r>
        <w:t xml:space="preserve">formula evaluation </w:t>
      </w:r>
      <w:r w:rsidR="00C834F4">
        <w:t xml:space="preserve">is as fast as compiled C# or Visual Basic .NET.  The only overhead comes from the parsing the </w:t>
      </w:r>
      <w:proofErr w:type="gramStart"/>
      <w:r w:rsidR="00C834F4">
        <w:t>formula,</w:t>
      </w:r>
      <w:proofErr w:type="gramEnd"/>
      <w:r w:rsidR="00C834F4">
        <w:t xml:space="preserve"> and this </w:t>
      </w:r>
      <w:r w:rsidR="000C4BEE">
        <w:t>is minimal because of the simple</w:t>
      </w:r>
      <w:r w:rsidR="00C834F4">
        <w:t xml:space="preserve"> nature of the formula.</w:t>
      </w:r>
    </w:p>
    <w:p w:rsidR="00C834F4" w:rsidRDefault="00C834F4" w:rsidP="00C834F4">
      <w:r>
        <w:t>Reference</w:t>
      </w:r>
    </w:p>
    <w:p w:rsidR="00C834F4" w:rsidRDefault="00393581" w:rsidP="00C834F4">
      <w:hyperlink r:id="rId22" w:history="1">
        <w:r w:rsidR="00C834F4" w:rsidRPr="00C67207">
          <w:rPr>
            <w:rStyle w:val="Hyperlink"/>
          </w:rPr>
          <w:t>http://en.wikipedia.org/wiki/Common_Intermediate_Language</w:t>
        </w:r>
      </w:hyperlink>
    </w:p>
    <w:p w:rsidR="00C834F4" w:rsidRDefault="00C834F4" w:rsidP="00C834F4">
      <w:r>
        <w:t xml:space="preserve">From Wikipedia:  </w:t>
      </w:r>
      <w:r w:rsidRPr="00EF0157">
        <w:t>Common Intermediate Language (formerly called Microsoft Intermediate Language or MSIL) is the lowest-level human-readable programming language defined by the Common Language Infrastructure specification and used by the .NET Framework.</w:t>
      </w:r>
    </w:p>
    <w:p w:rsidR="00DD215A" w:rsidRDefault="00DD215A" w:rsidP="00AE5AA3"/>
    <w:p w:rsidR="00B766FF" w:rsidRDefault="00B766FF" w:rsidP="00B766FF">
      <w:pPr>
        <w:pStyle w:val="Heading2"/>
        <w:numPr>
          <w:ilvl w:val="0"/>
          <w:numId w:val="0"/>
        </w:numPr>
      </w:pPr>
      <w:bookmarkStart w:id="81" w:name="_Toc259526321"/>
      <w:bookmarkStart w:id="82" w:name="_Ref259635730"/>
      <w:bookmarkStart w:id="83" w:name="_Ref259703181"/>
      <w:bookmarkStart w:id="84" w:name="_Toc414873028"/>
      <w:r>
        <w:lastRenderedPageBreak/>
        <w:t>Common Formula Examples</w:t>
      </w:r>
      <w:bookmarkEnd w:id="81"/>
      <w:bookmarkEnd w:id="82"/>
      <w:bookmarkEnd w:id="83"/>
      <w:bookmarkEnd w:id="84"/>
    </w:p>
    <w:p w:rsidR="00B766FF" w:rsidRDefault="00B766FF" w:rsidP="00B766FF">
      <w:pPr>
        <w:pStyle w:val="Heading5"/>
      </w:pPr>
      <w:r>
        <w:t>Examples</w:t>
      </w:r>
    </w:p>
    <w:p w:rsidR="00046DB3" w:rsidRDefault="00046DB3" w:rsidP="00046DB3">
      <w:r>
        <w:fldChar w:fldCharType="begin"/>
      </w:r>
      <w:r>
        <w:instrText xml:space="preserve"> REF _Ref259703034 \h </w:instrText>
      </w:r>
      <w:r>
        <w:fldChar w:fldCharType="separate"/>
      </w:r>
      <w:r w:rsidR="00E55CFA" w:rsidRPr="00EB432B">
        <w:t>Conditional Display of Field, Label and Value</w:t>
      </w:r>
      <w:r>
        <w:fldChar w:fldCharType="end"/>
      </w:r>
    </w:p>
    <w:p w:rsidR="00ED62A2" w:rsidRDefault="00ED62A2" w:rsidP="00ED62A2">
      <w:r>
        <w:fldChar w:fldCharType="begin"/>
      </w:r>
      <w:r>
        <w:instrText xml:space="preserve"> REF _Ref259703053 \h </w:instrText>
      </w:r>
      <w:r>
        <w:fldChar w:fldCharType="separate"/>
      </w:r>
      <w:r w:rsidR="00E55CFA" w:rsidRPr="00EB432B">
        <w:t xml:space="preserve">Customize Dropdown </w:t>
      </w:r>
      <w:r w:rsidR="00E55CFA">
        <w:t xml:space="preserve">List </w:t>
      </w:r>
      <w:r w:rsidR="00E55CFA" w:rsidRPr="00EB432B">
        <w:t>Sort Order</w:t>
      </w:r>
      <w:r>
        <w:fldChar w:fldCharType="end"/>
      </w:r>
    </w:p>
    <w:p w:rsidR="00ED62A2" w:rsidRDefault="00ED62A2" w:rsidP="00ED62A2">
      <w:r>
        <w:fldChar w:fldCharType="begin"/>
      </w:r>
      <w:r>
        <w:instrText xml:space="preserve"> REF _Ref259703054 \h </w:instrText>
      </w:r>
      <w:r>
        <w:fldChar w:fldCharType="separate"/>
      </w:r>
      <w:r w:rsidR="00484611" w:rsidRPr="001D6E81">
        <w:t>Cus</w:t>
      </w:r>
      <w:r w:rsidR="00484611">
        <w:t>tomize Table Control Sort Order</w:t>
      </w:r>
      <w:r>
        <w:fldChar w:fldCharType="end"/>
      </w:r>
    </w:p>
    <w:p w:rsidR="00484611" w:rsidRDefault="00484611" w:rsidP="00484611">
      <w:r>
        <w:fldChar w:fldCharType="begin"/>
      </w:r>
      <w:r>
        <w:instrText xml:space="preserve"> REF _Ref259703051 \h </w:instrText>
      </w:r>
      <w:r>
        <w:fldChar w:fldCharType="separate"/>
      </w:r>
      <w:r w:rsidR="004B6FA8" w:rsidRPr="00EB432B">
        <w:t xml:space="preserve">Display Multiple Columns </w:t>
      </w:r>
      <w:r w:rsidR="004B6FA8">
        <w:t>in a Dropdown List</w:t>
      </w:r>
      <w:r>
        <w:fldChar w:fldCharType="end"/>
      </w:r>
    </w:p>
    <w:p w:rsidR="000C0EF4" w:rsidRDefault="000C0EF4" w:rsidP="000C0EF4">
      <w:r>
        <w:fldChar w:fldCharType="begin"/>
      </w:r>
      <w:r>
        <w:instrText xml:space="preserve"> REF _Ref259703062 \h </w:instrText>
      </w:r>
      <w:r>
        <w:fldChar w:fldCharType="separate"/>
      </w:r>
      <w:r w:rsidR="00735FD2">
        <w:t>Display Row Numbers in a Table Control</w:t>
      </w:r>
      <w:r>
        <w:fldChar w:fldCharType="end"/>
      </w:r>
    </w:p>
    <w:p w:rsidR="000C0EF4" w:rsidRDefault="000C0EF4" w:rsidP="000C0EF4">
      <w:r>
        <w:fldChar w:fldCharType="begin"/>
      </w:r>
      <w:r>
        <w:instrText xml:space="preserve"> REF _Ref259703064 \h </w:instrText>
      </w:r>
      <w:r>
        <w:fldChar w:fldCharType="separate"/>
      </w:r>
      <w:r w:rsidR="00992246">
        <w:t>Display Row Rank in a Table Control</w:t>
      </w:r>
      <w:r>
        <w:fldChar w:fldCharType="end"/>
      </w:r>
    </w:p>
    <w:p w:rsidR="0030539E" w:rsidRDefault="0030539E" w:rsidP="0030539E">
      <w:r>
        <w:fldChar w:fldCharType="begin"/>
      </w:r>
      <w:r>
        <w:instrText xml:space="preserve"> REF _Ref259703061 \h </w:instrText>
      </w:r>
      <w:r>
        <w:fldChar w:fldCharType="separate"/>
      </w:r>
      <w:r w:rsidR="005F42D6">
        <w:t>Display Row Totals in a Table Control</w:t>
      </w:r>
      <w:r>
        <w:fldChar w:fldCharType="end"/>
      </w:r>
    </w:p>
    <w:p w:rsidR="00046DB3" w:rsidRDefault="00046DB3" w:rsidP="00046DB3">
      <w:r>
        <w:fldChar w:fldCharType="begin"/>
      </w:r>
      <w:r>
        <w:instrText xml:space="preserve"> REF _Ref259703038 \h </w:instrText>
      </w:r>
      <w:r>
        <w:fldChar w:fldCharType="separate"/>
      </w:r>
      <w:r w:rsidR="005F42D6">
        <w:t>Filter Dropdown List Box Contents</w:t>
      </w:r>
      <w:r>
        <w:fldChar w:fldCharType="end"/>
      </w:r>
    </w:p>
    <w:p w:rsidR="00046DB3" w:rsidRDefault="00046DB3" w:rsidP="00046DB3">
      <w:r>
        <w:fldChar w:fldCharType="begin"/>
      </w:r>
      <w:r>
        <w:instrText xml:space="preserve"> REF _Ref259703037 \h </w:instrText>
      </w:r>
      <w:r>
        <w:fldChar w:fldCharType="separate"/>
      </w:r>
      <w:r w:rsidR="005F42D6">
        <w:t>Filter FieldFilter Dropdown Contents</w:t>
      </w:r>
      <w:r>
        <w:fldChar w:fldCharType="end"/>
      </w:r>
    </w:p>
    <w:p w:rsidR="00046DB3" w:rsidRDefault="00046DB3" w:rsidP="00046DB3">
      <w:r>
        <w:fldChar w:fldCharType="begin"/>
      </w:r>
      <w:r>
        <w:instrText xml:space="preserve"> REF _Ref259703040 \h </w:instrText>
      </w:r>
      <w:r>
        <w:fldChar w:fldCharType="separate"/>
      </w:r>
      <w:r w:rsidR="005F42D6" w:rsidRPr="001773C6">
        <w:t xml:space="preserve">Filter </w:t>
      </w:r>
      <w:r w:rsidR="005F42D6">
        <w:t>Table Control Contents</w:t>
      </w:r>
      <w:r>
        <w:fldChar w:fldCharType="end"/>
      </w:r>
    </w:p>
    <w:p w:rsidR="00046DB3" w:rsidRDefault="00046DB3" w:rsidP="00046DB3">
      <w:r>
        <w:fldChar w:fldCharType="begin"/>
      </w:r>
      <w:r>
        <w:instrText xml:space="preserve"> REF _Ref259703041 \h </w:instrText>
      </w:r>
      <w:r>
        <w:fldChar w:fldCharType="separate"/>
      </w:r>
      <w:r w:rsidR="005F42D6">
        <w:t>Filter Table Control by Logged-In User</w:t>
      </w:r>
      <w:r>
        <w:fldChar w:fldCharType="end"/>
      </w:r>
    </w:p>
    <w:p w:rsidR="00046DB3" w:rsidRDefault="00046DB3" w:rsidP="00046DB3">
      <w:r>
        <w:fldChar w:fldCharType="begin"/>
      </w:r>
      <w:r>
        <w:instrText xml:space="preserve"> REF _Ref259703044 \h </w:instrText>
      </w:r>
      <w:r>
        <w:fldChar w:fldCharType="separate"/>
      </w:r>
      <w:r w:rsidR="005F42D6">
        <w:t>Filter Table Control by URL Value</w:t>
      </w:r>
      <w:r>
        <w:fldChar w:fldCharType="end"/>
      </w:r>
    </w:p>
    <w:p w:rsidR="00046DB3" w:rsidRDefault="00046DB3" w:rsidP="00046DB3">
      <w:r>
        <w:fldChar w:fldCharType="begin"/>
      </w:r>
      <w:r>
        <w:instrText xml:space="preserve"> REF _Ref259703029 \h </w:instrText>
      </w:r>
      <w:r>
        <w:fldChar w:fldCharType="separate"/>
      </w:r>
      <w:r w:rsidR="005F42D6">
        <w:t>Get Largest Field Value from a Table Column</w:t>
      </w:r>
      <w:r>
        <w:fldChar w:fldCharType="end"/>
      </w:r>
    </w:p>
    <w:p w:rsidR="00046DB3" w:rsidRDefault="00046DB3" w:rsidP="00046DB3">
      <w:r>
        <w:fldChar w:fldCharType="begin"/>
      </w:r>
      <w:r>
        <w:instrText xml:space="preserve"> REF _Ref259703031 \h </w:instrText>
      </w:r>
      <w:r>
        <w:fldChar w:fldCharType="separate"/>
      </w:r>
      <w:r w:rsidR="005F42D6">
        <w:t>Get Smallest Field Value from a Table Column</w:t>
      </w:r>
      <w:r>
        <w:fldChar w:fldCharType="end"/>
      </w:r>
    </w:p>
    <w:p w:rsidR="00A123F4" w:rsidRDefault="00A123F4" w:rsidP="00046DB3">
      <w:r>
        <w:fldChar w:fldCharType="begin"/>
      </w:r>
      <w:r>
        <w:instrText xml:space="preserve"> REF _Ref391563781 \h </w:instrText>
      </w:r>
      <w:r>
        <w:fldChar w:fldCharType="separate"/>
      </w:r>
      <w:r w:rsidR="005F42D6" w:rsidRPr="00351894">
        <w:t>Hide GEN</w:t>
      </w:r>
      <w:proofErr w:type="gramStart"/>
      <w:r w:rsidR="005F42D6" w:rsidRPr="00351894">
        <w:t>:BUTTON</w:t>
      </w:r>
      <w:proofErr w:type="gramEnd"/>
      <w:r w:rsidR="005F42D6">
        <w:t xml:space="preserve"> or Tab container</w:t>
      </w:r>
      <w:r>
        <w:fldChar w:fldCharType="end"/>
      </w:r>
    </w:p>
    <w:p w:rsidR="00E55CFA" w:rsidRDefault="00E55CFA" w:rsidP="00E55CFA">
      <w:r>
        <w:fldChar w:fldCharType="begin"/>
      </w:r>
      <w:r>
        <w:instrText xml:space="preserve"> REF _Ref262135546 \h </w:instrText>
      </w:r>
      <w:r>
        <w:fldChar w:fldCharType="separate"/>
      </w:r>
      <w:r>
        <w:t>HyperLink URLs, Images and Email Addresses</w:t>
      </w:r>
      <w:r>
        <w:fldChar w:fldCharType="end"/>
      </w:r>
    </w:p>
    <w:p w:rsidR="00E55CFA" w:rsidRDefault="00E55CFA" w:rsidP="00E55CFA">
      <w:r>
        <w:fldChar w:fldCharType="begin"/>
      </w:r>
      <w:r>
        <w:instrText xml:space="preserve"> REF _Ref262136090 \h </w:instrText>
      </w:r>
      <w:r>
        <w:fldChar w:fldCharType="separate"/>
      </w:r>
      <w:r>
        <w:t>Invoke a Javascript</w:t>
      </w:r>
      <w:r>
        <w:fldChar w:fldCharType="end"/>
      </w:r>
    </w:p>
    <w:p w:rsidR="00484611" w:rsidRDefault="00484611" w:rsidP="00484611">
      <w:r>
        <w:fldChar w:fldCharType="begin"/>
      </w:r>
      <w:r>
        <w:instrText xml:space="preserve"> REF _Ref260322155 \h </w:instrText>
      </w:r>
      <w:r>
        <w:fldChar w:fldCharType="separate"/>
      </w:r>
      <w:r w:rsidR="00E55CFA">
        <w:t>Make, Model, Year (Dependent dropdown lists)</w:t>
      </w:r>
      <w:r>
        <w:fldChar w:fldCharType="end"/>
      </w:r>
    </w:p>
    <w:p w:rsidR="00B766FF" w:rsidRDefault="00B766FF" w:rsidP="00B766FF">
      <w:r>
        <w:fldChar w:fldCharType="begin"/>
      </w:r>
      <w:r>
        <w:instrText xml:space="preserve"> REF _Ref259703018 \h </w:instrText>
      </w:r>
      <w:r>
        <w:fldChar w:fldCharType="separate"/>
      </w:r>
      <w:r w:rsidR="00E55CFA" w:rsidRPr="00EB432B">
        <w:t>Modif</w:t>
      </w:r>
      <w:r w:rsidR="00E55CFA">
        <w:t>ying Values before Saving Data</w:t>
      </w:r>
      <w:r>
        <w:fldChar w:fldCharType="end"/>
      </w:r>
    </w:p>
    <w:p w:rsidR="00484611" w:rsidRDefault="00484611" w:rsidP="00484611">
      <w:r>
        <w:fldChar w:fldCharType="begin"/>
      </w:r>
      <w:r>
        <w:instrText xml:space="preserve"> REF _Ref259703046 \h </w:instrText>
      </w:r>
      <w:r>
        <w:fldChar w:fldCharType="separate"/>
      </w:r>
      <w:r w:rsidR="00752E8C">
        <w:t>Pre-Select an Item in FieldFilter Dropdown</w:t>
      </w:r>
      <w:r>
        <w:fldChar w:fldCharType="end"/>
      </w:r>
    </w:p>
    <w:p w:rsidR="00484611" w:rsidRDefault="00484611" w:rsidP="00484611">
      <w:r>
        <w:fldChar w:fldCharType="begin"/>
      </w:r>
      <w:r>
        <w:instrText xml:space="preserve"> REF _Ref259703048 \h </w:instrText>
      </w:r>
      <w:r>
        <w:fldChar w:fldCharType="separate"/>
      </w:r>
      <w:r w:rsidR="00FC5B94">
        <w:t>Pre-Select Multiple Items in a FieldFilter List Box</w:t>
      </w:r>
      <w:r>
        <w:fldChar w:fldCharType="end"/>
      </w:r>
    </w:p>
    <w:p w:rsidR="00484611" w:rsidRDefault="00484611" w:rsidP="00484611">
      <w:r>
        <w:lastRenderedPageBreak/>
        <w:fldChar w:fldCharType="begin"/>
      </w:r>
      <w:r>
        <w:instrText xml:space="preserve"> REF _Ref259703035 \h </w:instrText>
      </w:r>
      <w:r>
        <w:fldChar w:fldCharType="separate"/>
      </w:r>
      <w:r w:rsidR="005F42D6" w:rsidRPr="00EB432B">
        <w:t>Remove Please Select from Dropdown List</w:t>
      </w:r>
      <w:r>
        <w:fldChar w:fldCharType="end"/>
      </w:r>
    </w:p>
    <w:p w:rsidR="00046DB3" w:rsidRDefault="00046DB3" w:rsidP="00046DB3">
      <w:r>
        <w:fldChar w:fldCharType="begin"/>
      </w:r>
      <w:r>
        <w:instrText xml:space="preserve"> REF _Ref259703025 \h </w:instrText>
      </w:r>
      <w:r>
        <w:fldChar w:fldCharType="separate"/>
      </w:r>
      <w:r w:rsidR="005F42D6">
        <w:t>Retrieve Information from a Cookie</w:t>
      </w:r>
      <w:r>
        <w:fldChar w:fldCharType="end"/>
      </w:r>
    </w:p>
    <w:p w:rsidR="00046DB3" w:rsidRDefault="00046DB3" w:rsidP="00046DB3">
      <w:r>
        <w:fldChar w:fldCharType="begin"/>
      </w:r>
      <w:r>
        <w:instrText xml:space="preserve"> REF _Ref259703022 \h </w:instrText>
      </w:r>
      <w:r>
        <w:fldChar w:fldCharType="separate"/>
      </w:r>
      <w:r w:rsidR="005F42D6">
        <w:t>Retrieve Information from a Session Variable</w:t>
      </w:r>
      <w:r>
        <w:fldChar w:fldCharType="end"/>
      </w:r>
    </w:p>
    <w:p w:rsidR="00B766FF" w:rsidRDefault="00B766FF" w:rsidP="00B766FF">
      <w:r>
        <w:fldChar w:fldCharType="begin"/>
      </w:r>
      <w:r>
        <w:instrText xml:space="preserve"> REF _Ref259703019 \h </w:instrText>
      </w:r>
      <w:r>
        <w:fldChar w:fldCharType="separate"/>
      </w:r>
      <w:r w:rsidR="005F42D6">
        <w:t>Retrieve Information from the Cache</w:t>
      </w:r>
      <w:r>
        <w:fldChar w:fldCharType="end"/>
      </w:r>
    </w:p>
    <w:p w:rsidR="00046DB3" w:rsidRDefault="00046DB3" w:rsidP="00046DB3">
      <w:r>
        <w:fldChar w:fldCharType="begin"/>
      </w:r>
      <w:r>
        <w:instrText xml:space="preserve"> REF _Ref259703023 \h </w:instrText>
      </w:r>
      <w:r>
        <w:fldChar w:fldCharType="separate"/>
      </w:r>
      <w:r w:rsidR="005F42D6">
        <w:t>Save Information in a Cookie</w:t>
      </w:r>
      <w:r>
        <w:fldChar w:fldCharType="end"/>
      </w:r>
    </w:p>
    <w:p w:rsidR="00B766FF" w:rsidRDefault="00B766FF" w:rsidP="00B766FF">
      <w:r>
        <w:fldChar w:fldCharType="begin"/>
      </w:r>
      <w:r>
        <w:instrText xml:space="preserve"> REF _Ref259703021 \h </w:instrText>
      </w:r>
      <w:r>
        <w:fldChar w:fldCharType="separate"/>
      </w:r>
      <w:r w:rsidR="005F42D6">
        <w:t>Save Information in a Session Variable</w:t>
      </w:r>
      <w:r>
        <w:fldChar w:fldCharType="end"/>
      </w:r>
    </w:p>
    <w:p w:rsidR="00B766FF" w:rsidRDefault="00B766FF" w:rsidP="00B766FF">
      <w:r>
        <w:fldChar w:fldCharType="begin"/>
      </w:r>
      <w:r>
        <w:instrText xml:space="preserve"> REF _Ref259703049 \h </w:instrText>
      </w:r>
      <w:r>
        <w:fldChar w:fldCharType="separate"/>
      </w:r>
      <w:r w:rsidR="005F42D6">
        <w:t>Set Content of FieldFilter Dropdown</w:t>
      </w:r>
      <w:r>
        <w:fldChar w:fldCharType="end"/>
      </w:r>
    </w:p>
    <w:p w:rsidR="00B766FF" w:rsidRDefault="00B766FF" w:rsidP="00B766FF">
      <w:r>
        <w:fldChar w:fldCharType="begin"/>
      </w:r>
      <w:r>
        <w:instrText xml:space="preserve"> REF _Ref259703055 \h </w:instrText>
      </w:r>
      <w:r>
        <w:fldChar w:fldCharType="separate"/>
      </w:r>
      <w:r w:rsidR="005F42D6">
        <w:t>Validate Field Value</w:t>
      </w:r>
      <w:r>
        <w:fldChar w:fldCharType="end"/>
      </w:r>
    </w:p>
    <w:p w:rsidR="00B766FF" w:rsidRDefault="00B766FF" w:rsidP="00B766FF">
      <w:r>
        <w:fldChar w:fldCharType="begin"/>
      </w:r>
      <w:r>
        <w:instrText xml:space="preserve"> REF _Ref259703057 \h </w:instrText>
      </w:r>
      <w:r>
        <w:fldChar w:fldCharType="separate"/>
      </w:r>
      <w:r w:rsidR="005F42D6">
        <w:t>Validate Related Textbox Fields and Display Custom Error Message</w:t>
      </w:r>
      <w:r>
        <w:fldChar w:fldCharType="end"/>
      </w:r>
    </w:p>
    <w:p w:rsidR="00484611" w:rsidRDefault="00484611" w:rsidP="00484611">
      <w:r>
        <w:fldChar w:fldCharType="begin"/>
      </w:r>
      <w:r>
        <w:instrText xml:space="preserve"> REF _Ref259703032 \h </w:instrText>
      </w:r>
      <w:r>
        <w:fldChar w:fldCharType="separate"/>
      </w:r>
      <w:r w:rsidR="005F42D6">
        <w:t>Virtual Calculated Field in Table Record</w:t>
      </w:r>
      <w:r>
        <w:fldChar w:fldCharType="end"/>
      </w:r>
    </w:p>
    <w:p w:rsidR="00A13477" w:rsidRDefault="00A13477" w:rsidP="00B766FF"/>
    <w:p w:rsidR="00046DB3" w:rsidRDefault="00046DB3" w:rsidP="00046DB3">
      <w:pPr>
        <w:pStyle w:val="Heading3"/>
      </w:pPr>
      <w:bookmarkStart w:id="85" w:name="_Ref259703034"/>
      <w:bookmarkStart w:id="86" w:name="_Toc414873029"/>
      <w:r w:rsidRPr="00EB432B">
        <w:t>Conditional Display of Field, Label and Value</w:t>
      </w:r>
      <w:bookmarkEnd w:id="85"/>
      <w:bookmarkEnd w:id="86"/>
    </w:p>
    <w:p w:rsidR="00896C45" w:rsidRPr="00272315" w:rsidRDefault="00046DB3" w:rsidP="00046DB3">
      <w:pPr>
        <w:rPr>
          <w:rFonts w:eastAsia="Calibri"/>
        </w:rPr>
      </w:pPr>
      <w:r w:rsidRPr="00272315">
        <w:rPr>
          <w:rFonts w:eastAsia="Calibri"/>
        </w:rPr>
        <w:t xml:space="preserve">You can easily </w:t>
      </w:r>
      <w:r>
        <w:rPr>
          <w:rFonts w:eastAsia="Calibri"/>
        </w:rPr>
        <w:t xml:space="preserve">hide or highlight the value of </w:t>
      </w:r>
      <w:r w:rsidR="00896C45">
        <w:rPr>
          <w:rFonts w:eastAsia="Calibri"/>
        </w:rPr>
        <w:t>certain</w:t>
      </w:r>
      <w:r>
        <w:rPr>
          <w:rFonts w:eastAsia="Calibri"/>
        </w:rPr>
        <w:t xml:space="preserve"> control</w:t>
      </w:r>
      <w:r w:rsidR="00896C45">
        <w:rPr>
          <w:rFonts w:eastAsia="Calibri"/>
        </w:rPr>
        <w:t>s</w:t>
      </w:r>
      <w:r>
        <w:rPr>
          <w:rFonts w:eastAsia="Calibri"/>
        </w:rPr>
        <w:t xml:space="preserve"> based on its own value or </w:t>
      </w:r>
      <w:r w:rsidR="00953A80">
        <w:rPr>
          <w:rFonts w:eastAsia="Calibri"/>
        </w:rPr>
        <w:t>the value</w:t>
      </w:r>
      <w:r>
        <w:rPr>
          <w:rFonts w:eastAsia="Calibri"/>
        </w:rPr>
        <w:t xml:space="preserve"> of another field in the database. </w:t>
      </w:r>
      <w:r w:rsidRPr="00272315">
        <w:rPr>
          <w:rFonts w:eastAsia="Calibri"/>
        </w:rPr>
        <w:t xml:space="preserve">The </w:t>
      </w:r>
      <w:r w:rsidR="006D202E">
        <w:rPr>
          <w:rFonts w:eastAsia="Calibri"/>
        </w:rPr>
        <w:t>Property Sheet</w:t>
      </w:r>
      <w:r w:rsidRPr="00272315">
        <w:rPr>
          <w:rFonts w:eastAsia="Calibri"/>
        </w:rPr>
        <w:t xml:space="preserve"> provides the ability to </w:t>
      </w:r>
      <w:r>
        <w:rPr>
          <w:rFonts w:eastAsia="Calibri"/>
        </w:rPr>
        <w:t>perform</w:t>
      </w:r>
      <w:r w:rsidRPr="00272315">
        <w:rPr>
          <w:rFonts w:eastAsia="Calibri"/>
        </w:rPr>
        <w:t xml:space="preserve"> a comparison</w:t>
      </w:r>
      <w:r>
        <w:rPr>
          <w:rFonts w:eastAsia="Calibri"/>
        </w:rPr>
        <w:t>,</w:t>
      </w:r>
      <w:r w:rsidRPr="00272315">
        <w:rPr>
          <w:rFonts w:eastAsia="Calibri"/>
        </w:rPr>
        <w:t xml:space="preserve"> and based on the result of comparison change the </w:t>
      </w:r>
      <w:r>
        <w:rPr>
          <w:rFonts w:eastAsia="Calibri"/>
        </w:rPr>
        <w:t xml:space="preserve">database field </w:t>
      </w:r>
      <w:r w:rsidRPr="00272315">
        <w:rPr>
          <w:rFonts w:eastAsia="Calibri"/>
        </w:rPr>
        <w:t>display.</w:t>
      </w:r>
      <w:r w:rsidR="00896C45">
        <w:rPr>
          <w:rFonts w:eastAsia="Calibri"/>
        </w:rPr>
        <w:t xml:space="preserve">  This applies to any ‘literal’ control type.</w:t>
      </w:r>
    </w:p>
    <w:p w:rsidR="00046DB3" w:rsidRPr="0096692C" w:rsidRDefault="00046DB3" w:rsidP="00046DB3">
      <w:pPr>
        <w:pStyle w:val="Heading5"/>
      </w:pPr>
      <w:r w:rsidRPr="0096692C">
        <w:t>Example</w:t>
      </w:r>
      <w:r w:rsidR="00953A80">
        <w:t xml:space="preserve"> #1</w:t>
      </w:r>
    </w:p>
    <w:p w:rsidR="00046DB3" w:rsidRDefault="00046DB3" w:rsidP="00046DB3">
      <w:r>
        <w:t xml:space="preserve">In </w:t>
      </w:r>
      <w:r w:rsidR="00953A80">
        <w:t>this example</w:t>
      </w:r>
      <w:r>
        <w:t xml:space="preserve">, the OrderId is displayed in red if the UnitPrice is greater than 14 and the Quantity is less than 10. </w:t>
      </w:r>
    </w:p>
    <w:p w:rsidR="00046DB3" w:rsidRDefault="00046DB3" w:rsidP="00046DB3">
      <w:pPr>
        <w:pStyle w:val="Example"/>
      </w:pPr>
      <w:r w:rsidRPr="001E7FCF">
        <w:t xml:space="preserve">= </w:t>
      </w:r>
      <w:proofErr w:type="gramStart"/>
      <w:r w:rsidRPr="001E7FCF">
        <w:t>IF(</w:t>
      </w:r>
      <w:proofErr w:type="gramEnd"/>
      <w:r w:rsidRPr="001E7FCF">
        <w:t>UnitPrice &gt; 14 AND Quantity &lt;10, "&lt;font color='red'&gt;"+</w:t>
      </w:r>
      <w:r>
        <w:t xml:space="preserve"> </w:t>
      </w:r>
      <w:r w:rsidRPr="001E7FCF">
        <w:t>OrderId</w:t>
      </w:r>
      <w:r>
        <w:t xml:space="preserve"> </w:t>
      </w:r>
      <w:r w:rsidRPr="001E7FCF">
        <w:t>+</w:t>
      </w:r>
      <w:r>
        <w:t xml:space="preserve"> </w:t>
      </w:r>
      <w:r w:rsidRPr="001E7FCF">
        <w:t>"&lt;/font&gt;",</w:t>
      </w:r>
      <w:r>
        <w:t xml:space="preserve"> </w:t>
      </w:r>
      <w:r w:rsidRPr="001E7FCF">
        <w:t>OrderId.ToString())</w:t>
      </w:r>
    </w:p>
    <w:p w:rsidR="00046DB3" w:rsidRDefault="00460E89" w:rsidP="00046DB3">
      <w:pPr>
        <w:rPr>
          <w:noProof/>
        </w:rPr>
      </w:pPr>
      <w:r>
        <w:rPr>
          <w:noProof/>
        </w:rPr>
        <w:drawing>
          <wp:inline distT="0" distB="0" distL="0" distR="0" wp14:anchorId="5E1AD23F" wp14:editId="4600995F">
            <wp:extent cx="5238750" cy="135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38750" cy="1352550"/>
                    </a:xfrm>
                    <a:prstGeom prst="rect">
                      <a:avLst/>
                    </a:prstGeom>
                    <a:noFill/>
                    <a:ln>
                      <a:noFill/>
                    </a:ln>
                  </pic:spPr>
                </pic:pic>
              </a:graphicData>
            </a:graphic>
          </wp:inline>
        </w:drawing>
      </w:r>
    </w:p>
    <w:p w:rsidR="00175AF1" w:rsidRDefault="00460E89" w:rsidP="00046DB3">
      <w:r>
        <w:rPr>
          <w:noProof/>
        </w:rPr>
        <w:lastRenderedPageBreak/>
        <w:drawing>
          <wp:inline distT="0" distB="0" distL="0" distR="0" wp14:anchorId="2008AD3A" wp14:editId="07EA4A23">
            <wp:extent cx="4143375" cy="10001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43375" cy="1000125"/>
                    </a:xfrm>
                    <a:prstGeom prst="rect">
                      <a:avLst/>
                    </a:prstGeom>
                    <a:noFill/>
                    <a:ln>
                      <a:noFill/>
                    </a:ln>
                  </pic:spPr>
                </pic:pic>
              </a:graphicData>
            </a:graphic>
          </wp:inline>
        </w:drawing>
      </w:r>
    </w:p>
    <w:p w:rsidR="00175AF1" w:rsidRPr="00272315" w:rsidRDefault="00460E89" w:rsidP="00046DB3">
      <w:r>
        <w:rPr>
          <w:noProof/>
        </w:rPr>
        <w:drawing>
          <wp:inline distT="0" distB="0" distL="0" distR="0" wp14:anchorId="422ADFCE" wp14:editId="01D8B96E">
            <wp:extent cx="6667500" cy="2228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67500" cy="2228850"/>
                    </a:xfrm>
                    <a:prstGeom prst="rect">
                      <a:avLst/>
                    </a:prstGeom>
                    <a:noFill/>
                    <a:ln>
                      <a:noFill/>
                    </a:ln>
                  </pic:spPr>
                </pic:pic>
              </a:graphicData>
            </a:graphic>
          </wp:inline>
        </w:drawing>
      </w:r>
    </w:p>
    <w:p w:rsidR="00046DB3" w:rsidRPr="00272315" w:rsidRDefault="00046DB3" w:rsidP="00046DB3">
      <w:pPr>
        <w:rPr>
          <w:rFonts w:eastAsia="Calibri"/>
        </w:rPr>
      </w:pPr>
      <w:r w:rsidRPr="00272315">
        <w:rPr>
          <w:rFonts w:eastAsia="Calibri"/>
        </w:rPr>
        <w:t xml:space="preserve">Note: In order to see the text color changed to red, set the </w:t>
      </w:r>
      <w:r>
        <w:rPr>
          <w:rFonts w:eastAsia="Calibri"/>
        </w:rPr>
        <w:t>“</w:t>
      </w:r>
      <w:r w:rsidRPr="00272315">
        <w:rPr>
          <w:rFonts w:eastAsia="Calibri"/>
        </w:rPr>
        <w:t xml:space="preserve">HTML </w:t>
      </w:r>
      <w:proofErr w:type="gramStart"/>
      <w:r w:rsidRPr="00272315">
        <w:rPr>
          <w:rFonts w:eastAsia="Calibri"/>
        </w:rPr>
        <w:t>encode</w:t>
      </w:r>
      <w:proofErr w:type="gramEnd"/>
      <w:r w:rsidRPr="00272315">
        <w:rPr>
          <w:rFonts w:eastAsia="Calibri"/>
        </w:rPr>
        <w:t xml:space="preserve"> value</w:t>
      </w:r>
      <w:r>
        <w:rPr>
          <w:rFonts w:eastAsia="Calibri"/>
        </w:rPr>
        <w:t>”</w:t>
      </w:r>
      <w:r w:rsidRPr="00272315">
        <w:rPr>
          <w:rFonts w:eastAsia="Calibri"/>
        </w:rPr>
        <w:t xml:space="preserve"> property for the </w:t>
      </w:r>
      <w:r>
        <w:rPr>
          <w:rFonts w:eastAsia="Calibri"/>
        </w:rPr>
        <w:t>Order</w:t>
      </w:r>
      <w:r w:rsidRPr="00272315">
        <w:rPr>
          <w:rFonts w:eastAsia="Calibri"/>
        </w:rPr>
        <w:t>Id control to False.</w:t>
      </w:r>
    </w:p>
    <w:p w:rsidR="00953A80" w:rsidRDefault="00953A80" w:rsidP="00953A80">
      <w:pPr>
        <w:pStyle w:val="Heading5"/>
        <w:rPr>
          <w:rFonts w:eastAsia="Calibri"/>
        </w:rPr>
      </w:pPr>
      <w:r>
        <w:rPr>
          <w:rFonts w:eastAsia="Calibri"/>
        </w:rPr>
        <w:t>Example #2</w:t>
      </w:r>
    </w:p>
    <w:p w:rsidR="00046DB3" w:rsidRPr="00272315" w:rsidRDefault="00953A80" w:rsidP="00046DB3">
      <w:pPr>
        <w:rPr>
          <w:rFonts w:eastAsia="Calibri"/>
        </w:rPr>
      </w:pPr>
      <w:r>
        <w:rPr>
          <w:rFonts w:eastAsia="Calibri"/>
        </w:rPr>
        <w:t>This</w:t>
      </w:r>
      <w:r w:rsidR="00046DB3">
        <w:rPr>
          <w:rFonts w:eastAsia="Calibri"/>
        </w:rPr>
        <w:t xml:space="preserve"> example </w:t>
      </w:r>
      <w:r>
        <w:rPr>
          <w:rFonts w:eastAsia="Calibri"/>
        </w:rPr>
        <w:t>displays</w:t>
      </w:r>
      <w:r w:rsidR="00046DB3">
        <w:rPr>
          <w:rFonts w:eastAsia="Calibri"/>
        </w:rPr>
        <w:t xml:space="preserve"> the CustomerI</w:t>
      </w:r>
      <w:r>
        <w:rPr>
          <w:rFonts w:eastAsia="Calibri"/>
        </w:rPr>
        <w:t>D</w:t>
      </w:r>
      <w:r w:rsidR="00046DB3">
        <w:rPr>
          <w:rFonts w:eastAsia="Calibri"/>
        </w:rPr>
        <w:t xml:space="preserve"> in </w:t>
      </w:r>
      <w:r w:rsidR="00046DB3" w:rsidRPr="00C03199">
        <w:rPr>
          <w:rFonts w:eastAsia="Calibri"/>
          <w:i/>
          <w:iCs/>
        </w:rPr>
        <w:t>italics</w:t>
      </w:r>
      <w:r w:rsidR="00046DB3">
        <w:rPr>
          <w:rFonts w:eastAsia="Calibri"/>
        </w:rPr>
        <w:t xml:space="preserve"> if the Shipped Date is greater than the Required Date</w:t>
      </w:r>
      <w:r w:rsidR="00046DB3" w:rsidRPr="00272315">
        <w:rPr>
          <w:rFonts w:eastAsia="Calibri"/>
        </w:rPr>
        <w:t>:</w:t>
      </w:r>
    </w:p>
    <w:p w:rsidR="00046DB3" w:rsidRPr="00272315" w:rsidRDefault="00046DB3" w:rsidP="00046DB3">
      <w:pPr>
        <w:pStyle w:val="Example"/>
      </w:pPr>
      <w:r w:rsidRPr="00272315">
        <w:t xml:space="preserve">= </w:t>
      </w:r>
      <w:proofErr w:type="gramStart"/>
      <w:r w:rsidRPr="00272315">
        <w:t>IF(</w:t>
      </w:r>
      <w:proofErr w:type="gramEnd"/>
      <w:r w:rsidRPr="00272315">
        <w:t>ShippedDate &gt; RequiredDate, "&lt;i&gt;" + CustomerID + "&lt;/i&gt;", CustomerID)</w:t>
      </w:r>
    </w:p>
    <w:p w:rsidR="00046DB3" w:rsidRDefault="00460E89" w:rsidP="00046DB3">
      <w:pPr>
        <w:rPr>
          <w:noProof/>
        </w:rPr>
      </w:pPr>
      <w:r>
        <w:rPr>
          <w:noProof/>
        </w:rPr>
        <w:drawing>
          <wp:inline distT="0" distB="0" distL="0" distR="0" wp14:anchorId="724E7166" wp14:editId="466137FD">
            <wp:extent cx="4972050" cy="1924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72050" cy="1924050"/>
                    </a:xfrm>
                    <a:prstGeom prst="rect">
                      <a:avLst/>
                    </a:prstGeom>
                    <a:noFill/>
                    <a:ln>
                      <a:noFill/>
                    </a:ln>
                  </pic:spPr>
                </pic:pic>
              </a:graphicData>
            </a:graphic>
          </wp:inline>
        </w:drawing>
      </w:r>
    </w:p>
    <w:p w:rsidR="00175AF1" w:rsidRDefault="00460E89" w:rsidP="00046DB3">
      <w:r>
        <w:rPr>
          <w:noProof/>
        </w:rPr>
        <w:lastRenderedPageBreak/>
        <w:drawing>
          <wp:inline distT="0" distB="0" distL="0" distR="0" wp14:anchorId="1AADBEE7" wp14:editId="16815D2B">
            <wp:extent cx="4105275" cy="1000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05275" cy="1000125"/>
                    </a:xfrm>
                    <a:prstGeom prst="rect">
                      <a:avLst/>
                    </a:prstGeom>
                    <a:noFill/>
                    <a:ln>
                      <a:noFill/>
                    </a:ln>
                  </pic:spPr>
                </pic:pic>
              </a:graphicData>
            </a:graphic>
          </wp:inline>
        </w:drawing>
      </w:r>
    </w:p>
    <w:p w:rsidR="00175AF1" w:rsidRPr="00272315" w:rsidRDefault="00460E89" w:rsidP="00046DB3">
      <w:r>
        <w:rPr>
          <w:noProof/>
        </w:rPr>
        <w:drawing>
          <wp:inline distT="0" distB="0" distL="0" distR="0" wp14:anchorId="7BDFE567" wp14:editId="577095C1">
            <wp:extent cx="6629400" cy="26193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29400" cy="2619375"/>
                    </a:xfrm>
                    <a:prstGeom prst="rect">
                      <a:avLst/>
                    </a:prstGeom>
                    <a:noFill/>
                    <a:ln>
                      <a:noFill/>
                    </a:ln>
                  </pic:spPr>
                </pic:pic>
              </a:graphicData>
            </a:graphic>
          </wp:inline>
        </w:drawing>
      </w:r>
    </w:p>
    <w:p w:rsidR="00953A80" w:rsidRDefault="00953A80" w:rsidP="00953A80">
      <w:pPr>
        <w:pStyle w:val="Heading5"/>
        <w:rPr>
          <w:rFonts w:eastAsia="Calibri"/>
        </w:rPr>
      </w:pPr>
      <w:r>
        <w:rPr>
          <w:rFonts w:eastAsia="Calibri"/>
        </w:rPr>
        <w:t>Example #3</w:t>
      </w:r>
    </w:p>
    <w:p w:rsidR="00046DB3" w:rsidRPr="00272315" w:rsidRDefault="00046DB3" w:rsidP="00046DB3">
      <w:pPr>
        <w:rPr>
          <w:rFonts w:eastAsia="Calibri"/>
        </w:rPr>
      </w:pPr>
      <w:r>
        <w:rPr>
          <w:rFonts w:eastAsia="Calibri"/>
        </w:rPr>
        <w:t>The follo</w:t>
      </w:r>
      <w:r w:rsidR="00953A80">
        <w:rPr>
          <w:rFonts w:eastAsia="Calibri"/>
        </w:rPr>
        <w:t>wing example shows the EmployeeID</w:t>
      </w:r>
      <w:r>
        <w:rPr>
          <w:rFonts w:eastAsia="Calibri"/>
        </w:rPr>
        <w:t xml:space="preserve"> for all orders placed in the current week</w:t>
      </w:r>
      <w:r w:rsidRPr="00272315">
        <w:rPr>
          <w:rFonts w:eastAsia="Calibri"/>
        </w:rPr>
        <w:t>:</w:t>
      </w:r>
    </w:p>
    <w:p w:rsidR="00046DB3" w:rsidRDefault="00046DB3" w:rsidP="00046DB3">
      <w:pPr>
        <w:pStyle w:val="Example"/>
        <w:rPr>
          <w:rFonts w:eastAsia="Calibri"/>
        </w:rPr>
      </w:pPr>
      <w:r w:rsidRPr="00272315">
        <w:rPr>
          <w:rFonts w:eastAsia="Calibri"/>
        </w:rPr>
        <w:t xml:space="preserve">= </w:t>
      </w:r>
      <w:proofErr w:type="gramStart"/>
      <w:r w:rsidRPr="00272315">
        <w:rPr>
          <w:rFonts w:eastAsia="Calibri"/>
        </w:rPr>
        <w:t>IF(</w:t>
      </w:r>
      <w:proofErr w:type="gramEnd"/>
      <w:r w:rsidRPr="00272315">
        <w:rPr>
          <w:rFonts w:eastAsia="Calibri"/>
        </w:rPr>
        <w:t>OrderDate &gt;= StartOfCurrentWeek() AND OrderDate &lt;= EndOfCurrentWeek(), "&lt;font color='red'&gt;" + EmployeeID + "&lt;/font&gt;", EmployeeID.ToString())</w:t>
      </w:r>
    </w:p>
    <w:p w:rsidR="00953A80" w:rsidRDefault="00953A80" w:rsidP="009932AE">
      <w:pPr>
        <w:pStyle w:val="Heading5"/>
        <w:rPr>
          <w:rFonts w:eastAsia="Calibri"/>
        </w:rPr>
      </w:pPr>
      <w:r>
        <w:rPr>
          <w:rFonts w:eastAsia="Calibri"/>
        </w:rPr>
        <w:t>Example #4</w:t>
      </w:r>
    </w:p>
    <w:p w:rsidR="00046DB3" w:rsidRPr="00272315" w:rsidRDefault="00046DB3" w:rsidP="00046DB3">
      <w:pPr>
        <w:rPr>
          <w:rFonts w:eastAsia="Calibri"/>
        </w:rPr>
      </w:pPr>
      <w:r>
        <w:rPr>
          <w:rFonts w:eastAsia="Calibri"/>
        </w:rPr>
        <w:t>The following example ‘hides the field’ by displaying a blank string if the Order Amount is greater than 100</w:t>
      </w:r>
      <w:r w:rsidRPr="00272315">
        <w:rPr>
          <w:rFonts w:eastAsia="Calibri"/>
        </w:rPr>
        <w:t>:</w:t>
      </w:r>
    </w:p>
    <w:p w:rsidR="00046DB3" w:rsidRDefault="00046DB3" w:rsidP="00046DB3">
      <w:pPr>
        <w:pStyle w:val="Example"/>
        <w:rPr>
          <w:rFonts w:eastAsia="Calibri"/>
        </w:rPr>
      </w:pPr>
      <w:r w:rsidRPr="00272315">
        <w:rPr>
          <w:rFonts w:eastAsia="Calibri"/>
        </w:rPr>
        <w:t xml:space="preserve">= </w:t>
      </w:r>
      <w:proofErr w:type="gramStart"/>
      <w:r w:rsidRPr="00272315">
        <w:rPr>
          <w:rFonts w:eastAsia="Calibri"/>
        </w:rPr>
        <w:t>IF(</w:t>
      </w:r>
      <w:proofErr w:type="gramEnd"/>
      <w:r w:rsidRPr="00C03199">
        <w:rPr>
          <w:rFonts w:eastAsia="Calibri"/>
        </w:rPr>
        <w:t xml:space="preserve">OrderAmount &gt; 100, </w:t>
      </w:r>
      <w:r>
        <w:rPr>
          <w:rFonts w:eastAsia="Calibri"/>
        </w:rPr>
        <w:t>““</w:t>
      </w:r>
      <w:r w:rsidRPr="00C03199">
        <w:rPr>
          <w:rFonts w:eastAsia="Calibri"/>
        </w:rPr>
        <w:t>, OrderAmount</w:t>
      </w:r>
      <w:r w:rsidRPr="00272315">
        <w:rPr>
          <w:rFonts w:eastAsia="Calibri"/>
        </w:rPr>
        <w:t>)</w:t>
      </w:r>
    </w:p>
    <w:p w:rsidR="00046DB3" w:rsidRDefault="00046DB3" w:rsidP="00046DB3">
      <w:pPr>
        <w:rPr>
          <w:rFonts w:eastAsia="Calibri"/>
        </w:rPr>
      </w:pPr>
    </w:p>
    <w:p w:rsidR="00484611" w:rsidRDefault="00484611" w:rsidP="00484611">
      <w:pPr>
        <w:pStyle w:val="Heading3"/>
      </w:pPr>
      <w:bookmarkStart w:id="87" w:name="_Ref259703051"/>
      <w:bookmarkStart w:id="88" w:name="_Toc414873030"/>
      <w:r w:rsidRPr="00EB432B">
        <w:t xml:space="preserve">Display Multiple Columns </w:t>
      </w:r>
      <w:r w:rsidR="004B6FA8">
        <w:t>in a Dropdown List</w:t>
      </w:r>
      <w:bookmarkEnd w:id="87"/>
      <w:bookmarkEnd w:id="88"/>
    </w:p>
    <w:p w:rsidR="004B6FA8" w:rsidRDefault="00484611" w:rsidP="00484611">
      <w:r w:rsidRPr="00AD09C8">
        <w:t xml:space="preserve">The foreign key can be displayed as a combination of different columns by adding the columns with a separator in the Display As section. </w:t>
      </w:r>
    </w:p>
    <w:p w:rsidR="004B6FA8" w:rsidRDefault="004B6FA8" w:rsidP="00484611">
      <w:r>
        <w:rPr>
          <w:b/>
        </w:rPr>
        <w:t>Step 1:</w:t>
      </w:r>
      <w:r>
        <w:t xml:space="preserve">  In the </w:t>
      </w:r>
      <w:r w:rsidR="006D2511">
        <w:t>Layout Editor</w:t>
      </w:r>
      <w:r>
        <w:t xml:space="preserve">, select a dropdown list control and open the </w:t>
      </w:r>
      <w:r w:rsidR="00533990">
        <w:t>Property Sheet</w:t>
      </w:r>
      <w:r>
        <w:t>.</w:t>
      </w:r>
    </w:p>
    <w:p w:rsidR="004B6FA8" w:rsidRDefault="004B6FA8" w:rsidP="00484611">
      <w:r>
        <w:rPr>
          <w:b/>
        </w:rPr>
        <w:t>Step 2:</w:t>
      </w:r>
      <w:r>
        <w:t xml:space="preserve">  In the </w:t>
      </w:r>
      <w:r w:rsidR="00A930B8">
        <w:t>Control section, Actions group</w:t>
      </w:r>
      <w:r>
        <w:t>, select the ‘Populate from Database’ event.</w:t>
      </w:r>
    </w:p>
    <w:p w:rsidR="004B6FA8" w:rsidRPr="004B6FA8" w:rsidRDefault="004B6FA8" w:rsidP="00484611">
      <w:r>
        <w:rPr>
          <w:b/>
        </w:rPr>
        <w:lastRenderedPageBreak/>
        <w:t>Step 3:</w:t>
      </w:r>
      <w:r>
        <w:t xml:space="preserve">  In the </w:t>
      </w:r>
      <w:r w:rsidR="00A930B8">
        <w:t>Actions dialog</w:t>
      </w:r>
      <w:r>
        <w:t>, enter a formula that combines several fields, e.g.:</w:t>
      </w:r>
    </w:p>
    <w:p w:rsidR="00484611" w:rsidRPr="00AD09C8" w:rsidRDefault="00484611" w:rsidP="00484611">
      <w:pPr>
        <w:pStyle w:val="Example"/>
      </w:pPr>
      <w:r w:rsidRPr="00AD09C8">
        <w:t xml:space="preserve">= LastName + </w:t>
      </w:r>
      <w:r>
        <w:t>“</w:t>
      </w:r>
      <w:r w:rsidRPr="00AD09C8">
        <w:t>,</w:t>
      </w:r>
      <w:r>
        <w:t>”</w:t>
      </w:r>
      <w:r w:rsidRPr="00AD09C8">
        <w:t xml:space="preserve"> + FirstName</w:t>
      </w:r>
    </w:p>
    <w:p w:rsidR="00484611" w:rsidRDefault="00AD07EA" w:rsidP="00484611">
      <w:pPr>
        <w:rPr>
          <w:noProof/>
        </w:rPr>
      </w:pPr>
      <w:r w:rsidRPr="00AD07EA">
        <w:rPr>
          <w:noProof/>
        </w:rPr>
        <w:t xml:space="preserve"> </w:t>
      </w:r>
      <w:r w:rsidR="00460E89">
        <w:rPr>
          <w:noProof/>
        </w:rPr>
        <w:drawing>
          <wp:inline distT="0" distB="0" distL="0" distR="0" wp14:anchorId="152DF830" wp14:editId="1F971292">
            <wp:extent cx="2847975" cy="28098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47975" cy="2809875"/>
                    </a:xfrm>
                    <a:prstGeom prst="rect">
                      <a:avLst/>
                    </a:prstGeom>
                    <a:noFill/>
                    <a:ln>
                      <a:noFill/>
                    </a:ln>
                  </pic:spPr>
                </pic:pic>
              </a:graphicData>
            </a:graphic>
          </wp:inline>
        </w:drawing>
      </w:r>
    </w:p>
    <w:p w:rsidR="00175AF1" w:rsidRDefault="00460E89" w:rsidP="00484611">
      <w:r>
        <w:rPr>
          <w:noProof/>
        </w:rPr>
        <w:drawing>
          <wp:inline distT="0" distB="0" distL="0" distR="0" wp14:anchorId="01B0294F" wp14:editId="5E2D6D00">
            <wp:extent cx="4152900" cy="14573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52900" cy="1457325"/>
                    </a:xfrm>
                    <a:prstGeom prst="rect">
                      <a:avLst/>
                    </a:prstGeom>
                    <a:noFill/>
                    <a:ln>
                      <a:noFill/>
                    </a:ln>
                  </pic:spPr>
                </pic:pic>
              </a:graphicData>
            </a:graphic>
          </wp:inline>
        </w:drawing>
      </w:r>
    </w:p>
    <w:p w:rsidR="00175AF1" w:rsidRDefault="00460E89" w:rsidP="00484611">
      <w:r>
        <w:rPr>
          <w:noProof/>
        </w:rPr>
        <w:drawing>
          <wp:inline distT="0" distB="0" distL="0" distR="0" wp14:anchorId="0FBB86C7" wp14:editId="282E2862">
            <wp:extent cx="6648450" cy="26003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8450" cy="2600325"/>
                    </a:xfrm>
                    <a:prstGeom prst="rect">
                      <a:avLst/>
                    </a:prstGeom>
                    <a:noFill/>
                    <a:ln>
                      <a:noFill/>
                    </a:ln>
                  </pic:spPr>
                </pic:pic>
              </a:graphicData>
            </a:graphic>
          </wp:inline>
        </w:drawing>
      </w:r>
    </w:p>
    <w:p w:rsidR="004B6FA8" w:rsidRPr="004B6FA8" w:rsidRDefault="004B6FA8" w:rsidP="00484611">
      <w:r>
        <w:rPr>
          <w:b/>
        </w:rPr>
        <w:lastRenderedPageBreak/>
        <w:t>Step 4:</w:t>
      </w:r>
      <w:r>
        <w:t xml:space="preserve">  Build and run your application.</w:t>
      </w:r>
    </w:p>
    <w:p w:rsidR="00484611" w:rsidRDefault="00484611" w:rsidP="00484611">
      <w:r w:rsidRPr="00AD09C8">
        <w:t>Note: Reference to CustomerId in another table will not be changed to the two columns unless you apply the customization for that table as well.</w:t>
      </w:r>
    </w:p>
    <w:p w:rsidR="00484611" w:rsidRPr="00AD09C8" w:rsidRDefault="00484611" w:rsidP="00484611"/>
    <w:p w:rsidR="000C0EF4" w:rsidRDefault="000C0EF4" w:rsidP="000C0EF4">
      <w:pPr>
        <w:pStyle w:val="Heading3"/>
      </w:pPr>
      <w:bookmarkStart w:id="89" w:name="_Ref259703062"/>
      <w:bookmarkStart w:id="90" w:name="_Toc414873031"/>
      <w:r>
        <w:t>Display Row Number</w:t>
      </w:r>
      <w:r w:rsidR="00735FD2">
        <w:t>s in a Table Control</w:t>
      </w:r>
      <w:bookmarkEnd w:id="89"/>
      <w:bookmarkEnd w:id="90"/>
    </w:p>
    <w:p w:rsidR="00C116C2" w:rsidRDefault="00C116C2" w:rsidP="000C0EF4">
      <w:r>
        <w:t xml:space="preserve">You can </w:t>
      </w:r>
      <w:r w:rsidR="0034658B">
        <w:t xml:space="preserve">use a formula to </w:t>
      </w:r>
      <w:r>
        <w:t>display a table row number in a table control.</w:t>
      </w:r>
    </w:p>
    <w:p w:rsidR="00C116C2" w:rsidRDefault="00C116C2" w:rsidP="000C0EF4">
      <w:r>
        <w:rPr>
          <w:b/>
        </w:rPr>
        <w:t>Step 1:</w:t>
      </w:r>
      <w:r>
        <w:t xml:space="preserve">  In the </w:t>
      </w:r>
      <w:r w:rsidR="006D2511">
        <w:t>Layout Editor</w:t>
      </w:r>
      <w:r>
        <w:t>, select a table control and navigate to the table rows section.</w:t>
      </w:r>
    </w:p>
    <w:p w:rsidR="00C116C2" w:rsidRPr="00C116C2" w:rsidRDefault="00C116C2" w:rsidP="000C0EF4">
      <w:r>
        <w:rPr>
          <w:b/>
        </w:rPr>
        <w:t>Step 2:</w:t>
      </w:r>
      <w:r>
        <w:t xml:space="preserve">  </w:t>
      </w:r>
      <w:r w:rsidR="00A930B8">
        <w:t>D</w:t>
      </w:r>
      <w:r>
        <w:t xml:space="preserve">rag a literal control from the Toolbox into </w:t>
      </w:r>
      <w:r w:rsidR="00A930B8">
        <w:t>an empty cell</w:t>
      </w:r>
      <w:r>
        <w:t xml:space="preserve"> within the ‘Table row’ area (the repeating row area).</w:t>
      </w:r>
    </w:p>
    <w:p w:rsidR="00C116C2" w:rsidRDefault="00C116C2" w:rsidP="000C0EF4">
      <w:r>
        <w:rPr>
          <w:b/>
        </w:rPr>
        <w:t>Step 3:</w:t>
      </w:r>
      <w:r>
        <w:t xml:space="preserve">  Select the newly added literal control, and in the </w:t>
      </w:r>
      <w:r w:rsidR="00533990">
        <w:t>Property Sheet</w:t>
      </w:r>
      <w:r w:rsidR="00E40611">
        <w:t>, Actions group</w:t>
      </w:r>
      <w:r>
        <w:t xml:space="preserve">, select the ‘Initialize </w:t>
      </w:r>
      <w:r w:rsidR="00E40611">
        <w:t>display text</w:t>
      </w:r>
      <w:r>
        <w:t>’ event.</w:t>
      </w:r>
    </w:p>
    <w:p w:rsidR="000C0EF4" w:rsidRPr="00AE5AA3" w:rsidRDefault="00C116C2" w:rsidP="000C0EF4">
      <w:r>
        <w:rPr>
          <w:b/>
        </w:rPr>
        <w:t>Step 4:</w:t>
      </w:r>
      <w:r>
        <w:t xml:space="preserve">  </w:t>
      </w:r>
      <w:r w:rsidR="0034658B">
        <w:t>Enter a formula to display the row number</w:t>
      </w:r>
      <w:r w:rsidR="000C0EF4" w:rsidRPr="00AE5AA3">
        <w:t>:</w:t>
      </w:r>
    </w:p>
    <w:p w:rsidR="000C0EF4" w:rsidRPr="00AE5AA3" w:rsidRDefault="000C0EF4" w:rsidP="000C0EF4">
      <w:pPr>
        <w:pStyle w:val="Example"/>
      </w:pPr>
      <w:r w:rsidRPr="00AE5AA3">
        <w:t xml:space="preserve">= </w:t>
      </w:r>
      <w:proofErr w:type="gramStart"/>
      <w:r w:rsidRPr="00AE5AA3">
        <w:t>OrdersTableControlRow.ROWNUM()</w:t>
      </w:r>
      <w:proofErr w:type="gramEnd"/>
    </w:p>
    <w:p w:rsidR="000C0EF4" w:rsidRDefault="00460E89" w:rsidP="000C0EF4">
      <w:pPr>
        <w:rPr>
          <w:noProof/>
        </w:rPr>
      </w:pPr>
      <w:r>
        <w:rPr>
          <w:noProof/>
        </w:rPr>
        <w:drawing>
          <wp:inline distT="0" distB="0" distL="0" distR="0" wp14:anchorId="0DCFF1E6" wp14:editId="7D7FC42A">
            <wp:extent cx="6667500" cy="800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67500" cy="800100"/>
                    </a:xfrm>
                    <a:prstGeom prst="rect">
                      <a:avLst/>
                    </a:prstGeom>
                    <a:noFill/>
                    <a:ln>
                      <a:noFill/>
                    </a:ln>
                  </pic:spPr>
                </pic:pic>
              </a:graphicData>
            </a:graphic>
          </wp:inline>
        </w:drawing>
      </w:r>
    </w:p>
    <w:p w:rsidR="00175AF1" w:rsidRDefault="00460E89" w:rsidP="000C0EF4">
      <w:r>
        <w:rPr>
          <w:noProof/>
        </w:rPr>
        <w:drawing>
          <wp:inline distT="0" distB="0" distL="0" distR="0" wp14:anchorId="299587A1" wp14:editId="6880F571">
            <wp:extent cx="4114800" cy="457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14800" cy="457200"/>
                    </a:xfrm>
                    <a:prstGeom prst="rect">
                      <a:avLst/>
                    </a:prstGeom>
                    <a:noFill/>
                    <a:ln>
                      <a:noFill/>
                    </a:ln>
                  </pic:spPr>
                </pic:pic>
              </a:graphicData>
            </a:graphic>
          </wp:inline>
        </w:drawing>
      </w:r>
    </w:p>
    <w:p w:rsidR="00175AF1" w:rsidRDefault="00460E89" w:rsidP="000C0EF4">
      <w:r>
        <w:rPr>
          <w:noProof/>
        </w:rPr>
        <w:lastRenderedPageBreak/>
        <w:drawing>
          <wp:inline distT="0" distB="0" distL="0" distR="0" wp14:anchorId="3654D49B" wp14:editId="6F6D0F01">
            <wp:extent cx="6638925" cy="31527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38925" cy="3152775"/>
                    </a:xfrm>
                    <a:prstGeom prst="rect">
                      <a:avLst/>
                    </a:prstGeom>
                    <a:noFill/>
                    <a:ln>
                      <a:noFill/>
                    </a:ln>
                  </pic:spPr>
                </pic:pic>
              </a:graphicData>
            </a:graphic>
          </wp:inline>
        </w:drawing>
      </w:r>
    </w:p>
    <w:p w:rsidR="0034658B" w:rsidRPr="0034658B" w:rsidRDefault="0034658B" w:rsidP="000C0EF4">
      <w:r>
        <w:rPr>
          <w:b/>
        </w:rPr>
        <w:t>Step 5:</w:t>
      </w:r>
      <w:r>
        <w:t xml:space="preserve">  Build and run your application.</w:t>
      </w:r>
    </w:p>
    <w:p w:rsidR="000C0EF4" w:rsidRPr="00AE5AA3" w:rsidRDefault="000C0EF4" w:rsidP="000C0EF4"/>
    <w:p w:rsidR="000C0EF4" w:rsidRDefault="000C0EF4" w:rsidP="000C0EF4">
      <w:pPr>
        <w:pStyle w:val="Heading3"/>
      </w:pPr>
      <w:bookmarkStart w:id="91" w:name="_Ref259703064"/>
      <w:bookmarkStart w:id="92" w:name="_Toc414873032"/>
      <w:r>
        <w:t>Display Row Ran</w:t>
      </w:r>
      <w:r w:rsidR="00992246">
        <w:t>k in a Table Control</w:t>
      </w:r>
      <w:bookmarkEnd w:id="91"/>
      <w:bookmarkEnd w:id="92"/>
    </w:p>
    <w:p w:rsidR="00740C01" w:rsidRDefault="00740C01" w:rsidP="00740C01">
      <w:r>
        <w:t xml:space="preserve">You can use a formula to display a table row </w:t>
      </w:r>
      <w:r w:rsidR="005A71A8">
        <w:t>rank</w:t>
      </w:r>
      <w:r>
        <w:t xml:space="preserve"> in a table control.</w:t>
      </w:r>
    </w:p>
    <w:p w:rsidR="00740C01" w:rsidRDefault="00740C01" w:rsidP="00740C01">
      <w:r>
        <w:rPr>
          <w:b/>
        </w:rPr>
        <w:t>Step 1:</w:t>
      </w:r>
      <w:r>
        <w:t xml:space="preserve">  In the </w:t>
      </w:r>
      <w:r w:rsidR="006D2511">
        <w:t>Layout Editor</w:t>
      </w:r>
      <w:r>
        <w:t>, select a table control and navigate to the table rows section.</w:t>
      </w:r>
    </w:p>
    <w:p w:rsidR="00740C01" w:rsidRPr="00C116C2" w:rsidRDefault="00740C01" w:rsidP="00740C01">
      <w:r>
        <w:rPr>
          <w:b/>
        </w:rPr>
        <w:t>Step 2:</w:t>
      </w:r>
      <w:r>
        <w:t xml:space="preserve">  </w:t>
      </w:r>
      <w:r w:rsidR="00E40611">
        <w:t>Drag a literal control from the Toolbox into an empty cell within the ‘Table row’ area (the repeating row area).</w:t>
      </w:r>
    </w:p>
    <w:p w:rsidR="00740C01" w:rsidRDefault="00740C01" w:rsidP="00740C01">
      <w:r>
        <w:rPr>
          <w:b/>
        </w:rPr>
        <w:t>Step 3:</w:t>
      </w:r>
      <w:r>
        <w:t xml:space="preserve">  Select the newly added literal control, and in the </w:t>
      </w:r>
      <w:r w:rsidR="006D202E">
        <w:t>Property Sheet</w:t>
      </w:r>
      <w:r>
        <w:t xml:space="preserve">, select the ‘Initialize </w:t>
      </w:r>
      <w:r w:rsidR="00E40611">
        <w:t>display text</w:t>
      </w:r>
      <w:r>
        <w:t>’ event.</w:t>
      </w:r>
    </w:p>
    <w:p w:rsidR="00740C01" w:rsidRPr="00AE5AA3" w:rsidRDefault="00740C01" w:rsidP="00740C01">
      <w:r>
        <w:rPr>
          <w:b/>
        </w:rPr>
        <w:t>Step 4:</w:t>
      </w:r>
      <w:r>
        <w:t xml:space="preserve">  Enter a formula to display the </w:t>
      </w:r>
      <w:r w:rsidR="005A71A8">
        <w:t>rank</w:t>
      </w:r>
      <w:r w:rsidRPr="00AE5AA3">
        <w:t>:</w:t>
      </w:r>
    </w:p>
    <w:p w:rsidR="000C0EF4" w:rsidRPr="00AE5AA3" w:rsidRDefault="000C0EF4" w:rsidP="000C0EF4">
      <w:pPr>
        <w:pStyle w:val="Example"/>
      </w:pPr>
      <w:r w:rsidRPr="00AE5AA3">
        <w:t xml:space="preserve">= </w:t>
      </w:r>
      <w:proofErr w:type="gramStart"/>
      <w:r w:rsidRPr="00AE5AA3">
        <w:t>OrdersTableControlRow.RANK(</w:t>
      </w:r>
      <w:proofErr w:type="gramEnd"/>
      <w:r>
        <w:t>“</w:t>
      </w:r>
      <w:r w:rsidRPr="00AE5AA3">
        <w:t>Freight</w:t>
      </w:r>
      <w:r>
        <w:t>”</w:t>
      </w:r>
      <w:r w:rsidRPr="00AE5AA3">
        <w:t>)</w:t>
      </w:r>
    </w:p>
    <w:p w:rsidR="000C0EF4" w:rsidRDefault="00460E89" w:rsidP="000C0EF4">
      <w:pPr>
        <w:rPr>
          <w:noProof/>
        </w:rPr>
      </w:pPr>
      <w:r>
        <w:rPr>
          <w:noProof/>
        </w:rPr>
        <w:drawing>
          <wp:inline distT="0" distB="0" distL="0" distR="0" wp14:anchorId="45E58B41" wp14:editId="121C1A0D">
            <wp:extent cx="6667500" cy="8096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67500" cy="809625"/>
                    </a:xfrm>
                    <a:prstGeom prst="rect">
                      <a:avLst/>
                    </a:prstGeom>
                    <a:noFill/>
                    <a:ln>
                      <a:noFill/>
                    </a:ln>
                  </pic:spPr>
                </pic:pic>
              </a:graphicData>
            </a:graphic>
          </wp:inline>
        </w:drawing>
      </w:r>
    </w:p>
    <w:p w:rsidR="00175AF1" w:rsidRDefault="00460E89" w:rsidP="000C0EF4">
      <w:r>
        <w:rPr>
          <w:noProof/>
        </w:rPr>
        <w:lastRenderedPageBreak/>
        <w:drawing>
          <wp:inline distT="0" distB="0" distL="0" distR="0" wp14:anchorId="5B202B9A" wp14:editId="7C35ACB3">
            <wp:extent cx="4114800" cy="11239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14800" cy="1123950"/>
                    </a:xfrm>
                    <a:prstGeom prst="rect">
                      <a:avLst/>
                    </a:prstGeom>
                    <a:noFill/>
                    <a:ln>
                      <a:noFill/>
                    </a:ln>
                  </pic:spPr>
                </pic:pic>
              </a:graphicData>
            </a:graphic>
          </wp:inline>
        </w:drawing>
      </w:r>
    </w:p>
    <w:p w:rsidR="00175AF1" w:rsidRPr="00AE5AA3" w:rsidRDefault="00460E89" w:rsidP="000C0EF4">
      <w:r>
        <w:rPr>
          <w:noProof/>
        </w:rPr>
        <w:drawing>
          <wp:inline distT="0" distB="0" distL="0" distR="0" wp14:anchorId="322F559A" wp14:editId="5CF3B11C">
            <wp:extent cx="6648450" cy="31623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48450" cy="3162300"/>
                    </a:xfrm>
                    <a:prstGeom prst="rect">
                      <a:avLst/>
                    </a:prstGeom>
                    <a:noFill/>
                    <a:ln>
                      <a:noFill/>
                    </a:ln>
                  </pic:spPr>
                </pic:pic>
              </a:graphicData>
            </a:graphic>
          </wp:inline>
        </w:drawing>
      </w:r>
    </w:p>
    <w:p w:rsidR="005A71A8" w:rsidRPr="0034658B" w:rsidRDefault="005A71A8" w:rsidP="005A71A8">
      <w:r>
        <w:rPr>
          <w:b/>
        </w:rPr>
        <w:t>Step 5:</w:t>
      </w:r>
      <w:r>
        <w:t xml:space="preserve">  Build and run your application.</w:t>
      </w:r>
    </w:p>
    <w:p w:rsidR="000C0EF4" w:rsidRDefault="000C0EF4" w:rsidP="000C0EF4">
      <w:r w:rsidRPr="00AE5AA3">
        <w:t xml:space="preserve">Note: The column value </w:t>
      </w:r>
      <w:r w:rsidR="005A71A8">
        <w:t xml:space="preserve">used for the rank </w:t>
      </w:r>
      <w:r w:rsidRPr="00AE5AA3">
        <w:t>should be a numeric value.</w:t>
      </w:r>
    </w:p>
    <w:p w:rsidR="000C0EF4" w:rsidRDefault="000C0EF4" w:rsidP="000C0EF4"/>
    <w:p w:rsidR="0030539E" w:rsidRDefault="0030539E" w:rsidP="0030539E">
      <w:pPr>
        <w:pStyle w:val="Heading3"/>
      </w:pPr>
      <w:bookmarkStart w:id="93" w:name="_Ref259703061"/>
      <w:bookmarkStart w:id="94" w:name="_Toc414873033"/>
      <w:r>
        <w:t>Display Row Total</w:t>
      </w:r>
      <w:r w:rsidR="00992246">
        <w:t>s in a Table Control</w:t>
      </w:r>
      <w:bookmarkEnd w:id="93"/>
      <w:bookmarkEnd w:id="94"/>
    </w:p>
    <w:p w:rsidR="005A71A8" w:rsidRDefault="005A71A8" w:rsidP="005A71A8">
      <w:r>
        <w:t xml:space="preserve">You can use a formula to display a table row total in a table control.  </w:t>
      </w:r>
      <w:r w:rsidRPr="00AE5AA3">
        <w:t>This can be useful when calculating the final price after addition of additional charges or sales tax.</w:t>
      </w:r>
    </w:p>
    <w:p w:rsidR="005A71A8" w:rsidRDefault="005A71A8" w:rsidP="005A71A8">
      <w:r>
        <w:rPr>
          <w:b/>
        </w:rPr>
        <w:t>Step 1:</w:t>
      </w:r>
      <w:r>
        <w:t xml:space="preserve">  In the </w:t>
      </w:r>
      <w:r w:rsidR="006D2511">
        <w:t>Layout Editor</w:t>
      </w:r>
      <w:r>
        <w:t>, select a table control and navigate to the table rows section.</w:t>
      </w:r>
    </w:p>
    <w:p w:rsidR="005A71A8" w:rsidRPr="00C116C2" w:rsidRDefault="005A71A8" w:rsidP="005A71A8">
      <w:r>
        <w:rPr>
          <w:b/>
        </w:rPr>
        <w:t>Step 2:</w:t>
      </w:r>
      <w:r>
        <w:t xml:space="preserve">  Insert a column into the layout and drag a literal control from the Toolbox into the newly added column within the ‘Table row’ area (the repeating row area).</w:t>
      </w:r>
    </w:p>
    <w:p w:rsidR="005A71A8" w:rsidRDefault="005A71A8" w:rsidP="005A71A8">
      <w:r>
        <w:rPr>
          <w:b/>
        </w:rPr>
        <w:t>Step 3:</w:t>
      </w:r>
      <w:r>
        <w:t xml:space="preserve">  Select the newly added literal control, and in the </w:t>
      </w:r>
      <w:r w:rsidR="006D202E">
        <w:t>Property Sheet</w:t>
      </w:r>
      <w:r>
        <w:t xml:space="preserve">, select the ‘Initialize </w:t>
      </w:r>
      <w:r w:rsidR="00E40611">
        <w:t>display text</w:t>
      </w:r>
      <w:r>
        <w:t>’ event.</w:t>
      </w:r>
    </w:p>
    <w:p w:rsidR="005A71A8" w:rsidRPr="00AE5AA3" w:rsidRDefault="005A71A8" w:rsidP="005A71A8">
      <w:r>
        <w:rPr>
          <w:b/>
        </w:rPr>
        <w:t>Step 4:</w:t>
      </w:r>
      <w:r>
        <w:t xml:space="preserve">  Enter a formula to display the row total</w:t>
      </w:r>
      <w:r w:rsidRPr="00AE5AA3">
        <w:t>:</w:t>
      </w:r>
    </w:p>
    <w:p w:rsidR="001B339B" w:rsidRDefault="005B169D" w:rsidP="00366817">
      <w:pPr>
        <w:pStyle w:val="Example"/>
      </w:pPr>
      <w:r>
        <w:lastRenderedPageBreak/>
        <w:t xml:space="preserve">= (Quantity * UnitPrice) </w:t>
      </w:r>
      <w:r w:rsidR="001B339B">
        <w:t>–</w:t>
      </w:r>
      <w:r>
        <w:t xml:space="preserve"> Discount</w:t>
      </w:r>
    </w:p>
    <w:p w:rsidR="0030539E" w:rsidRDefault="00460E89" w:rsidP="0030539E">
      <w:pPr>
        <w:rPr>
          <w:noProof/>
        </w:rPr>
      </w:pPr>
      <w:r>
        <w:rPr>
          <w:noProof/>
        </w:rPr>
        <w:drawing>
          <wp:inline distT="0" distB="0" distL="0" distR="0" wp14:anchorId="0BDE79E8" wp14:editId="70F780FC">
            <wp:extent cx="1638300" cy="23050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38300" cy="2305050"/>
                    </a:xfrm>
                    <a:prstGeom prst="rect">
                      <a:avLst/>
                    </a:prstGeom>
                    <a:noFill/>
                    <a:ln>
                      <a:noFill/>
                    </a:ln>
                  </pic:spPr>
                </pic:pic>
              </a:graphicData>
            </a:graphic>
          </wp:inline>
        </w:drawing>
      </w:r>
    </w:p>
    <w:p w:rsidR="001B339B" w:rsidRDefault="00460E89" w:rsidP="0030539E">
      <w:r>
        <w:rPr>
          <w:noProof/>
        </w:rPr>
        <w:drawing>
          <wp:inline distT="0" distB="0" distL="0" distR="0" wp14:anchorId="621C3D3B" wp14:editId="7065D9AC">
            <wp:extent cx="4114800" cy="10858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14800" cy="1085850"/>
                    </a:xfrm>
                    <a:prstGeom prst="rect">
                      <a:avLst/>
                    </a:prstGeom>
                    <a:noFill/>
                    <a:ln>
                      <a:noFill/>
                    </a:ln>
                  </pic:spPr>
                </pic:pic>
              </a:graphicData>
            </a:graphic>
          </wp:inline>
        </w:drawing>
      </w:r>
    </w:p>
    <w:p w:rsidR="001B339B" w:rsidRPr="00AE5AA3" w:rsidRDefault="00460E89" w:rsidP="0030539E">
      <w:r>
        <w:rPr>
          <w:noProof/>
        </w:rPr>
        <w:drawing>
          <wp:inline distT="0" distB="0" distL="0" distR="0" wp14:anchorId="0E5C8224" wp14:editId="0DF94CB6">
            <wp:extent cx="6629400" cy="1905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29400" cy="1905000"/>
                    </a:xfrm>
                    <a:prstGeom prst="rect">
                      <a:avLst/>
                    </a:prstGeom>
                    <a:noFill/>
                    <a:ln>
                      <a:noFill/>
                    </a:ln>
                  </pic:spPr>
                </pic:pic>
              </a:graphicData>
            </a:graphic>
          </wp:inline>
        </w:drawing>
      </w:r>
    </w:p>
    <w:p w:rsidR="005A71A8" w:rsidRPr="0034658B" w:rsidRDefault="005A71A8" w:rsidP="005A71A8">
      <w:r>
        <w:rPr>
          <w:b/>
        </w:rPr>
        <w:t>Step 5:</w:t>
      </w:r>
      <w:r>
        <w:t xml:space="preserve">  Build and run your application.</w:t>
      </w:r>
    </w:p>
    <w:p w:rsidR="0030539E" w:rsidRPr="00AE5AA3" w:rsidRDefault="0030539E" w:rsidP="0030539E">
      <w:pPr>
        <w:rPr>
          <w:rFonts w:eastAsia="Calibri"/>
        </w:rPr>
      </w:pPr>
    </w:p>
    <w:p w:rsidR="00046DB3" w:rsidRDefault="00046DB3" w:rsidP="00046DB3">
      <w:pPr>
        <w:pStyle w:val="Heading3"/>
      </w:pPr>
      <w:bookmarkStart w:id="95" w:name="_Ref259703038"/>
      <w:bookmarkStart w:id="96" w:name="_Toc414873034"/>
      <w:r>
        <w:t>Filter Dropdown List Box Contents</w:t>
      </w:r>
      <w:bookmarkEnd w:id="95"/>
      <w:bookmarkEnd w:id="96"/>
    </w:p>
    <w:p w:rsidR="00046DB3" w:rsidRPr="00272315" w:rsidRDefault="00046DB3" w:rsidP="00046DB3">
      <w:r w:rsidRPr="00272315">
        <w:t xml:space="preserve">The contents of a dropdown list box can be filtered to display only a subset of values by adding a </w:t>
      </w:r>
      <w:r>
        <w:t>WHERE clause</w:t>
      </w:r>
      <w:r w:rsidRPr="00272315">
        <w:t xml:space="preserve"> in the </w:t>
      </w:r>
      <w:r>
        <w:t>Query Wizard.</w:t>
      </w:r>
    </w:p>
    <w:p w:rsidR="00D13FD3" w:rsidRDefault="00D13FD3" w:rsidP="00046DB3">
      <w:r>
        <w:rPr>
          <w:b/>
        </w:rPr>
        <w:t>Step 1:</w:t>
      </w:r>
      <w:r>
        <w:t xml:space="preserve">  In the </w:t>
      </w:r>
      <w:r w:rsidR="006D2511">
        <w:t>Layout Editor</w:t>
      </w:r>
      <w:r>
        <w:t>, select a dropdown list box control.</w:t>
      </w:r>
    </w:p>
    <w:p w:rsidR="00D13FD3" w:rsidRDefault="00D13FD3" w:rsidP="00046DB3">
      <w:r>
        <w:rPr>
          <w:b/>
        </w:rPr>
        <w:lastRenderedPageBreak/>
        <w:t>Step 2:</w:t>
      </w:r>
      <w:r>
        <w:t xml:space="preserve">  In the </w:t>
      </w:r>
      <w:r w:rsidR="00533990">
        <w:t>Property Sheet</w:t>
      </w:r>
      <w:r w:rsidR="001B3D7B">
        <w:t>, Queries section</w:t>
      </w:r>
      <w:r w:rsidR="00E91493">
        <w:t>, select the appropriate query</w:t>
      </w:r>
      <w:r>
        <w:t xml:space="preserve"> and open the Query Wizard</w:t>
      </w:r>
      <w:r w:rsidR="00E91493">
        <w:t xml:space="preserve"> (Edit…)</w:t>
      </w:r>
      <w:r>
        <w:t>.</w:t>
      </w:r>
    </w:p>
    <w:p w:rsidR="00D13FD3" w:rsidRDefault="00D13FD3" w:rsidP="00046DB3">
      <w:r>
        <w:rPr>
          <w:b/>
        </w:rPr>
        <w:t>Step 3:</w:t>
      </w:r>
      <w:r>
        <w:t xml:space="preserve">  In the Query Wizard, </w:t>
      </w:r>
      <w:proofErr w:type="gramStart"/>
      <w:r>
        <w:t>add</w:t>
      </w:r>
      <w:proofErr w:type="gramEnd"/>
      <w:r>
        <w:t xml:space="preserve"> a new WHERE clause containing a formula that restricts the contents, e.g.:</w:t>
      </w:r>
    </w:p>
    <w:p w:rsidR="00046DB3" w:rsidRDefault="00046DB3" w:rsidP="00046DB3">
      <w:pPr>
        <w:pStyle w:val="Example"/>
      </w:pPr>
      <w:r w:rsidRPr="00272315">
        <w:t xml:space="preserve">= </w:t>
      </w:r>
      <w:r>
        <w:t>“</w:t>
      </w:r>
      <w:r w:rsidRPr="00272315">
        <w:t>UK</w:t>
      </w:r>
      <w:r>
        <w:t>”</w:t>
      </w:r>
    </w:p>
    <w:p w:rsidR="00D13FD3" w:rsidRPr="00D13FD3" w:rsidRDefault="00D13FD3" w:rsidP="00D13FD3">
      <w:r w:rsidRPr="00272315">
        <w:t xml:space="preserve">In </w:t>
      </w:r>
      <w:r>
        <w:t xml:space="preserve">this </w:t>
      </w:r>
      <w:r w:rsidRPr="00272315">
        <w:t xml:space="preserve">example, the values </w:t>
      </w:r>
      <w:r>
        <w:t xml:space="preserve">are </w:t>
      </w:r>
      <w:r w:rsidRPr="00272315">
        <w:t xml:space="preserve">restricted to only </w:t>
      </w:r>
      <w:r>
        <w:t>“</w:t>
      </w:r>
      <w:r w:rsidRPr="00272315">
        <w:t>UK</w:t>
      </w:r>
      <w:r>
        <w:t>” customers.</w:t>
      </w:r>
    </w:p>
    <w:p w:rsidR="00046DB3" w:rsidRDefault="001B3D7B" w:rsidP="00046DB3">
      <w:pPr>
        <w:rPr>
          <w:noProof/>
        </w:rPr>
      </w:pPr>
      <w:r w:rsidRPr="001B3D7B">
        <w:rPr>
          <w:noProof/>
        </w:rPr>
        <w:t xml:space="preserve"> </w:t>
      </w:r>
      <w:r w:rsidR="00460E89">
        <w:rPr>
          <w:noProof/>
        </w:rPr>
        <w:drawing>
          <wp:inline distT="0" distB="0" distL="0" distR="0" wp14:anchorId="3000AD59" wp14:editId="2506F0E5">
            <wp:extent cx="5791200" cy="1790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91200" cy="1790700"/>
                    </a:xfrm>
                    <a:prstGeom prst="rect">
                      <a:avLst/>
                    </a:prstGeom>
                    <a:noFill/>
                    <a:ln>
                      <a:noFill/>
                    </a:ln>
                  </pic:spPr>
                </pic:pic>
              </a:graphicData>
            </a:graphic>
          </wp:inline>
        </w:drawing>
      </w:r>
    </w:p>
    <w:p w:rsidR="001B339B" w:rsidRDefault="00460E89" w:rsidP="00046DB3">
      <w:r>
        <w:rPr>
          <w:noProof/>
        </w:rPr>
        <w:drawing>
          <wp:inline distT="0" distB="0" distL="0" distR="0" wp14:anchorId="16545890" wp14:editId="3CD637D9">
            <wp:extent cx="4124325" cy="10287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24325" cy="1028700"/>
                    </a:xfrm>
                    <a:prstGeom prst="rect">
                      <a:avLst/>
                    </a:prstGeom>
                    <a:noFill/>
                    <a:ln>
                      <a:noFill/>
                    </a:ln>
                  </pic:spPr>
                </pic:pic>
              </a:graphicData>
            </a:graphic>
          </wp:inline>
        </w:drawing>
      </w:r>
    </w:p>
    <w:p w:rsidR="001B339B" w:rsidRDefault="00460E89" w:rsidP="00046DB3">
      <w:r>
        <w:rPr>
          <w:noProof/>
        </w:rPr>
        <w:drawing>
          <wp:inline distT="0" distB="0" distL="0" distR="0" wp14:anchorId="012947C4" wp14:editId="27B2EC11">
            <wp:extent cx="6677025" cy="34290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77025" cy="3429000"/>
                    </a:xfrm>
                    <a:prstGeom prst="rect">
                      <a:avLst/>
                    </a:prstGeom>
                    <a:noFill/>
                    <a:ln>
                      <a:noFill/>
                    </a:ln>
                  </pic:spPr>
                </pic:pic>
              </a:graphicData>
            </a:graphic>
          </wp:inline>
        </w:drawing>
      </w:r>
    </w:p>
    <w:p w:rsidR="005E1612" w:rsidRPr="005E1612" w:rsidRDefault="005E1612" w:rsidP="00046DB3">
      <w:r>
        <w:rPr>
          <w:b/>
        </w:rPr>
        <w:lastRenderedPageBreak/>
        <w:t>Step 4:</w:t>
      </w:r>
      <w:r>
        <w:t xml:space="preserve">  Build and run your application.</w:t>
      </w:r>
    </w:p>
    <w:p w:rsidR="00046DB3" w:rsidRPr="00272315" w:rsidRDefault="00046DB3" w:rsidP="00046DB3"/>
    <w:p w:rsidR="00046DB3" w:rsidRDefault="00752E8C" w:rsidP="00046DB3">
      <w:pPr>
        <w:pStyle w:val="Heading3"/>
      </w:pPr>
      <w:bookmarkStart w:id="97" w:name="_Ref259703037"/>
      <w:bookmarkStart w:id="98" w:name="_Toc414873035"/>
      <w:r>
        <w:t>Filter Field</w:t>
      </w:r>
      <w:r w:rsidR="00046DB3">
        <w:t>Filter Dropdown Contents</w:t>
      </w:r>
      <w:bookmarkEnd w:id="97"/>
      <w:bookmarkEnd w:id="98"/>
    </w:p>
    <w:p w:rsidR="00046DB3" w:rsidRPr="001D5142" w:rsidRDefault="00046DB3" w:rsidP="00046DB3">
      <w:r>
        <w:t>Filter t</w:t>
      </w:r>
      <w:r w:rsidRPr="001D5142">
        <w:t>he contents of a dropdown list by</w:t>
      </w:r>
      <w:r>
        <w:t xml:space="preserve"> adding additional WHERE clauses</w:t>
      </w:r>
      <w:r w:rsidRPr="001D5142">
        <w:t xml:space="preserve"> in the </w:t>
      </w:r>
      <w:r>
        <w:t>Q</w:t>
      </w:r>
      <w:r w:rsidRPr="001D5142">
        <w:t xml:space="preserve">uery </w:t>
      </w:r>
      <w:r>
        <w:t>Wizard</w:t>
      </w:r>
      <w:r w:rsidRPr="001D5142">
        <w:t xml:space="preserve">. </w:t>
      </w:r>
    </w:p>
    <w:p w:rsidR="00046DB3" w:rsidRPr="0096692C" w:rsidRDefault="00046DB3" w:rsidP="00046DB3">
      <w:pPr>
        <w:pStyle w:val="Heading5"/>
      </w:pPr>
      <w:r w:rsidRPr="0096692C">
        <w:t>Example</w:t>
      </w:r>
    </w:p>
    <w:p w:rsidR="00046DB3" w:rsidRDefault="00046DB3" w:rsidP="00046DB3">
      <w:r>
        <w:t xml:space="preserve">In the example below, the contents of CompanyNameFilter are restricted to only those </w:t>
      </w:r>
      <w:r w:rsidR="00072192">
        <w:t>companies</w:t>
      </w:r>
      <w:r>
        <w:t xml:space="preserve"> located in London.</w:t>
      </w:r>
    </w:p>
    <w:p w:rsidR="00072192" w:rsidRDefault="00072192" w:rsidP="00072192">
      <w:r>
        <w:rPr>
          <w:b/>
        </w:rPr>
        <w:t>Step 1:</w:t>
      </w:r>
      <w:r>
        <w:t xml:space="preserve">  In the </w:t>
      </w:r>
      <w:r w:rsidR="006D2511">
        <w:t>Layout Editor</w:t>
      </w:r>
      <w:r>
        <w:t>, select a FieldFilter dropdown control.</w:t>
      </w:r>
    </w:p>
    <w:p w:rsidR="00072192" w:rsidRDefault="00072192" w:rsidP="00072192">
      <w:r>
        <w:rPr>
          <w:b/>
        </w:rPr>
        <w:t>Step 2:</w:t>
      </w:r>
      <w:r>
        <w:t xml:space="preserve">  In the </w:t>
      </w:r>
      <w:r w:rsidR="00533990">
        <w:t>Property Sheet</w:t>
      </w:r>
      <w:r w:rsidR="001B3D7B">
        <w:t>, Queries section</w:t>
      </w:r>
      <w:r>
        <w:t xml:space="preserve">, select the </w:t>
      </w:r>
      <w:r w:rsidR="00E91493">
        <w:t>appropriate query</w:t>
      </w:r>
      <w:r>
        <w:t xml:space="preserve"> and open the Query Wizard</w:t>
      </w:r>
      <w:r w:rsidR="00E91493">
        <w:t xml:space="preserve"> (Edit…)</w:t>
      </w:r>
      <w:r>
        <w:t>.</w:t>
      </w:r>
    </w:p>
    <w:p w:rsidR="00072192" w:rsidRDefault="00072192" w:rsidP="00072192">
      <w:r>
        <w:rPr>
          <w:b/>
        </w:rPr>
        <w:t>Step 3:</w:t>
      </w:r>
      <w:r>
        <w:t xml:space="preserve">  In the Query Wizard, </w:t>
      </w:r>
      <w:proofErr w:type="gramStart"/>
      <w:r>
        <w:t>add</w:t>
      </w:r>
      <w:proofErr w:type="gramEnd"/>
      <w:r>
        <w:t xml:space="preserve"> a new WHERE clause containing a formula that restricts the contents, e.g.:</w:t>
      </w:r>
    </w:p>
    <w:p w:rsidR="00072192" w:rsidRDefault="00072192" w:rsidP="00072192">
      <w:pPr>
        <w:pStyle w:val="Example"/>
      </w:pPr>
      <w:r w:rsidRPr="00272315">
        <w:t xml:space="preserve">= </w:t>
      </w:r>
      <w:r>
        <w:t>“London”</w:t>
      </w:r>
    </w:p>
    <w:p w:rsidR="00046DB3" w:rsidRDefault="001B3D7B" w:rsidP="00046DB3">
      <w:pPr>
        <w:rPr>
          <w:noProof/>
        </w:rPr>
      </w:pPr>
      <w:r w:rsidRPr="001B3D7B">
        <w:rPr>
          <w:noProof/>
        </w:rPr>
        <w:t xml:space="preserve"> </w:t>
      </w:r>
      <w:r w:rsidR="00460E89">
        <w:rPr>
          <w:noProof/>
        </w:rPr>
        <w:drawing>
          <wp:inline distT="0" distB="0" distL="0" distR="0" wp14:anchorId="1617150E" wp14:editId="0E8F8701">
            <wp:extent cx="6667500" cy="20002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67500" cy="2000250"/>
                    </a:xfrm>
                    <a:prstGeom prst="rect">
                      <a:avLst/>
                    </a:prstGeom>
                    <a:noFill/>
                    <a:ln>
                      <a:noFill/>
                    </a:ln>
                  </pic:spPr>
                </pic:pic>
              </a:graphicData>
            </a:graphic>
          </wp:inline>
        </w:drawing>
      </w:r>
    </w:p>
    <w:p w:rsidR="001B339B" w:rsidRDefault="00460E89" w:rsidP="00046DB3">
      <w:r>
        <w:rPr>
          <w:noProof/>
        </w:rPr>
        <w:drawing>
          <wp:inline distT="0" distB="0" distL="0" distR="0" wp14:anchorId="333AE314" wp14:editId="752650D0">
            <wp:extent cx="4010025" cy="7143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10025" cy="714375"/>
                    </a:xfrm>
                    <a:prstGeom prst="rect">
                      <a:avLst/>
                    </a:prstGeom>
                    <a:noFill/>
                    <a:ln>
                      <a:noFill/>
                    </a:ln>
                  </pic:spPr>
                </pic:pic>
              </a:graphicData>
            </a:graphic>
          </wp:inline>
        </w:drawing>
      </w:r>
    </w:p>
    <w:p w:rsidR="001B339B" w:rsidRDefault="00460E89" w:rsidP="00046DB3">
      <w:r>
        <w:rPr>
          <w:noProof/>
        </w:rPr>
        <w:lastRenderedPageBreak/>
        <w:drawing>
          <wp:inline distT="0" distB="0" distL="0" distR="0" wp14:anchorId="59F73C40" wp14:editId="7CCF4F12">
            <wp:extent cx="6667500" cy="33718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67500" cy="3371850"/>
                    </a:xfrm>
                    <a:prstGeom prst="rect">
                      <a:avLst/>
                    </a:prstGeom>
                    <a:noFill/>
                    <a:ln>
                      <a:noFill/>
                    </a:ln>
                  </pic:spPr>
                </pic:pic>
              </a:graphicData>
            </a:graphic>
          </wp:inline>
        </w:drawing>
      </w:r>
    </w:p>
    <w:p w:rsidR="00072192" w:rsidRPr="00072192" w:rsidRDefault="00072192" w:rsidP="00046DB3">
      <w:r>
        <w:rPr>
          <w:b/>
        </w:rPr>
        <w:t>Step 4:</w:t>
      </w:r>
      <w:r>
        <w:t xml:space="preserve">  Build and run your application.</w:t>
      </w:r>
    </w:p>
    <w:p w:rsidR="00046DB3" w:rsidRPr="00272315" w:rsidRDefault="00046DB3" w:rsidP="00046DB3"/>
    <w:p w:rsidR="00046DB3" w:rsidRDefault="00046DB3" w:rsidP="00046DB3">
      <w:pPr>
        <w:pStyle w:val="Heading3"/>
      </w:pPr>
      <w:bookmarkStart w:id="99" w:name="_Ref259703040"/>
      <w:bookmarkStart w:id="100" w:name="_Toc414873036"/>
      <w:r w:rsidRPr="001773C6">
        <w:t xml:space="preserve">Filter </w:t>
      </w:r>
      <w:r>
        <w:t>Table Control Contents</w:t>
      </w:r>
      <w:bookmarkEnd w:id="99"/>
      <w:bookmarkEnd w:id="100"/>
    </w:p>
    <w:p w:rsidR="0028690B" w:rsidRDefault="0028690B" w:rsidP="0028690B">
      <w:r>
        <w:t>A</w:t>
      </w:r>
      <w:r w:rsidRPr="00272315">
        <w:t xml:space="preserve"> </w:t>
      </w:r>
      <w:r>
        <w:t>table control</w:t>
      </w:r>
      <w:r w:rsidRPr="00272315">
        <w:t xml:space="preserve"> can be filtered to display only a subset of values by adding a </w:t>
      </w:r>
      <w:r>
        <w:t>WHERE clause</w:t>
      </w:r>
      <w:r w:rsidRPr="00272315">
        <w:t xml:space="preserve"> in the </w:t>
      </w:r>
      <w:r>
        <w:t>Query Wizard.</w:t>
      </w:r>
    </w:p>
    <w:p w:rsidR="00A50DB2" w:rsidRPr="00272315" w:rsidRDefault="00A50DB2" w:rsidP="00A50DB2">
      <w:pPr>
        <w:pStyle w:val="Heading5"/>
      </w:pPr>
      <w:r>
        <w:t>Simple WHERE clause example</w:t>
      </w:r>
    </w:p>
    <w:p w:rsidR="00E91493" w:rsidRDefault="0028690B" w:rsidP="0028690B">
      <w:r>
        <w:rPr>
          <w:b/>
        </w:rPr>
        <w:t>Step 1:</w:t>
      </w:r>
      <w:r>
        <w:t xml:space="preserve">  In the </w:t>
      </w:r>
      <w:r w:rsidR="008A3D1F">
        <w:t>Application explorer</w:t>
      </w:r>
      <w:r>
        <w:t xml:space="preserve">, select a table </w:t>
      </w:r>
      <w:r w:rsidR="008A3D1F">
        <w:t>page</w:t>
      </w:r>
      <w:r w:rsidR="00E91493">
        <w:t>.</w:t>
      </w:r>
    </w:p>
    <w:p w:rsidR="0028690B" w:rsidRDefault="00E91493" w:rsidP="0028690B">
      <w:r>
        <w:rPr>
          <w:b/>
        </w:rPr>
        <w:t>Step 2:</w:t>
      </w:r>
      <w:r>
        <w:t xml:space="preserve">  In the </w:t>
      </w:r>
      <w:r w:rsidR="00533990">
        <w:t>Property Sheet</w:t>
      </w:r>
      <w:r w:rsidR="008A3D1F">
        <w:t>, Queries section</w:t>
      </w:r>
      <w:r>
        <w:t>, select the appropriate query</w:t>
      </w:r>
      <w:r w:rsidR="0028690B">
        <w:t xml:space="preserve"> and open the </w:t>
      </w:r>
      <w:r w:rsidR="00911DDE">
        <w:t>Query Wizard (</w:t>
      </w:r>
      <w:r>
        <w:t>Edit…</w:t>
      </w:r>
      <w:r w:rsidR="00911DDE">
        <w:t>)</w:t>
      </w:r>
      <w:r w:rsidR="0028690B">
        <w:t>.</w:t>
      </w:r>
    </w:p>
    <w:p w:rsidR="00046DB3" w:rsidRPr="00272315" w:rsidRDefault="0028690B" w:rsidP="00046DB3">
      <w:r>
        <w:rPr>
          <w:b/>
        </w:rPr>
        <w:t xml:space="preserve">Step </w:t>
      </w:r>
      <w:r w:rsidR="00E91493">
        <w:rPr>
          <w:b/>
        </w:rPr>
        <w:t>3</w:t>
      </w:r>
      <w:r>
        <w:rPr>
          <w:b/>
        </w:rPr>
        <w:t>:</w:t>
      </w:r>
      <w:r>
        <w:t xml:space="preserve">  In the Query Wizard, </w:t>
      </w:r>
      <w:proofErr w:type="gramStart"/>
      <w:r>
        <w:t>add</w:t>
      </w:r>
      <w:proofErr w:type="gramEnd"/>
      <w:r>
        <w:t xml:space="preserve"> a new WHERE clause containing a formula th</w:t>
      </w:r>
      <w:r w:rsidR="00A50DB2">
        <w:t xml:space="preserve">at restricts the contents.  </w:t>
      </w:r>
      <w:r w:rsidR="00046DB3" w:rsidRPr="00272315">
        <w:t xml:space="preserve">For example, </w:t>
      </w:r>
      <w:r w:rsidR="00046DB3">
        <w:t>you can show</w:t>
      </w:r>
      <w:r w:rsidR="00046DB3" w:rsidRPr="00272315">
        <w:t xml:space="preserve"> only orders with </w:t>
      </w:r>
      <w:r w:rsidR="00A50DB2">
        <w:t xml:space="preserve">a </w:t>
      </w:r>
      <w:r w:rsidR="00046DB3" w:rsidRPr="00272315">
        <w:t xml:space="preserve">UnitPrice greater than $20 using the </w:t>
      </w:r>
      <w:r w:rsidR="00046DB3">
        <w:t xml:space="preserve">“is </w:t>
      </w:r>
      <w:r w:rsidR="00046DB3" w:rsidRPr="00272315">
        <w:t>greater than</w:t>
      </w:r>
      <w:r w:rsidR="00046DB3">
        <w:t>”</w:t>
      </w:r>
      <w:r w:rsidR="00A50DB2">
        <w:t xml:space="preserve"> operator coupled with this formula:</w:t>
      </w:r>
    </w:p>
    <w:p w:rsidR="00046DB3" w:rsidRDefault="00046DB3" w:rsidP="00046DB3">
      <w:pPr>
        <w:pStyle w:val="Example"/>
      </w:pPr>
      <w:r w:rsidRPr="00272315">
        <w:t xml:space="preserve"> =20</w:t>
      </w:r>
    </w:p>
    <w:p w:rsidR="00A50DB2" w:rsidRDefault="00A50DB2" w:rsidP="00A50DB2">
      <w:r>
        <w:t>The resulting WHERE clause is:</w:t>
      </w:r>
    </w:p>
    <w:p w:rsidR="00A50DB2" w:rsidRPr="00A50DB2" w:rsidRDefault="00A50DB2" w:rsidP="00A50DB2">
      <w:pPr>
        <w:pStyle w:val="Example"/>
      </w:pPr>
      <w:r>
        <w:t>Order Details.UnitPrice is greater than $20</w:t>
      </w:r>
    </w:p>
    <w:p w:rsidR="00046DB3" w:rsidRDefault="008A3D1F" w:rsidP="00046DB3">
      <w:pPr>
        <w:rPr>
          <w:noProof/>
        </w:rPr>
      </w:pPr>
      <w:r w:rsidRPr="008A3D1F">
        <w:rPr>
          <w:noProof/>
        </w:rPr>
        <w:lastRenderedPageBreak/>
        <w:t xml:space="preserve"> </w:t>
      </w:r>
      <w:r w:rsidR="00460E89">
        <w:rPr>
          <w:noProof/>
        </w:rPr>
        <w:drawing>
          <wp:inline distT="0" distB="0" distL="0" distR="0" wp14:anchorId="38194DFD" wp14:editId="3DD1C4B1">
            <wp:extent cx="6667500" cy="20478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67500" cy="2047875"/>
                    </a:xfrm>
                    <a:prstGeom prst="rect">
                      <a:avLst/>
                    </a:prstGeom>
                    <a:noFill/>
                    <a:ln>
                      <a:noFill/>
                    </a:ln>
                  </pic:spPr>
                </pic:pic>
              </a:graphicData>
            </a:graphic>
          </wp:inline>
        </w:drawing>
      </w:r>
    </w:p>
    <w:p w:rsidR="001B339B" w:rsidRDefault="00460E89" w:rsidP="00046DB3">
      <w:r>
        <w:rPr>
          <w:noProof/>
        </w:rPr>
        <w:drawing>
          <wp:inline distT="0" distB="0" distL="0" distR="0" wp14:anchorId="337395B7" wp14:editId="74435808">
            <wp:extent cx="4095750" cy="21621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95750" cy="2162175"/>
                    </a:xfrm>
                    <a:prstGeom prst="rect">
                      <a:avLst/>
                    </a:prstGeom>
                    <a:noFill/>
                    <a:ln>
                      <a:noFill/>
                    </a:ln>
                  </pic:spPr>
                </pic:pic>
              </a:graphicData>
            </a:graphic>
          </wp:inline>
        </w:drawing>
      </w:r>
    </w:p>
    <w:p w:rsidR="001B339B" w:rsidRDefault="00460E89" w:rsidP="00046DB3">
      <w:r>
        <w:rPr>
          <w:noProof/>
        </w:rPr>
        <w:lastRenderedPageBreak/>
        <w:drawing>
          <wp:inline distT="0" distB="0" distL="0" distR="0" wp14:anchorId="569520D8" wp14:editId="3219D490">
            <wp:extent cx="6667500" cy="35337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67500" cy="3533775"/>
                    </a:xfrm>
                    <a:prstGeom prst="rect">
                      <a:avLst/>
                    </a:prstGeom>
                    <a:noFill/>
                    <a:ln>
                      <a:noFill/>
                    </a:ln>
                  </pic:spPr>
                </pic:pic>
              </a:graphicData>
            </a:graphic>
          </wp:inline>
        </w:drawing>
      </w:r>
    </w:p>
    <w:p w:rsidR="00911DDE" w:rsidRPr="00911DDE" w:rsidRDefault="00E91493" w:rsidP="00046DB3">
      <w:r>
        <w:rPr>
          <w:b/>
        </w:rPr>
        <w:t>Step 4</w:t>
      </w:r>
      <w:r w:rsidR="00911DDE">
        <w:rPr>
          <w:b/>
        </w:rPr>
        <w:t>:</w:t>
      </w:r>
      <w:r w:rsidR="00911DDE">
        <w:t xml:space="preserve">  Build and run your application.</w:t>
      </w:r>
    </w:p>
    <w:p w:rsidR="00A50DB2" w:rsidRDefault="00A50DB2" w:rsidP="00A50DB2">
      <w:pPr>
        <w:pStyle w:val="Heading5"/>
      </w:pPr>
      <w:r>
        <w:t>Using calculation functions in WHERE clauses</w:t>
      </w:r>
    </w:p>
    <w:p w:rsidR="00046DB3" w:rsidRDefault="00046DB3" w:rsidP="00046DB3">
      <w:r w:rsidRPr="0045732A">
        <w:t xml:space="preserve">Table control functions can be very useful in </w:t>
      </w:r>
      <w:r>
        <w:t>formulas</w:t>
      </w:r>
      <w:r w:rsidRPr="0045732A">
        <w:t xml:space="preserve">. For example, </w:t>
      </w:r>
      <w:r w:rsidR="00A50DB2">
        <w:t>you can</w:t>
      </w:r>
      <w:r w:rsidRPr="0045732A">
        <w:t xml:space="preserve"> display </w:t>
      </w:r>
      <w:r w:rsidR="00A50DB2">
        <w:t xml:space="preserve">only </w:t>
      </w:r>
      <w:r w:rsidRPr="0045732A">
        <w:t xml:space="preserve">records which have </w:t>
      </w:r>
      <w:r w:rsidR="00A50DB2">
        <w:t>a</w:t>
      </w:r>
      <w:r w:rsidRPr="0045732A">
        <w:t xml:space="preserve"> UnitPrice </w:t>
      </w:r>
      <w:r>
        <w:t>less</w:t>
      </w:r>
      <w:r w:rsidRPr="0045732A">
        <w:t xml:space="preserve">er than average of </w:t>
      </w:r>
      <w:r>
        <w:t xml:space="preserve">all the </w:t>
      </w:r>
      <w:r w:rsidR="00A50DB2">
        <w:t xml:space="preserve">UnitPrice </w:t>
      </w:r>
      <w:r>
        <w:t xml:space="preserve">values </w:t>
      </w:r>
      <w:r w:rsidR="00A50DB2">
        <w:t xml:space="preserve">with this </w:t>
      </w:r>
      <w:r>
        <w:t>WHERE clause coupled with the “is less than” operator</w:t>
      </w:r>
      <w:r w:rsidRPr="0045732A">
        <w:t>.</w:t>
      </w:r>
    </w:p>
    <w:p w:rsidR="00046DB3" w:rsidRDefault="00046DB3" w:rsidP="00046DB3">
      <w:pPr>
        <w:pStyle w:val="Example"/>
      </w:pPr>
      <w:r w:rsidRPr="0045732A">
        <w:t xml:space="preserve">= </w:t>
      </w:r>
      <w:proofErr w:type="gramStart"/>
      <w:r w:rsidRPr="0045732A">
        <w:t>ProductsTableControl.Average(</w:t>
      </w:r>
      <w:proofErr w:type="gramEnd"/>
      <w:r w:rsidRPr="0045732A">
        <w:t>"UnitPrice")</w:t>
      </w:r>
    </w:p>
    <w:p w:rsidR="00046DB3" w:rsidRDefault="00460E89" w:rsidP="00046DB3">
      <w:pPr>
        <w:rPr>
          <w:noProof/>
        </w:rPr>
      </w:pPr>
      <w:r>
        <w:rPr>
          <w:noProof/>
        </w:rPr>
        <w:drawing>
          <wp:inline distT="0" distB="0" distL="0" distR="0" wp14:anchorId="23FC66D7" wp14:editId="2502075F">
            <wp:extent cx="6677025" cy="20383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77025" cy="2038350"/>
                    </a:xfrm>
                    <a:prstGeom prst="rect">
                      <a:avLst/>
                    </a:prstGeom>
                    <a:noFill/>
                    <a:ln>
                      <a:noFill/>
                    </a:ln>
                  </pic:spPr>
                </pic:pic>
              </a:graphicData>
            </a:graphic>
          </wp:inline>
        </w:drawing>
      </w:r>
    </w:p>
    <w:p w:rsidR="00B3780A" w:rsidRDefault="00460E89" w:rsidP="00046DB3">
      <w:r>
        <w:rPr>
          <w:noProof/>
        </w:rPr>
        <w:lastRenderedPageBreak/>
        <w:drawing>
          <wp:inline distT="0" distB="0" distL="0" distR="0" wp14:anchorId="59E18301" wp14:editId="3B6B9FBF">
            <wp:extent cx="4095750" cy="20955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95750" cy="2095500"/>
                    </a:xfrm>
                    <a:prstGeom prst="rect">
                      <a:avLst/>
                    </a:prstGeom>
                    <a:noFill/>
                    <a:ln>
                      <a:noFill/>
                    </a:ln>
                  </pic:spPr>
                </pic:pic>
              </a:graphicData>
            </a:graphic>
          </wp:inline>
        </w:drawing>
      </w:r>
    </w:p>
    <w:p w:rsidR="00B3780A" w:rsidRDefault="00460E89" w:rsidP="00046DB3">
      <w:r>
        <w:rPr>
          <w:noProof/>
        </w:rPr>
        <w:drawing>
          <wp:inline distT="0" distB="0" distL="0" distR="0" wp14:anchorId="2ADC28D2" wp14:editId="5B16D03C">
            <wp:extent cx="6667500" cy="35718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667500" cy="3571875"/>
                    </a:xfrm>
                    <a:prstGeom prst="rect">
                      <a:avLst/>
                    </a:prstGeom>
                    <a:noFill/>
                    <a:ln>
                      <a:noFill/>
                    </a:ln>
                  </pic:spPr>
                </pic:pic>
              </a:graphicData>
            </a:graphic>
          </wp:inline>
        </w:drawing>
      </w:r>
    </w:p>
    <w:p w:rsidR="00046DB3" w:rsidRPr="00272315" w:rsidRDefault="00046DB3" w:rsidP="00046DB3"/>
    <w:p w:rsidR="00046DB3" w:rsidRDefault="00046DB3" w:rsidP="00046DB3">
      <w:pPr>
        <w:pStyle w:val="Heading3"/>
      </w:pPr>
      <w:bookmarkStart w:id="101" w:name="_Ref259703041"/>
      <w:bookmarkStart w:id="102" w:name="_Toc414873037"/>
      <w:r>
        <w:t>Filter Table Control by Logged-In User</w:t>
      </w:r>
      <w:bookmarkEnd w:id="101"/>
      <w:bookmarkEnd w:id="102"/>
    </w:p>
    <w:p w:rsidR="00046DB3" w:rsidRDefault="002A5856" w:rsidP="00046DB3">
      <w:r>
        <w:t>A</w:t>
      </w:r>
      <w:r w:rsidR="00046DB3" w:rsidRPr="001D5142">
        <w:t xml:space="preserve"> </w:t>
      </w:r>
      <w:r w:rsidR="00046DB3">
        <w:t xml:space="preserve">table control </w:t>
      </w:r>
      <w:r w:rsidR="00046DB3" w:rsidRPr="001D5142">
        <w:t>can be filtere</w:t>
      </w:r>
      <w:r w:rsidR="00046DB3">
        <w:t xml:space="preserve">d to display </w:t>
      </w:r>
      <w:r>
        <w:t xml:space="preserve">only </w:t>
      </w:r>
      <w:r w:rsidR="00046DB3">
        <w:t xml:space="preserve">the </w:t>
      </w:r>
      <w:r>
        <w:t xml:space="preserve">records for the </w:t>
      </w:r>
      <w:r w:rsidR="00046DB3">
        <w:t xml:space="preserve">logged-in user. </w:t>
      </w:r>
      <w:r w:rsidR="00E91493">
        <w:t xml:space="preserve"> </w:t>
      </w:r>
      <w:r w:rsidR="00046DB3">
        <w:t xml:space="preserve">This can be </w:t>
      </w:r>
      <w:r w:rsidR="00E91493">
        <w:t>accomplished</w:t>
      </w:r>
      <w:r w:rsidR="00046DB3">
        <w:t xml:space="preserve"> by adding a WHERE clause for the table control in the Query Wizard with the </w:t>
      </w:r>
      <w:proofErr w:type="gramStart"/>
      <w:r w:rsidR="00046DB3">
        <w:t>USERID(</w:t>
      </w:r>
      <w:proofErr w:type="gramEnd"/>
      <w:r w:rsidR="00046DB3">
        <w:t>) function.</w:t>
      </w:r>
    </w:p>
    <w:p w:rsidR="00E91493" w:rsidRDefault="002A5856" w:rsidP="002A5856">
      <w:r>
        <w:rPr>
          <w:b/>
        </w:rPr>
        <w:t>Step 1:</w:t>
      </w:r>
      <w:r>
        <w:t xml:space="preserve">  In the </w:t>
      </w:r>
      <w:r w:rsidR="006D2511">
        <w:t>Layout Editor</w:t>
      </w:r>
      <w:r w:rsidR="00E91493">
        <w:t>, select a table control.</w:t>
      </w:r>
    </w:p>
    <w:p w:rsidR="002A5856" w:rsidRDefault="00E91493" w:rsidP="002A5856">
      <w:r>
        <w:rPr>
          <w:b/>
        </w:rPr>
        <w:t>Step 2:</w:t>
      </w:r>
      <w:r>
        <w:t xml:space="preserve">  In the Data Sources tab, select the appropriate query </w:t>
      </w:r>
      <w:r w:rsidR="002A5856">
        <w:t xml:space="preserve">and open the </w:t>
      </w:r>
      <w:r w:rsidR="00911DDE">
        <w:t>Query Wizard</w:t>
      </w:r>
      <w:r w:rsidR="00752E8C">
        <w:t xml:space="preserve"> (</w:t>
      </w:r>
      <w:r>
        <w:t>Edit…</w:t>
      </w:r>
      <w:r w:rsidR="00752E8C">
        <w:t>)</w:t>
      </w:r>
      <w:r w:rsidR="002A5856">
        <w:t>.</w:t>
      </w:r>
    </w:p>
    <w:p w:rsidR="00046DB3" w:rsidRDefault="00911DDE" w:rsidP="00046DB3">
      <w:r>
        <w:rPr>
          <w:b/>
        </w:rPr>
        <w:lastRenderedPageBreak/>
        <w:t xml:space="preserve">Step </w:t>
      </w:r>
      <w:r w:rsidR="00E91493">
        <w:rPr>
          <w:b/>
        </w:rPr>
        <w:t>3</w:t>
      </w:r>
      <w:r w:rsidR="002A5856">
        <w:rPr>
          <w:b/>
        </w:rPr>
        <w:t>:</w:t>
      </w:r>
      <w:r w:rsidR="002A5856">
        <w:t xml:space="preserve">  In the Query Wizard, add a new WHERE clause containing a formula that restricts the records displayed, f</w:t>
      </w:r>
      <w:r w:rsidR="002A5856" w:rsidRPr="00272315">
        <w:t xml:space="preserve">or example, </w:t>
      </w:r>
      <w:r w:rsidR="00046DB3" w:rsidRPr="00272315">
        <w:t xml:space="preserve">only those customer records </w:t>
      </w:r>
      <w:r w:rsidR="002A5856">
        <w:t>whose</w:t>
      </w:r>
      <w:r w:rsidR="00046DB3" w:rsidRPr="00272315">
        <w:t xml:space="preserve"> CustomerID </w:t>
      </w:r>
      <w:r w:rsidR="002A5856">
        <w:t xml:space="preserve">is the same as </w:t>
      </w:r>
      <w:r w:rsidR="00046DB3" w:rsidRPr="00272315">
        <w:t>the logged-in User</w:t>
      </w:r>
      <w:r w:rsidR="00046DB3">
        <w:t xml:space="preserve"> </w:t>
      </w:r>
      <w:r w:rsidR="00046DB3" w:rsidRPr="00272315">
        <w:t>ID.</w:t>
      </w:r>
    </w:p>
    <w:p w:rsidR="002A5856" w:rsidRDefault="002A5856" w:rsidP="002A5856">
      <w:pPr>
        <w:pStyle w:val="Example"/>
      </w:pPr>
      <w:r>
        <w:t xml:space="preserve">= </w:t>
      </w:r>
      <w:proofErr w:type="gramStart"/>
      <w:r>
        <w:t>USERID()</w:t>
      </w:r>
      <w:proofErr w:type="gramEnd"/>
    </w:p>
    <w:p w:rsidR="00911DDE" w:rsidRPr="00911DDE" w:rsidRDefault="00460E89" w:rsidP="00046DB3">
      <w:r>
        <w:rPr>
          <w:noProof/>
        </w:rPr>
        <w:drawing>
          <wp:inline distT="0" distB="0" distL="0" distR="0" wp14:anchorId="153F86BC" wp14:editId="41209437">
            <wp:extent cx="5819775" cy="3486150"/>
            <wp:effectExtent l="19050" t="19050" r="66675" b="571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19775" cy="348615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2A5856" w:rsidRPr="002A5856" w:rsidRDefault="002A5856" w:rsidP="00046DB3">
      <w:r>
        <w:rPr>
          <w:b/>
        </w:rPr>
        <w:t xml:space="preserve">Step </w:t>
      </w:r>
      <w:r w:rsidR="00E91493">
        <w:rPr>
          <w:b/>
        </w:rPr>
        <w:t>4</w:t>
      </w:r>
      <w:r>
        <w:rPr>
          <w:b/>
        </w:rPr>
        <w:t>:</w:t>
      </w:r>
      <w:r>
        <w:t xml:space="preserve">  Build and run your application.</w:t>
      </w:r>
    </w:p>
    <w:p w:rsidR="00046DB3" w:rsidRPr="00272315" w:rsidRDefault="00046DB3" w:rsidP="00046DB3"/>
    <w:p w:rsidR="00046DB3" w:rsidRDefault="00046DB3" w:rsidP="00046DB3">
      <w:pPr>
        <w:pStyle w:val="Heading3"/>
      </w:pPr>
      <w:bookmarkStart w:id="103" w:name="_Ref259703044"/>
      <w:bookmarkStart w:id="104" w:name="_Toc414873038"/>
      <w:r>
        <w:t>Filter Table Control by URL Value</w:t>
      </w:r>
      <w:bookmarkEnd w:id="103"/>
      <w:bookmarkEnd w:id="104"/>
    </w:p>
    <w:p w:rsidR="00046DB3" w:rsidRDefault="002A5856" w:rsidP="00046DB3">
      <w:r>
        <w:t>A</w:t>
      </w:r>
      <w:r w:rsidR="00046DB3" w:rsidRPr="001D5142">
        <w:t xml:space="preserve"> </w:t>
      </w:r>
      <w:r w:rsidR="00046DB3">
        <w:t xml:space="preserve">table control </w:t>
      </w:r>
      <w:r w:rsidR="00046DB3" w:rsidRPr="001D5142">
        <w:t>can be filtere</w:t>
      </w:r>
      <w:r w:rsidR="00046DB3">
        <w:t xml:space="preserve">d to display </w:t>
      </w:r>
      <w:r>
        <w:t>records</w:t>
      </w:r>
      <w:r w:rsidR="00046DB3">
        <w:t xml:space="preserve"> based on the URL value passed </w:t>
      </w:r>
      <w:r>
        <w:t>in</w:t>
      </w:r>
      <w:r w:rsidR="00046DB3">
        <w:t xml:space="preserve">to the page. This can be done by adding a WHERE clause for the table control in the Query Wizard with the </w:t>
      </w:r>
      <w:proofErr w:type="gramStart"/>
      <w:r w:rsidR="00046DB3">
        <w:t>URL(</w:t>
      </w:r>
      <w:proofErr w:type="gramEnd"/>
      <w:r w:rsidR="00046DB3">
        <w:t>) function.</w:t>
      </w:r>
    </w:p>
    <w:p w:rsidR="00E91493" w:rsidRDefault="002A5856" w:rsidP="002A5856">
      <w:r>
        <w:rPr>
          <w:b/>
        </w:rPr>
        <w:t>Step 1:</w:t>
      </w:r>
      <w:r>
        <w:t xml:space="preserve">  In the </w:t>
      </w:r>
      <w:r w:rsidR="006D2511">
        <w:t>Layout Editor</w:t>
      </w:r>
      <w:r>
        <w:t>, select a table control</w:t>
      </w:r>
      <w:r w:rsidR="00E91493">
        <w:t>.</w:t>
      </w:r>
    </w:p>
    <w:p w:rsidR="002A5856" w:rsidRDefault="00E91493" w:rsidP="002A5856">
      <w:r>
        <w:rPr>
          <w:b/>
        </w:rPr>
        <w:t>Step 2:</w:t>
      </w:r>
      <w:r>
        <w:t xml:space="preserve">  In the </w:t>
      </w:r>
      <w:r w:rsidR="00533990">
        <w:t>Property Sheet</w:t>
      </w:r>
      <w:r w:rsidR="001D1E82">
        <w:t>, Queries section</w:t>
      </w:r>
      <w:r>
        <w:t>, select the appropriate query and</w:t>
      </w:r>
      <w:r w:rsidR="002A5856">
        <w:t xml:space="preserve"> open the </w:t>
      </w:r>
      <w:r w:rsidR="00911DDE">
        <w:t>Query Wizard</w:t>
      </w:r>
      <w:r w:rsidR="00752E8C">
        <w:t xml:space="preserve"> (</w:t>
      </w:r>
      <w:r>
        <w:t>Edit…</w:t>
      </w:r>
      <w:r w:rsidR="00752E8C">
        <w:t>)</w:t>
      </w:r>
      <w:r w:rsidR="002A5856">
        <w:t>.</w:t>
      </w:r>
    </w:p>
    <w:p w:rsidR="002A5856" w:rsidRDefault="00E91493" w:rsidP="002A5856">
      <w:r>
        <w:rPr>
          <w:b/>
        </w:rPr>
        <w:t>Step 3</w:t>
      </w:r>
      <w:r w:rsidR="002A5856">
        <w:rPr>
          <w:b/>
        </w:rPr>
        <w:t>:</w:t>
      </w:r>
      <w:r w:rsidR="002A5856">
        <w:t xml:space="preserve">  In the Query Wizard, add a new WHERE clause containing a formula that restricts the records displayed, f</w:t>
      </w:r>
      <w:r w:rsidR="002A5856" w:rsidRPr="00272315">
        <w:t xml:space="preserve">or example, only those customer records </w:t>
      </w:r>
      <w:r w:rsidR="002A5856">
        <w:t>whose</w:t>
      </w:r>
      <w:r w:rsidR="002A5856" w:rsidRPr="00272315">
        <w:t xml:space="preserve"> </w:t>
      </w:r>
      <w:r w:rsidR="001D1E82">
        <w:t>SalesRepID</w:t>
      </w:r>
      <w:r w:rsidR="001D1E82" w:rsidRPr="00272315">
        <w:t xml:space="preserve"> </w:t>
      </w:r>
      <w:r w:rsidR="002A5856">
        <w:t xml:space="preserve">is the same </w:t>
      </w:r>
      <w:r w:rsidR="00643EFD">
        <w:t xml:space="preserve">as the </w:t>
      </w:r>
      <w:r w:rsidR="001D1E82">
        <w:t xml:space="preserve">SalesRep </w:t>
      </w:r>
      <w:r w:rsidR="00643EFD">
        <w:t>parameter passed into the page via the URL</w:t>
      </w:r>
      <w:r w:rsidR="002A5856" w:rsidRPr="00272315">
        <w:t>.</w:t>
      </w:r>
    </w:p>
    <w:p w:rsidR="00046DB3" w:rsidRPr="00272315" w:rsidRDefault="00046DB3" w:rsidP="00046DB3">
      <w:pPr>
        <w:pStyle w:val="Example"/>
      </w:pPr>
      <w:r w:rsidRPr="00272315">
        <w:t xml:space="preserve">= </w:t>
      </w:r>
      <w:proofErr w:type="gramStart"/>
      <w:r w:rsidRPr="00272315">
        <w:t>URL(</w:t>
      </w:r>
      <w:proofErr w:type="gramEnd"/>
      <w:r>
        <w:t>“</w:t>
      </w:r>
      <w:r w:rsidRPr="00272315">
        <w:t>Customers</w:t>
      </w:r>
      <w:r>
        <w:t>”</w:t>
      </w:r>
      <w:r w:rsidRPr="00272315">
        <w:t>)</w:t>
      </w:r>
    </w:p>
    <w:p w:rsidR="00046DB3" w:rsidRDefault="00460E89" w:rsidP="00046DB3">
      <w:pPr>
        <w:rPr>
          <w:noProof/>
        </w:rPr>
      </w:pPr>
      <w:r>
        <w:rPr>
          <w:noProof/>
        </w:rPr>
        <w:lastRenderedPageBreak/>
        <w:drawing>
          <wp:inline distT="0" distB="0" distL="0" distR="0" wp14:anchorId="19E2EB7B" wp14:editId="31709DEF">
            <wp:extent cx="4905375" cy="581025"/>
            <wp:effectExtent l="0" t="0" r="9525" b="9525"/>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05375" cy="581025"/>
                    </a:xfrm>
                    <a:prstGeom prst="rect">
                      <a:avLst/>
                    </a:prstGeom>
                    <a:noFill/>
                    <a:ln>
                      <a:noFill/>
                    </a:ln>
                  </pic:spPr>
                </pic:pic>
              </a:graphicData>
            </a:graphic>
          </wp:inline>
        </w:drawing>
      </w:r>
    </w:p>
    <w:p w:rsidR="00B3780A" w:rsidRDefault="00460E89" w:rsidP="00046DB3">
      <w:r>
        <w:rPr>
          <w:noProof/>
        </w:rPr>
        <w:drawing>
          <wp:inline distT="0" distB="0" distL="0" distR="0" wp14:anchorId="4867A1E8" wp14:editId="4ABB1114">
            <wp:extent cx="5943600" cy="4181475"/>
            <wp:effectExtent l="0" t="0" r="0" b="9525"/>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4181475"/>
                    </a:xfrm>
                    <a:prstGeom prst="rect">
                      <a:avLst/>
                    </a:prstGeom>
                    <a:noFill/>
                    <a:ln>
                      <a:noFill/>
                    </a:ln>
                  </pic:spPr>
                </pic:pic>
              </a:graphicData>
            </a:graphic>
          </wp:inline>
        </w:drawing>
      </w:r>
    </w:p>
    <w:p w:rsidR="00911DDE" w:rsidRPr="00911DDE" w:rsidRDefault="00E91493" w:rsidP="00046DB3">
      <w:r>
        <w:rPr>
          <w:b/>
        </w:rPr>
        <w:t>Step 4</w:t>
      </w:r>
      <w:r w:rsidR="00911DDE">
        <w:rPr>
          <w:b/>
        </w:rPr>
        <w:t>:</w:t>
      </w:r>
      <w:r w:rsidR="00911DDE">
        <w:t xml:space="preserve">  Build and run your application.</w:t>
      </w:r>
    </w:p>
    <w:p w:rsidR="00046DB3" w:rsidRPr="00272315" w:rsidRDefault="00046DB3" w:rsidP="00046DB3"/>
    <w:p w:rsidR="00046DB3" w:rsidRDefault="00046DB3" w:rsidP="00046DB3">
      <w:pPr>
        <w:pStyle w:val="Heading3"/>
      </w:pPr>
      <w:bookmarkStart w:id="105" w:name="_Ref259703029"/>
      <w:bookmarkStart w:id="106" w:name="_Toc414873039"/>
      <w:r>
        <w:t>Get Largest Field Value from a Table Column</w:t>
      </w:r>
      <w:bookmarkEnd w:id="105"/>
      <w:bookmarkEnd w:id="106"/>
    </w:p>
    <w:p w:rsidR="00046DB3" w:rsidRDefault="00046DB3" w:rsidP="00046DB3">
      <w:r w:rsidRPr="002E5002">
        <w:t xml:space="preserve">You can </w:t>
      </w:r>
      <w:r>
        <w:t xml:space="preserve">display the largest numeric field value from a table column in any label, literal, textbox or dropdown list control using the MAX function. </w:t>
      </w:r>
      <w:r w:rsidR="000B3445">
        <w:t xml:space="preserve"> </w:t>
      </w:r>
      <w:r>
        <w:t>For example, the maximum among the “Quantity” values displayed on a ShowOrder_DetailsTable page can be displayed for the “In</w:t>
      </w:r>
      <w:r w:rsidR="00EA0855">
        <w:t xml:space="preserve">itialize </w:t>
      </w:r>
      <w:r w:rsidR="00567161">
        <w:t>display text</w:t>
      </w:r>
      <w:r w:rsidR="00EA0855">
        <w:t>” event.</w:t>
      </w:r>
    </w:p>
    <w:p w:rsidR="00EA0855" w:rsidRDefault="00EA0855" w:rsidP="00EA0855">
      <w:r>
        <w:rPr>
          <w:b/>
        </w:rPr>
        <w:t>Step 1:</w:t>
      </w:r>
      <w:r>
        <w:t xml:space="preserve">  In the </w:t>
      </w:r>
      <w:r w:rsidR="006D2511">
        <w:t>Layout Editor</w:t>
      </w:r>
      <w:r>
        <w:t>, select a table control and navigate to the table rows section.</w:t>
      </w:r>
    </w:p>
    <w:p w:rsidR="00EA0855" w:rsidRPr="00C116C2" w:rsidRDefault="00EA0855" w:rsidP="00EA0855">
      <w:r>
        <w:rPr>
          <w:b/>
        </w:rPr>
        <w:t>Step 2:</w:t>
      </w:r>
      <w:r>
        <w:t xml:space="preserve">  Drag a literal control from the Toolbox into </w:t>
      </w:r>
      <w:r w:rsidR="006C60AB">
        <w:t>an empty cell</w:t>
      </w:r>
      <w:r>
        <w:t xml:space="preserve"> within the ‘Totals’ area.</w:t>
      </w:r>
    </w:p>
    <w:p w:rsidR="00EA0855" w:rsidRDefault="00EA0855" w:rsidP="00EA0855">
      <w:r>
        <w:rPr>
          <w:b/>
        </w:rPr>
        <w:t>Step 3:</w:t>
      </w:r>
      <w:r>
        <w:t xml:space="preserve">  Select the newly added literal control, and in the </w:t>
      </w:r>
      <w:r w:rsidR="00533990">
        <w:t>Property Sheet</w:t>
      </w:r>
      <w:r w:rsidR="006C60AB">
        <w:t>, Actions group</w:t>
      </w:r>
      <w:r>
        <w:t xml:space="preserve">, select the ‘Initialize </w:t>
      </w:r>
      <w:r w:rsidR="006C60AB">
        <w:t>display text</w:t>
      </w:r>
      <w:r>
        <w:t>’ event.</w:t>
      </w:r>
    </w:p>
    <w:p w:rsidR="00EA0855" w:rsidRPr="00AE5AA3" w:rsidRDefault="00EA0855" w:rsidP="00EA0855">
      <w:r>
        <w:rPr>
          <w:b/>
        </w:rPr>
        <w:lastRenderedPageBreak/>
        <w:t>Step 4:</w:t>
      </w:r>
      <w:r>
        <w:t xml:space="preserve">  Enter a formula to display the row total, e.g.</w:t>
      </w:r>
      <w:r w:rsidRPr="00AE5AA3">
        <w:t>:</w:t>
      </w:r>
    </w:p>
    <w:p w:rsidR="00046DB3" w:rsidRDefault="00046DB3" w:rsidP="00046DB3">
      <w:pPr>
        <w:pStyle w:val="Example"/>
      </w:pPr>
      <w:r w:rsidRPr="004838A1">
        <w:t>= Order_</w:t>
      </w:r>
      <w:proofErr w:type="gramStart"/>
      <w:r w:rsidRPr="004838A1">
        <w:t>DetailsTableControl.M</w:t>
      </w:r>
      <w:r>
        <w:t>AX</w:t>
      </w:r>
      <w:r w:rsidRPr="004838A1">
        <w:t>(</w:t>
      </w:r>
      <w:proofErr w:type="gramEnd"/>
      <w:r w:rsidRPr="004838A1">
        <w:t>"Quantity")</w:t>
      </w:r>
    </w:p>
    <w:p w:rsidR="00046DB3" w:rsidRDefault="00460E89" w:rsidP="00046DB3">
      <w:pPr>
        <w:rPr>
          <w:noProof/>
        </w:rPr>
      </w:pPr>
      <w:r>
        <w:rPr>
          <w:noProof/>
        </w:rPr>
        <w:drawing>
          <wp:inline distT="0" distB="0" distL="0" distR="0" wp14:anchorId="058B1744" wp14:editId="44084DDD">
            <wp:extent cx="5943600" cy="25431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p>
    <w:p w:rsidR="00B3780A" w:rsidRDefault="00460E89" w:rsidP="00046DB3">
      <w:pPr>
        <w:rPr>
          <w:noProof/>
        </w:rPr>
      </w:pPr>
      <w:r>
        <w:rPr>
          <w:noProof/>
        </w:rPr>
        <w:drawing>
          <wp:inline distT="0" distB="0" distL="0" distR="0" wp14:anchorId="0DA0000A" wp14:editId="4E2E308F">
            <wp:extent cx="4171950" cy="10191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71950" cy="1019175"/>
                    </a:xfrm>
                    <a:prstGeom prst="rect">
                      <a:avLst/>
                    </a:prstGeom>
                    <a:noFill/>
                    <a:ln>
                      <a:noFill/>
                    </a:ln>
                  </pic:spPr>
                </pic:pic>
              </a:graphicData>
            </a:graphic>
          </wp:inline>
        </w:drawing>
      </w:r>
    </w:p>
    <w:p w:rsidR="00B3780A" w:rsidRDefault="00460E89" w:rsidP="00046DB3">
      <w:r>
        <w:rPr>
          <w:noProof/>
        </w:rPr>
        <w:drawing>
          <wp:inline distT="0" distB="0" distL="0" distR="0" wp14:anchorId="5D09CF3D" wp14:editId="5C604993">
            <wp:extent cx="6667500" cy="18573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667500" cy="1857375"/>
                    </a:xfrm>
                    <a:prstGeom prst="rect">
                      <a:avLst/>
                    </a:prstGeom>
                    <a:noFill/>
                    <a:ln>
                      <a:noFill/>
                    </a:ln>
                  </pic:spPr>
                </pic:pic>
              </a:graphicData>
            </a:graphic>
          </wp:inline>
        </w:drawing>
      </w:r>
    </w:p>
    <w:p w:rsidR="00EA0855" w:rsidRPr="00EA0855" w:rsidRDefault="00EA0855" w:rsidP="00046DB3">
      <w:r>
        <w:rPr>
          <w:b/>
        </w:rPr>
        <w:t>Step 5:</w:t>
      </w:r>
      <w:r>
        <w:t xml:space="preserve">  Build and run your application.</w:t>
      </w:r>
    </w:p>
    <w:p w:rsidR="00046DB3" w:rsidRDefault="00046DB3" w:rsidP="00046DB3"/>
    <w:p w:rsidR="00046DB3" w:rsidRDefault="00046DB3" w:rsidP="00046DB3">
      <w:pPr>
        <w:pStyle w:val="Heading3"/>
      </w:pPr>
      <w:bookmarkStart w:id="107" w:name="_Ref259703031"/>
      <w:bookmarkStart w:id="108" w:name="_Toc414873040"/>
      <w:r>
        <w:lastRenderedPageBreak/>
        <w:t>Get Smallest Field Value from a Table Column</w:t>
      </w:r>
      <w:bookmarkEnd w:id="107"/>
      <w:bookmarkEnd w:id="108"/>
    </w:p>
    <w:p w:rsidR="00046DB3" w:rsidRDefault="00046DB3" w:rsidP="00046DB3">
      <w:r w:rsidRPr="002E5002">
        <w:t xml:space="preserve">You can </w:t>
      </w:r>
      <w:r>
        <w:t xml:space="preserve">display the smallest numeric field value from a table column in any label, literal, textbox or dropdown list control using the </w:t>
      </w:r>
      <w:r w:rsidR="000B3445">
        <w:t>MIN</w:t>
      </w:r>
      <w:r>
        <w:t xml:space="preserve"> function. For example, the minimum among the “Quantity” values displayed on a ShowOrder_DetailsTable page can be displayed for the “In</w:t>
      </w:r>
      <w:r w:rsidR="00EA0855">
        <w:t xml:space="preserve">itialize </w:t>
      </w:r>
      <w:r w:rsidR="00567161">
        <w:t>display text</w:t>
      </w:r>
      <w:r w:rsidR="00EA0855">
        <w:t>” event.</w:t>
      </w:r>
    </w:p>
    <w:p w:rsidR="00EA0855" w:rsidRDefault="00EA0855" w:rsidP="00EA0855">
      <w:r>
        <w:rPr>
          <w:b/>
        </w:rPr>
        <w:t>Step 1:</w:t>
      </w:r>
      <w:r>
        <w:t xml:space="preserve">  In the </w:t>
      </w:r>
      <w:r w:rsidR="006D2511">
        <w:t>Layout Editor</w:t>
      </w:r>
      <w:r>
        <w:t>, select a table control and navigate to the table rows section.</w:t>
      </w:r>
    </w:p>
    <w:p w:rsidR="00EA0855" w:rsidRPr="00C116C2" w:rsidRDefault="00EA0855" w:rsidP="00EA0855">
      <w:r>
        <w:rPr>
          <w:b/>
        </w:rPr>
        <w:t>Step 2:</w:t>
      </w:r>
      <w:r>
        <w:t xml:space="preserve">  Drag a literal control from the Toolbox into </w:t>
      </w:r>
      <w:r w:rsidR="00567161">
        <w:t>an empty cell</w:t>
      </w:r>
      <w:r>
        <w:t xml:space="preserve"> within the ‘Totals’ area.</w:t>
      </w:r>
    </w:p>
    <w:p w:rsidR="00EA0855" w:rsidRDefault="00EA0855" w:rsidP="00EA0855">
      <w:r>
        <w:rPr>
          <w:b/>
        </w:rPr>
        <w:t>Step 3:</w:t>
      </w:r>
      <w:r>
        <w:t xml:space="preserve">  Select the newly added literal control, and in the </w:t>
      </w:r>
      <w:r w:rsidR="00533990">
        <w:t>Property Sheet</w:t>
      </w:r>
      <w:r w:rsidR="00567161">
        <w:t>, Actions group</w:t>
      </w:r>
      <w:r>
        <w:t xml:space="preserve">, select the ‘Initialize </w:t>
      </w:r>
      <w:r w:rsidR="00567161">
        <w:t>display text</w:t>
      </w:r>
      <w:r>
        <w:t>’ event.</w:t>
      </w:r>
    </w:p>
    <w:p w:rsidR="00EA0855" w:rsidRPr="00AE5AA3" w:rsidRDefault="00EA0855" w:rsidP="00EA0855">
      <w:r>
        <w:rPr>
          <w:b/>
        </w:rPr>
        <w:t>Step 4:</w:t>
      </w:r>
      <w:r>
        <w:t xml:space="preserve">  Enter a formula to display the row total, e.g.</w:t>
      </w:r>
      <w:r w:rsidRPr="00AE5AA3">
        <w:t>:</w:t>
      </w:r>
    </w:p>
    <w:p w:rsidR="00046DB3" w:rsidRPr="00272315" w:rsidRDefault="00046DB3" w:rsidP="00046DB3">
      <w:pPr>
        <w:pStyle w:val="Example"/>
      </w:pPr>
      <w:r w:rsidRPr="00272315">
        <w:t>= Order_</w:t>
      </w:r>
      <w:proofErr w:type="gramStart"/>
      <w:r w:rsidRPr="00272315">
        <w:t>DetailsTableControl.MIN(</w:t>
      </w:r>
      <w:proofErr w:type="gramEnd"/>
      <w:r w:rsidRPr="00272315">
        <w:t>"Quantity")</w:t>
      </w:r>
    </w:p>
    <w:p w:rsidR="007142BA" w:rsidRDefault="00460E89" w:rsidP="007142BA">
      <w:pPr>
        <w:rPr>
          <w:noProof/>
        </w:rPr>
      </w:pPr>
      <w:r>
        <w:rPr>
          <w:noProof/>
        </w:rPr>
        <w:drawing>
          <wp:inline distT="0" distB="0" distL="0" distR="0" wp14:anchorId="74F37440" wp14:editId="3ABFB203">
            <wp:extent cx="2762250" cy="25241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62250" cy="2524125"/>
                    </a:xfrm>
                    <a:prstGeom prst="rect">
                      <a:avLst/>
                    </a:prstGeom>
                    <a:noFill/>
                    <a:ln>
                      <a:noFill/>
                    </a:ln>
                  </pic:spPr>
                </pic:pic>
              </a:graphicData>
            </a:graphic>
          </wp:inline>
        </w:drawing>
      </w:r>
    </w:p>
    <w:p w:rsidR="007142BA" w:rsidRDefault="00460E89" w:rsidP="007142BA">
      <w:r>
        <w:rPr>
          <w:noProof/>
        </w:rPr>
        <w:drawing>
          <wp:inline distT="0" distB="0" distL="0" distR="0" wp14:anchorId="671CF32E" wp14:editId="5CAA2099">
            <wp:extent cx="4105275" cy="96202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05275" cy="962025"/>
                    </a:xfrm>
                    <a:prstGeom prst="rect">
                      <a:avLst/>
                    </a:prstGeom>
                    <a:noFill/>
                    <a:ln>
                      <a:noFill/>
                    </a:ln>
                  </pic:spPr>
                </pic:pic>
              </a:graphicData>
            </a:graphic>
          </wp:inline>
        </w:drawing>
      </w:r>
    </w:p>
    <w:p w:rsidR="00046DB3" w:rsidRDefault="00460E89" w:rsidP="00046DB3">
      <w:r>
        <w:rPr>
          <w:noProof/>
        </w:rPr>
        <w:lastRenderedPageBreak/>
        <w:drawing>
          <wp:inline distT="0" distB="0" distL="0" distR="0" wp14:anchorId="05B17536" wp14:editId="03EA541D">
            <wp:extent cx="5962650" cy="18859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62650" cy="1885950"/>
                    </a:xfrm>
                    <a:prstGeom prst="rect">
                      <a:avLst/>
                    </a:prstGeom>
                    <a:noFill/>
                    <a:ln>
                      <a:noFill/>
                    </a:ln>
                  </pic:spPr>
                </pic:pic>
              </a:graphicData>
            </a:graphic>
          </wp:inline>
        </w:drawing>
      </w:r>
    </w:p>
    <w:p w:rsidR="00EA0855" w:rsidRPr="00EA0855" w:rsidRDefault="00EA0855" w:rsidP="00046DB3">
      <w:r>
        <w:rPr>
          <w:b/>
        </w:rPr>
        <w:t>Step 5:</w:t>
      </w:r>
      <w:r>
        <w:t xml:space="preserve">  Build and run your application.</w:t>
      </w:r>
    </w:p>
    <w:p w:rsidR="00046DB3" w:rsidRDefault="00C021F3" w:rsidP="00A452AE">
      <w:pPr>
        <w:pStyle w:val="Heading3"/>
      </w:pPr>
      <w:bookmarkStart w:id="109" w:name="_Toc414873041"/>
      <w:r w:rsidRPr="00A452AE">
        <w:t>Google Maps Integration</w:t>
      </w:r>
      <w:bookmarkEnd w:id="109"/>
    </w:p>
    <w:p w:rsidR="00A452AE" w:rsidRPr="00366817" w:rsidRDefault="00A452AE" w:rsidP="00366817">
      <w:r w:rsidRPr="00366817">
        <w:t>Google Maps is easily integrated into your Iron Speed-generated application by adding a Literal control from the Toolbox onto your page and creating a Formula as follows:</w:t>
      </w:r>
    </w:p>
    <w:p w:rsidR="00A452AE" w:rsidRPr="00366817" w:rsidRDefault="00A452AE" w:rsidP="00366817"/>
    <w:p w:rsidR="00A452AE" w:rsidRDefault="00460E89" w:rsidP="00A452AE">
      <w:pPr>
        <w:rPr>
          <w:noProof/>
        </w:rPr>
      </w:pPr>
      <w:r>
        <w:rPr>
          <w:noProof/>
        </w:rPr>
        <w:drawing>
          <wp:inline distT="0" distB="0" distL="0" distR="0" wp14:anchorId="4FA9988D" wp14:editId="384E4605">
            <wp:extent cx="6667500" cy="35147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67500" cy="3514725"/>
                    </a:xfrm>
                    <a:prstGeom prst="rect">
                      <a:avLst/>
                    </a:prstGeom>
                    <a:noFill/>
                    <a:ln>
                      <a:noFill/>
                    </a:ln>
                  </pic:spPr>
                </pic:pic>
              </a:graphicData>
            </a:graphic>
          </wp:inline>
        </w:drawing>
      </w:r>
    </w:p>
    <w:p w:rsidR="007142BA" w:rsidRPr="00366817" w:rsidRDefault="00460E89" w:rsidP="00366817">
      <w:r>
        <w:rPr>
          <w:noProof/>
        </w:rPr>
        <w:lastRenderedPageBreak/>
        <w:drawing>
          <wp:inline distT="0" distB="0" distL="0" distR="0" wp14:anchorId="2DE0FDC4" wp14:editId="2B741AC7">
            <wp:extent cx="4133850" cy="9810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33850" cy="981075"/>
                    </a:xfrm>
                    <a:prstGeom prst="rect">
                      <a:avLst/>
                    </a:prstGeom>
                    <a:noFill/>
                    <a:ln>
                      <a:noFill/>
                    </a:ln>
                  </pic:spPr>
                </pic:pic>
              </a:graphicData>
            </a:graphic>
          </wp:inline>
        </w:drawing>
      </w:r>
    </w:p>
    <w:p w:rsidR="007142BA" w:rsidRPr="00366817" w:rsidRDefault="00460E89" w:rsidP="00366817">
      <w:r>
        <w:rPr>
          <w:noProof/>
        </w:rPr>
        <w:drawing>
          <wp:inline distT="0" distB="0" distL="0" distR="0" wp14:anchorId="2033FE37" wp14:editId="05AC471F">
            <wp:extent cx="5981700" cy="18859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81700" cy="1885950"/>
                    </a:xfrm>
                    <a:prstGeom prst="rect">
                      <a:avLst/>
                    </a:prstGeom>
                    <a:noFill/>
                    <a:ln>
                      <a:noFill/>
                    </a:ln>
                  </pic:spPr>
                </pic:pic>
              </a:graphicData>
            </a:graphic>
          </wp:inline>
        </w:drawing>
      </w:r>
    </w:p>
    <w:p w:rsidR="00A452AE" w:rsidRPr="00366817" w:rsidRDefault="00A452AE" w:rsidP="00366817">
      <w:r w:rsidRPr="00366817">
        <w:t xml:space="preserve">The above example </w:t>
      </w:r>
      <w:r w:rsidR="005F0B56" w:rsidRPr="00366817">
        <w:t>uses a SalesRep record in the Southwind sample DB.</w:t>
      </w:r>
    </w:p>
    <w:p w:rsidR="00A123F4" w:rsidRDefault="005F42D6" w:rsidP="0055126E">
      <w:pPr>
        <w:pStyle w:val="Heading3"/>
      </w:pPr>
      <w:bookmarkStart w:id="110" w:name="_Ref391563781"/>
      <w:bookmarkStart w:id="111" w:name="_Toc414873042"/>
      <w:r w:rsidRPr="00351894">
        <w:t>Hide GEN</w:t>
      </w:r>
      <w:proofErr w:type="gramStart"/>
      <w:r w:rsidRPr="00351894">
        <w:t>:BUTTON</w:t>
      </w:r>
      <w:proofErr w:type="gramEnd"/>
      <w:r w:rsidR="00A123F4">
        <w:t xml:space="preserve"> or Tab container</w:t>
      </w:r>
      <w:bookmarkEnd w:id="110"/>
      <w:bookmarkEnd w:id="111"/>
    </w:p>
    <w:p w:rsidR="00A123F4" w:rsidRDefault="00A123F4" w:rsidP="00A123F4">
      <w:r w:rsidRPr="00351894">
        <w:t>You can easily</w:t>
      </w:r>
      <w:r>
        <w:t xml:space="preserve"> </w:t>
      </w:r>
      <w:proofErr w:type="gramStart"/>
      <w:r>
        <w:t>hide  GEN:BUTTON</w:t>
      </w:r>
      <w:proofErr w:type="gramEnd"/>
      <w:r>
        <w:t xml:space="preserve"> or tab container using Visible formula.</w:t>
      </w:r>
    </w:p>
    <w:p w:rsidR="00A123F4" w:rsidRDefault="00A123F4" w:rsidP="00A123F4">
      <w:r>
        <w:t xml:space="preserve">By default, SaveAndNewButton has a visible formula, = </w:t>
      </w:r>
      <w:proofErr w:type="gramStart"/>
      <w:r>
        <w:t>URL(</w:t>
      </w:r>
      <w:proofErr w:type="gramEnd"/>
      <w:r>
        <w:t xml:space="preserve">“SaveAndNewVisible”).  Tab Containers has a visible formula, = </w:t>
      </w:r>
      <w:proofErr w:type="gramStart"/>
      <w:r>
        <w:t>URL(</w:t>
      </w:r>
      <w:proofErr w:type="gramEnd"/>
      <w:r>
        <w:t>“TabVisible”).  As a result, when SaveAndNewVisible or TabVisible is passed as False through URL parameter, the corresponded button or tab containers will be invisible.</w:t>
      </w:r>
    </w:p>
    <w:p w:rsidR="00A123F4" w:rsidRDefault="00460E89" w:rsidP="00A123F4">
      <w:pPr>
        <w:rPr>
          <w:noProof/>
        </w:rPr>
      </w:pPr>
      <w:r>
        <w:rPr>
          <w:noProof/>
        </w:rPr>
        <w:drawing>
          <wp:inline distT="0" distB="0" distL="0" distR="0" wp14:anchorId="3D311A26" wp14:editId="1FC4EBE3">
            <wp:extent cx="2324100" cy="31813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24100" cy="3181350"/>
                    </a:xfrm>
                    <a:prstGeom prst="rect">
                      <a:avLst/>
                    </a:prstGeom>
                    <a:noFill/>
                    <a:ln>
                      <a:noFill/>
                    </a:ln>
                  </pic:spPr>
                </pic:pic>
              </a:graphicData>
            </a:graphic>
          </wp:inline>
        </w:drawing>
      </w:r>
    </w:p>
    <w:p w:rsidR="007142BA" w:rsidRDefault="00460E89" w:rsidP="00A123F4">
      <w:r>
        <w:rPr>
          <w:noProof/>
        </w:rPr>
        <w:lastRenderedPageBreak/>
        <w:drawing>
          <wp:inline distT="0" distB="0" distL="0" distR="0" wp14:anchorId="609A3343" wp14:editId="16AD7C57">
            <wp:extent cx="4114800" cy="12192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14800" cy="1219200"/>
                    </a:xfrm>
                    <a:prstGeom prst="rect">
                      <a:avLst/>
                    </a:prstGeom>
                    <a:noFill/>
                    <a:ln>
                      <a:noFill/>
                    </a:ln>
                  </pic:spPr>
                </pic:pic>
              </a:graphicData>
            </a:graphic>
          </wp:inline>
        </w:drawing>
      </w:r>
    </w:p>
    <w:p w:rsidR="007142BA" w:rsidRDefault="00460E89" w:rsidP="00A123F4">
      <w:r>
        <w:rPr>
          <w:noProof/>
        </w:rPr>
        <w:drawing>
          <wp:inline distT="0" distB="0" distL="0" distR="0" wp14:anchorId="1887D7C5" wp14:editId="2E6D62F4">
            <wp:extent cx="5943600" cy="18764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1876425"/>
                    </a:xfrm>
                    <a:prstGeom prst="rect">
                      <a:avLst/>
                    </a:prstGeom>
                    <a:noFill/>
                    <a:ln>
                      <a:noFill/>
                    </a:ln>
                  </pic:spPr>
                </pic:pic>
              </a:graphicData>
            </a:graphic>
          </wp:inline>
        </w:drawing>
      </w:r>
    </w:p>
    <w:p w:rsidR="007142BA" w:rsidRPr="00351894" w:rsidRDefault="007142BA" w:rsidP="00A123F4"/>
    <w:p w:rsidR="00A123F4" w:rsidRDefault="00460E89" w:rsidP="00A123F4">
      <w:pPr>
        <w:rPr>
          <w:noProof/>
        </w:rPr>
      </w:pPr>
      <w:r>
        <w:rPr>
          <w:noProof/>
        </w:rPr>
        <w:drawing>
          <wp:inline distT="0" distB="0" distL="0" distR="0" wp14:anchorId="357A01EF" wp14:editId="24A8F8C1">
            <wp:extent cx="2781300" cy="1447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81300" cy="1447800"/>
                    </a:xfrm>
                    <a:prstGeom prst="rect">
                      <a:avLst/>
                    </a:prstGeom>
                    <a:noFill/>
                    <a:ln>
                      <a:noFill/>
                    </a:ln>
                  </pic:spPr>
                </pic:pic>
              </a:graphicData>
            </a:graphic>
          </wp:inline>
        </w:drawing>
      </w:r>
    </w:p>
    <w:p w:rsidR="007142BA" w:rsidRDefault="00460E89" w:rsidP="00A123F4">
      <w:r>
        <w:rPr>
          <w:noProof/>
        </w:rPr>
        <w:drawing>
          <wp:inline distT="0" distB="0" distL="0" distR="0" wp14:anchorId="015BD02B" wp14:editId="3A4DC31C">
            <wp:extent cx="4114800" cy="10763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14800" cy="1076325"/>
                    </a:xfrm>
                    <a:prstGeom prst="rect">
                      <a:avLst/>
                    </a:prstGeom>
                    <a:noFill/>
                    <a:ln>
                      <a:noFill/>
                    </a:ln>
                  </pic:spPr>
                </pic:pic>
              </a:graphicData>
            </a:graphic>
          </wp:inline>
        </w:drawing>
      </w:r>
    </w:p>
    <w:p w:rsidR="007142BA" w:rsidRDefault="00460E89" w:rsidP="00A123F4">
      <w:r>
        <w:rPr>
          <w:noProof/>
        </w:rPr>
        <w:lastRenderedPageBreak/>
        <w:drawing>
          <wp:inline distT="0" distB="0" distL="0" distR="0" wp14:anchorId="5442D992" wp14:editId="23A19786">
            <wp:extent cx="5943600" cy="18669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1866900"/>
                    </a:xfrm>
                    <a:prstGeom prst="rect">
                      <a:avLst/>
                    </a:prstGeom>
                    <a:noFill/>
                    <a:ln>
                      <a:noFill/>
                    </a:ln>
                  </pic:spPr>
                </pic:pic>
              </a:graphicData>
            </a:graphic>
          </wp:inline>
        </w:drawing>
      </w:r>
    </w:p>
    <w:p w:rsidR="00A123F4" w:rsidRDefault="00A123F4" w:rsidP="00A452AE"/>
    <w:p w:rsidR="00E55CFA" w:rsidRDefault="00E55CFA" w:rsidP="00E55CFA">
      <w:pPr>
        <w:pStyle w:val="Heading3"/>
      </w:pPr>
      <w:bookmarkStart w:id="112" w:name="_Ref262135546"/>
      <w:bookmarkStart w:id="113" w:name="_Toc414873043"/>
      <w:r>
        <w:t>HyperLink URLs, Images and Email Addresses</w:t>
      </w:r>
      <w:bookmarkEnd w:id="112"/>
      <w:bookmarkEnd w:id="113"/>
    </w:p>
    <w:p w:rsidR="00E55CFA" w:rsidRPr="00272315" w:rsidRDefault="00E55CFA" w:rsidP="00E55CFA">
      <w:r w:rsidRPr="00272315">
        <w:t xml:space="preserve">You can easily </w:t>
      </w:r>
      <w:r>
        <w:t>hyperlink URLs by using the &lt;a href&gt; HTML tag in formulas.</w:t>
      </w:r>
    </w:p>
    <w:p w:rsidR="00E55CFA" w:rsidRPr="0096692C" w:rsidRDefault="00E55CFA" w:rsidP="00E55CFA">
      <w:pPr>
        <w:pStyle w:val="Heading5"/>
      </w:pPr>
      <w:r w:rsidRPr="0096692C">
        <w:t>Example</w:t>
      </w:r>
      <w:r>
        <w:t xml:space="preserve"> #1</w:t>
      </w:r>
    </w:p>
    <w:p w:rsidR="00E55CFA" w:rsidRDefault="00E55CFA" w:rsidP="00E55CFA">
      <w:r>
        <w:t xml:space="preserve">This formula adds a hyperlink to the LastName field, using the </w:t>
      </w:r>
      <w:r w:rsidR="007243BE">
        <w:t xml:space="preserve">SalesRepID </w:t>
      </w:r>
      <w:r>
        <w:t>field as a URL parameter passed to a “Show</w:t>
      </w:r>
      <w:r w:rsidR="007243BE">
        <w:t>-SalesRep</w:t>
      </w:r>
      <w:r>
        <w:t>” page.</w:t>
      </w:r>
    </w:p>
    <w:p w:rsidR="007142BA" w:rsidRDefault="007243BE" w:rsidP="00366817">
      <w:pPr>
        <w:pStyle w:val="Example"/>
      </w:pPr>
      <w:r>
        <w:t>= "&lt;a href= '</w:t>
      </w:r>
      <w:proofErr w:type="gramStart"/>
      <w:r>
        <w:t>..</w:t>
      </w:r>
      <w:proofErr w:type="gramEnd"/>
      <w:r>
        <w:t xml:space="preserve">/SalesRep/Show-SalesRep.aspx?SalesRep=" + </w:t>
      </w:r>
      <w:proofErr w:type="gramStart"/>
      <w:r>
        <w:t>EncryptData(</w:t>
      </w:r>
      <w:proofErr w:type="gramEnd"/>
      <w:r>
        <w:t>SalesRepID.ToString()) +"'&gt;" + LastName+ "&lt;/a&gt;"</w:t>
      </w:r>
    </w:p>
    <w:p w:rsidR="00E55CFA" w:rsidRDefault="00460E89" w:rsidP="00E55CFA">
      <w:pPr>
        <w:rPr>
          <w:noProof/>
        </w:rPr>
      </w:pPr>
      <w:r>
        <w:rPr>
          <w:noProof/>
        </w:rPr>
        <w:drawing>
          <wp:inline distT="0" distB="0" distL="0" distR="0" wp14:anchorId="093EAF39" wp14:editId="44D4D262">
            <wp:extent cx="5448300" cy="18383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48300" cy="1838325"/>
                    </a:xfrm>
                    <a:prstGeom prst="rect">
                      <a:avLst/>
                    </a:prstGeom>
                    <a:noFill/>
                    <a:ln>
                      <a:noFill/>
                    </a:ln>
                  </pic:spPr>
                </pic:pic>
              </a:graphicData>
            </a:graphic>
          </wp:inline>
        </w:drawing>
      </w:r>
    </w:p>
    <w:p w:rsidR="008B7BB9" w:rsidRDefault="00460E89" w:rsidP="00E55CFA">
      <w:r>
        <w:rPr>
          <w:noProof/>
        </w:rPr>
        <w:drawing>
          <wp:inline distT="0" distB="0" distL="0" distR="0" wp14:anchorId="3397C7AE" wp14:editId="60D41C06">
            <wp:extent cx="4114800" cy="10287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14800" cy="1028700"/>
                    </a:xfrm>
                    <a:prstGeom prst="rect">
                      <a:avLst/>
                    </a:prstGeom>
                    <a:noFill/>
                    <a:ln>
                      <a:noFill/>
                    </a:ln>
                  </pic:spPr>
                </pic:pic>
              </a:graphicData>
            </a:graphic>
          </wp:inline>
        </w:drawing>
      </w:r>
    </w:p>
    <w:p w:rsidR="008B7BB9" w:rsidRPr="00B25241" w:rsidRDefault="00460E89" w:rsidP="00E55CFA">
      <w:r>
        <w:rPr>
          <w:noProof/>
        </w:rPr>
        <w:lastRenderedPageBreak/>
        <w:drawing>
          <wp:inline distT="0" distB="0" distL="0" distR="0" wp14:anchorId="44440CC3" wp14:editId="01AA74FA">
            <wp:extent cx="6667500" cy="13525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67500" cy="1352550"/>
                    </a:xfrm>
                    <a:prstGeom prst="rect">
                      <a:avLst/>
                    </a:prstGeom>
                    <a:noFill/>
                    <a:ln>
                      <a:noFill/>
                    </a:ln>
                  </pic:spPr>
                </pic:pic>
              </a:graphicData>
            </a:graphic>
          </wp:inline>
        </w:drawing>
      </w:r>
    </w:p>
    <w:p w:rsidR="00AD66E2" w:rsidRDefault="00E55CFA" w:rsidP="00E55CFA">
      <w:r w:rsidRPr="00272315">
        <w:t xml:space="preserve">In order to see the </w:t>
      </w:r>
      <w:r>
        <w:t>field transformed into a hyperlink</w:t>
      </w:r>
      <w:r w:rsidRPr="00272315">
        <w:t xml:space="preserve">, </w:t>
      </w:r>
      <w:r w:rsidR="00AD66E2">
        <w:t>several additional housekeeping actions are required.</w:t>
      </w:r>
    </w:p>
    <w:p w:rsidR="00AD66E2" w:rsidRPr="00AD66E2" w:rsidRDefault="00AD66E2" w:rsidP="00AD66E2">
      <w:r>
        <w:rPr>
          <w:b/>
        </w:rPr>
        <w:t>Step 1:</w:t>
      </w:r>
      <w:r>
        <w:t xml:space="preserve">  S</w:t>
      </w:r>
      <w:r w:rsidR="00E55CFA" w:rsidRPr="00272315">
        <w:t xml:space="preserve">et the </w:t>
      </w:r>
      <w:r w:rsidR="00E55CFA">
        <w:t>“</w:t>
      </w:r>
      <w:r w:rsidR="00E55CFA" w:rsidRPr="00272315">
        <w:t xml:space="preserve">HTML </w:t>
      </w:r>
      <w:proofErr w:type="gramStart"/>
      <w:r w:rsidR="00E55CFA" w:rsidRPr="00272315">
        <w:t>encode</w:t>
      </w:r>
      <w:proofErr w:type="gramEnd"/>
      <w:r w:rsidR="00E55CFA" w:rsidRPr="00272315">
        <w:t xml:space="preserve"> value</w:t>
      </w:r>
      <w:r w:rsidR="00E55CFA">
        <w:t>”</w:t>
      </w:r>
      <w:r w:rsidR="00E55CFA" w:rsidRPr="00272315">
        <w:t xml:space="preserve"> property for the control to False.</w:t>
      </w:r>
      <w:r>
        <w:t xml:space="preserve">  This ensures the “less than” and “greater than” symbols </w:t>
      </w:r>
      <w:r w:rsidRPr="00AD66E2">
        <w:t>do not get encoded and will actually render as an image.</w:t>
      </w:r>
    </w:p>
    <w:p w:rsidR="00AD66E2" w:rsidRPr="00AD66E2" w:rsidRDefault="00AD66E2" w:rsidP="00AD66E2">
      <w:r>
        <w:rPr>
          <w:b/>
        </w:rPr>
        <w:t>Step 2:</w:t>
      </w:r>
      <w:r>
        <w:t xml:space="preserve">  Set t</w:t>
      </w:r>
      <w:r w:rsidRPr="00AD66E2">
        <w:t xml:space="preserve">he </w:t>
      </w:r>
      <w:r>
        <w:t>“</w:t>
      </w:r>
      <w:r w:rsidRPr="00AD66E2">
        <w:t xml:space="preserve">Maximum </w:t>
      </w:r>
      <w:r>
        <w:t>d</w:t>
      </w:r>
      <w:r w:rsidRPr="00AD66E2">
        <w:t xml:space="preserve">isplay </w:t>
      </w:r>
      <w:r>
        <w:t>l</w:t>
      </w:r>
      <w:r w:rsidRPr="00AD66E2">
        <w:t>ength</w:t>
      </w:r>
      <w:r>
        <w:t>” property</w:t>
      </w:r>
      <w:r w:rsidRPr="00AD66E2">
        <w:t xml:space="preserve"> to something high such as 999999 so the text is not truncated.</w:t>
      </w:r>
    </w:p>
    <w:p w:rsidR="00AD66E2" w:rsidRPr="00AD66E2" w:rsidRDefault="00AD66E2" w:rsidP="00AD66E2">
      <w:r>
        <w:rPr>
          <w:b/>
        </w:rPr>
        <w:t>Step 3:</w:t>
      </w:r>
      <w:r>
        <w:t xml:space="preserve">  Set t</w:t>
      </w:r>
      <w:r w:rsidRPr="00AD66E2">
        <w:t xml:space="preserve">he </w:t>
      </w:r>
      <w:r>
        <w:t>“</w:t>
      </w:r>
      <w:r w:rsidRPr="00AD66E2">
        <w:t xml:space="preserve">Display </w:t>
      </w:r>
      <w:r>
        <w:t>t</w:t>
      </w:r>
      <w:r w:rsidRPr="00AD66E2">
        <w:t>hreshold</w:t>
      </w:r>
      <w:r>
        <w:t xml:space="preserve">” property in the </w:t>
      </w:r>
      <w:r w:rsidRPr="00AD66E2">
        <w:t xml:space="preserve">[Pop ups] </w:t>
      </w:r>
      <w:r>
        <w:t xml:space="preserve">section </w:t>
      </w:r>
      <w:r w:rsidRPr="00AD66E2">
        <w:t xml:space="preserve">to something high so a popup </w:t>
      </w:r>
      <w:r>
        <w:t xml:space="preserve">is not displayed </w:t>
      </w:r>
      <w:r w:rsidRPr="00AD66E2">
        <w:t xml:space="preserve">when </w:t>
      </w:r>
      <w:r>
        <w:t xml:space="preserve">your </w:t>
      </w:r>
      <w:r w:rsidRPr="00AD66E2">
        <w:t>mouse hovers over the</w:t>
      </w:r>
      <w:r>
        <w:t xml:space="preserve"> control</w:t>
      </w:r>
      <w:r w:rsidRPr="00AD66E2">
        <w:t>.</w:t>
      </w:r>
    </w:p>
    <w:p w:rsidR="00E55CFA" w:rsidRDefault="00E55CFA" w:rsidP="00E55CFA">
      <w:pPr>
        <w:pStyle w:val="Heading5"/>
      </w:pPr>
      <w:r w:rsidRPr="0096692C">
        <w:t>Example</w:t>
      </w:r>
      <w:r>
        <w:t xml:space="preserve"> #2</w:t>
      </w:r>
    </w:p>
    <w:p w:rsidR="00E55CFA" w:rsidRDefault="00E55CFA" w:rsidP="00E55CFA">
      <w:r>
        <w:t>This example converts an Image control (Picture) on a Show Categori</w:t>
      </w:r>
      <w:r w:rsidR="005C49EC">
        <w:t>es Table page into a hyperlink.</w:t>
      </w:r>
    </w:p>
    <w:p w:rsidR="00E55CFA" w:rsidRDefault="00460E89" w:rsidP="00E55CFA">
      <w:pPr>
        <w:rPr>
          <w:noProof/>
        </w:rPr>
      </w:pPr>
      <w:r>
        <w:rPr>
          <w:noProof/>
        </w:rPr>
        <w:drawing>
          <wp:inline distT="0" distB="0" distL="0" distR="0" wp14:anchorId="03565006" wp14:editId="2148A850">
            <wp:extent cx="4352925" cy="29241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52925" cy="2924175"/>
                    </a:xfrm>
                    <a:prstGeom prst="rect">
                      <a:avLst/>
                    </a:prstGeom>
                    <a:noFill/>
                    <a:ln>
                      <a:noFill/>
                    </a:ln>
                  </pic:spPr>
                </pic:pic>
              </a:graphicData>
            </a:graphic>
          </wp:inline>
        </w:drawing>
      </w:r>
    </w:p>
    <w:p w:rsidR="008B7BB9" w:rsidRDefault="00460E89" w:rsidP="00E55CFA">
      <w:r>
        <w:rPr>
          <w:noProof/>
        </w:rPr>
        <w:lastRenderedPageBreak/>
        <w:drawing>
          <wp:inline distT="0" distB="0" distL="0" distR="0" wp14:anchorId="7B6DBD07" wp14:editId="3BF9A20A">
            <wp:extent cx="4076700" cy="11334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76700" cy="1133475"/>
                    </a:xfrm>
                    <a:prstGeom prst="rect">
                      <a:avLst/>
                    </a:prstGeom>
                    <a:noFill/>
                    <a:ln>
                      <a:noFill/>
                    </a:ln>
                  </pic:spPr>
                </pic:pic>
              </a:graphicData>
            </a:graphic>
          </wp:inline>
        </w:drawing>
      </w:r>
    </w:p>
    <w:p w:rsidR="008B7BB9" w:rsidRPr="00B25241" w:rsidRDefault="00460E89" w:rsidP="00E55CFA">
      <w:r>
        <w:rPr>
          <w:noProof/>
        </w:rPr>
        <w:drawing>
          <wp:inline distT="0" distB="0" distL="0" distR="0" wp14:anchorId="72CA3412" wp14:editId="523C7998">
            <wp:extent cx="6667500" cy="1524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667500" cy="1524000"/>
                    </a:xfrm>
                    <a:prstGeom prst="rect">
                      <a:avLst/>
                    </a:prstGeom>
                    <a:noFill/>
                    <a:ln>
                      <a:noFill/>
                    </a:ln>
                  </pic:spPr>
                </pic:pic>
              </a:graphicData>
            </a:graphic>
          </wp:inline>
        </w:drawing>
      </w:r>
    </w:p>
    <w:p w:rsidR="00E55CFA" w:rsidRDefault="00E55CFA" w:rsidP="00E55CFA">
      <w:r>
        <w:rPr>
          <w:b/>
        </w:rPr>
        <w:t>Step 1:</w:t>
      </w:r>
      <w:r>
        <w:t xml:space="preserve">  </w:t>
      </w:r>
      <w:r w:rsidR="00896C45">
        <w:t xml:space="preserve">Drag two </w:t>
      </w:r>
      <w:r w:rsidR="00B27B9A">
        <w:t xml:space="preserve">literal </w:t>
      </w:r>
      <w:r w:rsidR="00896C45">
        <w:t xml:space="preserve">controls </w:t>
      </w:r>
      <w:r w:rsidR="00B27B9A">
        <w:t>(asp</w:t>
      </w:r>
      <w:proofErr w:type="gramStart"/>
      <w:r w:rsidR="00B27B9A">
        <w:t>:literal</w:t>
      </w:r>
      <w:proofErr w:type="gramEnd"/>
      <w:r w:rsidR="00B27B9A">
        <w:t xml:space="preserve"> or GEN:LITERAL) </w:t>
      </w:r>
      <w:r w:rsidR="00896C45">
        <w:t>from the Toolbox (ASPX &amp; Other Controls tab) onto your page, placing one above the Picture control and the other below the Picture control.</w:t>
      </w:r>
    </w:p>
    <w:p w:rsidR="00E55CFA" w:rsidRDefault="00E55CFA" w:rsidP="00E55CFA">
      <w:r w:rsidRPr="00A41E9C">
        <w:rPr>
          <w:b/>
        </w:rPr>
        <w:t>Step 2:</w:t>
      </w:r>
      <w:r>
        <w:t xml:space="preserve"> Rename the first and second literal to “OpenTag” and “CloseTag” respectively.</w:t>
      </w:r>
    </w:p>
    <w:p w:rsidR="00E55CFA" w:rsidRDefault="00E55CFA" w:rsidP="00E55CFA">
      <w:r>
        <w:rPr>
          <w:b/>
        </w:rPr>
        <w:t>Step 3:</w:t>
      </w:r>
      <w:r>
        <w:t xml:space="preserve">  In the </w:t>
      </w:r>
      <w:r w:rsidR="00533990">
        <w:t>Property Sheet</w:t>
      </w:r>
      <w:r w:rsidR="006B7DA1">
        <w:t>, Actions group</w:t>
      </w:r>
      <w:r>
        <w:t xml:space="preserve"> for the first literal control, enter this formula for the “Initialize </w:t>
      </w:r>
      <w:r w:rsidR="0028591D">
        <w:t>display text</w:t>
      </w:r>
      <w:r>
        <w:t>” event:</w:t>
      </w:r>
    </w:p>
    <w:p w:rsidR="00366817" w:rsidRDefault="007243BE" w:rsidP="00366817">
      <w:pPr>
        <w:pStyle w:val="Example"/>
      </w:pPr>
      <w:r>
        <w:t>= "&lt;a href= '</w:t>
      </w:r>
      <w:proofErr w:type="gramStart"/>
      <w:r>
        <w:t>..</w:t>
      </w:r>
      <w:proofErr w:type="gramEnd"/>
      <w:r>
        <w:t xml:space="preserve">/Categories/Show-Categories.aspx?Categories=" + </w:t>
      </w:r>
      <w:proofErr w:type="gramStart"/>
      <w:r>
        <w:t>EncryptData(</w:t>
      </w:r>
      <w:proofErr w:type="gramEnd"/>
      <w:r>
        <w:t>CategoryID.ToString()) +"'&gt;"</w:t>
      </w:r>
    </w:p>
    <w:p w:rsidR="00E55CFA" w:rsidRDefault="00E55CFA" w:rsidP="00E55CFA">
      <w:r>
        <w:rPr>
          <w:b/>
        </w:rPr>
        <w:t>Step 4:</w:t>
      </w:r>
      <w:r>
        <w:t xml:space="preserve">  In the </w:t>
      </w:r>
      <w:r w:rsidR="00533990">
        <w:t>Property Sheet</w:t>
      </w:r>
      <w:r w:rsidR="006B7DA1">
        <w:t xml:space="preserve">, Actions group </w:t>
      </w:r>
      <w:r>
        <w:t>for the second literal control, enter this formula:</w:t>
      </w:r>
    </w:p>
    <w:p w:rsidR="00E55CFA" w:rsidRPr="00AD09C8" w:rsidRDefault="00E55CFA" w:rsidP="00E55CFA">
      <w:pPr>
        <w:pStyle w:val="Example"/>
      </w:pPr>
      <w:r>
        <w:t>=</w:t>
      </w:r>
      <w:r w:rsidRPr="00B00D1E">
        <w:t xml:space="preserve"> "&lt;/a&gt;"</w:t>
      </w:r>
    </w:p>
    <w:p w:rsidR="00E55CFA" w:rsidRPr="00A41E9C" w:rsidRDefault="00E55CFA" w:rsidP="00E55CFA">
      <w:r>
        <w:rPr>
          <w:b/>
        </w:rPr>
        <w:t>Step 5:</w:t>
      </w:r>
      <w:r>
        <w:t xml:space="preserve">  </w:t>
      </w:r>
      <w:r w:rsidRPr="00A41E9C">
        <w:t>On the Property Sheet</w:t>
      </w:r>
      <w:r>
        <w:t xml:space="preserve">, </w:t>
      </w:r>
      <w:r w:rsidRPr="00A41E9C">
        <w:t xml:space="preserve">change </w:t>
      </w:r>
      <w:r>
        <w:t>“</w:t>
      </w:r>
      <w:r w:rsidRPr="00A41E9C">
        <w:t>Pop</w:t>
      </w:r>
      <w:r>
        <w:t xml:space="preserve"> </w:t>
      </w:r>
      <w:r w:rsidRPr="00A41E9C">
        <w:t>up</w:t>
      </w:r>
      <w:r>
        <w:t>s”</w:t>
      </w:r>
      <w:r w:rsidRPr="00A41E9C">
        <w:t xml:space="preserve"> to False</w:t>
      </w:r>
      <w:r>
        <w:t xml:space="preserve"> to disable image popups.</w:t>
      </w:r>
    </w:p>
    <w:p w:rsidR="00E55CFA" w:rsidRDefault="00E55CFA" w:rsidP="00E55CFA">
      <w:r>
        <w:rPr>
          <w:b/>
        </w:rPr>
        <w:t>Step 6</w:t>
      </w:r>
      <w:r w:rsidRPr="00B00D1E">
        <w:rPr>
          <w:b/>
        </w:rPr>
        <w:t>:</w:t>
      </w:r>
      <w:r>
        <w:t xml:space="preserve"> Rebuild and run your application.</w:t>
      </w:r>
    </w:p>
    <w:p w:rsidR="00E55CFA" w:rsidRDefault="00E55CFA" w:rsidP="00E55CFA">
      <w:r w:rsidRPr="00272315">
        <w:t xml:space="preserve">Note: </w:t>
      </w:r>
      <w:r>
        <w:t>Splitting the formula between the two literal controls indirectly encloses the Picture control in an &lt;a href&gt; tag.</w:t>
      </w:r>
    </w:p>
    <w:p w:rsidR="00E55CFA" w:rsidRDefault="00E55CFA" w:rsidP="00E55CFA">
      <w:pPr>
        <w:pStyle w:val="Heading5"/>
      </w:pPr>
      <w:r w:rsidRPr="0096692C">
        <w:t>Example</w:t>
      </w:r>
      <w:r>
        <w:t xml:space="preserve"> #3</w:t>
      </w:r>
    </w:p>
    <w:p w:rsidR="00E55CFA" w:rsidRDefault="00E55CFA" w:rsidP="00E55CFA">
      <w:r>
        <w:t>This example converts an EmailAddress control into a hyperlink which opens Microsoft Outlook when clicked.</w:t>
      </w:r>
    </w:p>
    <w:p w:rsidR="00E55CFA" w:rsidRPr="00272315" w:rsidRDefault="00E55CFA" w:rsidP="00E55CFA">
      <w:pPr>
        <w:pStyle w:val="Example"/>
      </w:pPr>
      <w:r w:rsidRPr="001E7FCF">
        <w:t>=</w:t>
      </w:r>
      <w:r>
        <w:t xml:space="preserve"> </w:t>
      </w:r>
      <w:r w:rsidRPr="008D0BA3">
        <w:t>"&lt;a href='mailto:" + EmailAddress + "'&gt;" + EmailAddress + "&lt;/a&gt;"</w:t>
      </w:r>
    </w:p>
    <w:p w:rsidR="00E55CFA" w:rsidRDefault="00460E89" w:rsidP="00E55CFA">
      <w:pPr>
        <w:rPr>
          <w:noProof/>
        </w:rPr>
      </w:pPr>
      <w:r>
        <w:rPr>
          <w:noProof/>
        </w:rPr>
        <w:lastRenderedPageBreak/>
        <w:drawing>
          <wp:inline distT="0" distB="0" distL="0" distR="0" wp14:anchorId="75119B00" wp14:editId="3F744696">
            <wp:extent cx="6677025" cy="42005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677025" cy="4200525"/>
                    </a:xfrm>
                    <a:prstGeom prst="rect">
                      <a:avLst/>
                    </a:prstGeom>
                    <a:noFill/>
                    <a:ln>
                      <a:noFill/>
                    </a:ln>
                  </pic:spPr>
                </pic:pic>
              </a:graphicData>
            </a:graphic>
          </wp:inline>
        </w:drawing>
      </w:r>
    </w:p>
    <w:p w:rsidR="008B7BB9" w:rsidRPr="00B25241" w:rsidRDefault="00460E89" w:rsidP="00E55CFA">
      <w:r>
        <w:rPr>
          <w:noProof/>
        </w:rPr>
        <w:drawing>
          <wp:inline distT="0" distB="0" distL="0" distR="0" wp14:anchorId="6AC4BE6F" wp14:editId="18CA8F47">
            <wp:extent cx="4162425" cy="100965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62425" cy="1009650"/>
                    </a:xfrm>
                    <a:prstGeom prst="rect">
                      <a:avLst/>
                    </a:prstGeom>
                    <a:noFill/>
                    <a:ln>
                      <a:noFill/>
                    </a:ln>
                  </pic:spPr>
                </pic:pic>
              </a:graphicData>
            </a:graphic>
          </wp:inline>
        </w:drawing>
      </w:r>
    </w:p>
    <w:p w:rsidR="00E55CFA" w:rsidRDefault="00E55CFA" w:rsidP="00E55CFA">
      <w:pPr>
        <w:pStyle w:val="Heading3"/>
      </w:pPr>
      <w:bookmarkStart w:id="114" w:name="_Ref262136090"/>
      <w:bookmarkStart w:id="115" w:name="_Toc414873044"/>
      <w:r>
        <w:t>Invoke a Javascript</w:t>
      </w:r>
      <w:bookmarkEnd w:id="114"/>
      <w:bookmarkEnd w:id="115"/>
    </w:p>
    <w:p w:rsidR="00E55CFA" w:rsidRDefault="00E55CFA" w:rsidP="00E55CFA">
      <w:r>
        <w:t>You can easily invoke JavaScript methods when clicking a literal control.  This formula cleverly emits a JavaScript method:</w:t>
      </w:r>
    </w:p>
    <w:p w:rsidR="00E55CFA" w:rsidRDefault="00E55CFA" w:rsidP="00E55CFA">
      <w:pPr>
        <w:pStyle w:val="Example"/>
      </w:pPr>
      <w:r>
        <w:t xml:space="preserve">= </w:t>
      </w:r>
      <w:r w:rsidRPr="00D11478">
        <w:t>"&lt;button style=\"width</w:t>
      </w:r>
      <w:proofErr w:type="gramStart"/>
      <w:r w:rsidRPr="00D11478">
        <w:t>:50px</w:t>
      </w:r>
      <w:proofErr w:type="gramEnd"/>
      <w:r w:rsidRPr="00D11478">
        <w:t>; height:30px\" onclick='alert(\"Hello World\")'/&gt;"</w:t>
      </w:r>
    </w:p>
    <w:p w:rsidR="00E55CFA" w:rsidRDefault="00E55CFA" w:rsidP="00E55CFA">
      <w:r>
        <w:t>Note: This formula uses the backslash escape character (\) to escape the quote character (“).</w:t>
      </w:r>
    </w:p>
    <w:p w:rsidR="00062E22" w:rsidRDefault="00460E89" w:rsidP="00062E22">
      <w:pPr>
        <w:rPr>
          <w:noProof/>
        </w:rPr>
      </w:pPr>
      <w:r>
        <w:rPr>
          <w:noProof/>
        </w:rPr>
        <w:lastRenderedPageBreak/>
        <w:drawing>
          <wp:inline distT="0" distB="0" distL="0" distR="0" wp14:anchorId="2DE7604D" wp14:editId="206624B8">
            <wp:extent cx="4381500" cy="122872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81500" cy="1228725"/>
                    </a:xfrm>
                    <a:prstGeom prst="rect">
                      <a:avLst/>
                    </a:prstGeom>
                    <a:noFill/>
                    <a:ln>
                      <a:noFill/>
                    </a:ln>
                  </pic:spPr>
                </pic:pic>
              </a:graphicData>
            </a:graphic>
          </wp:inline>
        </w:drawing>
      </w:r>
    </w:p>
    <w:p w:rsidR="00062E22" w:rsidRDefault="00460E89" w:rsidP="00062E22">
      <w:r>
        <w:rPr>
          <w:noProof/>
        </w:rPr>
        <w:drawing>
          <wp:inline distT="0" distB="0" distL="0" distR="0" wp14:anchorId="099B69E9" wp14:editId="2A3AB290">
            <wp:extent cx="4133850" cy="1009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33850" cy="1009650"/>
                    </a:xfrm>
                    <a:prstGeom prst="rect">
                      <a:avLst/>
                    </a:prstGeom>
                    <a:noFill/>
                    <a:ln>
                      <a:noFill/>
                    </a:ln>
                  </pic:spPr>
                </pic:pic>
              </a:graphicData>
            </a:graphic>
          </wp:inline>
        </w:drawing>
      </w:r>
    </w:p>
    <w:p w:rsidR="00062E22" w:rsidRPr="00E55CFA" w:rsidRDefault="00460E89" w:rsidP="00062E22">
      <w:r>
        <w:rPr>
          <w:noProof/>
        </w:rPr>
        <w:drawing>
          <wp:inline distT="0" distB="0" distL="0" distR="0" wp14:anchorId="28E10A84" wp14:editId="5C5D3960">
            <wp:extent cx="6677025" cy="188595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677025" cy="1885950"/>
                    </a:xfrm>
                    <a:prstGeom prst="rect">
                      <a:avLst/>
                    </a:prstGeom>
                    <a:noFill/>
                    <a:ln>
                      <a:noFill/>
                    </a:ln>
                  </pic:spPr>
                </pic:pic>
              </a:graphicData>
            </a:graphic>
          </wp:inline>
        </w:drawing>
      </w:r>
    </w:p>
    <w:p w:rsidR="00E55CFA" w:rsidRDefault="00E55CFA" w:rsidP="00E55CFA">
      <w:pPr>
        <w:rPr>
          <w:rFonts w:eastAsia="Calibri"/>
        </w:rPr>
      </w:pPr>
    </w:p>
    <w:p w:rsidR="00484611" w:rsidRDefault="00484611" w:rsidP="00484611">
      <w:pPr>
        <w:pStyle w:val="Heading3"/>
      </w:pPr>
      <w:bookmarkStart w:id="116" w:name="_Ref260322155"/>
      <w:bookmarkStart w:id="117" w:name="_Toc414873045"/>
      <w:r>
        <w:t>Make, Model, Yea</w:t>
      </w:r>
      <w:r w:rsidR="00782BE0">
        <w:t>r (Dependent dropdown lists)</w:t>
      </w:r>
      <w:bookmarkEnd w:id="116"/>
      <w:bookmarkEnd w:id="117"/>
    </w:p>
    <w:p w:rsidR="00C51928" w:rsidRDefault="00484611" w:rsidP="00484611">
      <w:r>
        <w:t>The Make-Model-Year customization display</w:t>
      </w:r>
      <w:r w:rsidR="00C51928">
        <w:t>s</w:t>
      </w:r>
      <w:r>
        <w:t xml:space="preserve"> a set of dropdown lists that update themselves based on the values selected in other dropdown lists.  </w:t>
      </w:r>
      <w:r w:rsidR="00C51928">
        <w:t>For example, you might first select a vehicle ‘make’ via a dropdown list, such as ‘Toyota’.  Once selected, the ‘model’ dropdown list is updated to display only those models belonging to Toyota, such as Camry, Prius and Celica.  Similarly, selecting the model (Camry) displays the appropriate model years in the ‘year’ dropdown list.</w:t>
      </w:r>
    </w:p>
    <w:p w:rsidR="00F60675" w:rsidRPr="00956273" w:rsidRDefault="00F60675" w:rsidP="00F60675">
      <w:r w:rsidRPr="00956273">
        <w:t>Let’s first select “Mercedes” as the Make from the Make dropdown.</w:t>
      </w:r>
    </w:p>
    <w:p w:rsidR="00F60675" w:rsidRPr="00956273" w:rsidRDefault="00460E89" w:rsidP="00F60675">
      <w:r>
        <w:rPr>
          <w:noProof/>
        </w:rPr>
        <w:lastRenderedPageBreak/>
        <w:drawing>
          <wp:inline distT="0" distB="0" distL="0" distR="0" wp14:anchorId="7F6F0664" wp14:editId="61552775">
            <wp:extent cx="4048125" cy="3124200"/>
            <wp:effectExtent l="19050" t="19050" r="66675" b="5715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48125" cy="31242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F60675" w:rsidRPr="00956273" w:rsidRDefault="00F60675" w:rsidP="00F60675">
      <w:r w:rsidRPr="00956273">
        <w:t>Once the make is selected, the second dropdown shows the specific models belonging to the selected make, in our case “Mercedes”.</w:t>
      </w:r>
    </w:p>
    <w:p w:rsidR="00F60675" w:rsidRPr="00956273" w:rsidRDefault="00460E89" w:rsidP="00F60675">
      <w:r>
        <w:rPr>
          <w:noProof/>
        </w:rPr>
        <w:drawing>
          <wp:inline distT="0" distB="0" distL="0" distR="0" wp14:anchorId="1AD79A62" wp14:editId="5C4A6423">
            <wp:extent cx="3943350" cy="1085850"/>
            <wp:effectExtent l="19050" t="19050" r="19050" b="19050"/>
            <wp:docPr id="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43350" cy="1085850"/>
                    </a:xfrm>
                    <a:prstGeom prst="rect">
                      <a:avLst/>
                    </a:prstGeom>
                    <a:noFill/>
                    <a:ln w="6350" cmpd="sng">
                      <a:solidFill>
                        <a:srgbClr val="000000"/>
                      </a:solidFill>
                      <a:miter lim="800000"/>
                      <a:headEnd/>
                      <a:tailEnd/>
                    </a:ln>
                    <a:effectLst/>
                  </pic:spPr>
                </pic:pic>
              </a:graphicData>
            </a:graphic>
          </wp:inline>
        </w:drawing>
      </w:r>
    </w:p>
    <w:p w:rsidR="00F60675" w:rsidRPr="00956273" w:rsidRDefault="00F60675" w:rsidP="00F60675">
      <w:r w:rsidRPr="00956273">
        <w:t xml:space="preserve">And when the </w:t>
      </w:r>
      <w:r w:rsidR="00B47AD9">
        <w:t>application user</w:t>
      </w:r>
      <w:r w:rsidRPr="00956273">
        <w:t xml:space="preserve"> selects the make and the model, the available years are shown.</w:t>
      </w:r>
    </w:p>
    <w:p w:rsidR="00F60675" w:rsidRPr="00956273" w:rsidRDefault="00460E89" w:rsidP="00F60675">
      <w:r>
        <w:rPr>
          <w:noProof/>
        </w:rPr>
        <w:drawing>
          <wp:inline distT="0" distB="0" distL="0" distR="0" wp14:anchorId="2CF077F2" wp14:editId="2036419A">
            <wp:extent cx="4552950" cy="638175"/>
            <wp:effectExtent l="19050" t="19050" r="19050" b="28575"/>
            <wp:docPr id="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552950" cy="638175"/>
                    </a:xfrm>
                    <a:prstGeom prst="rect">
                      <a:avLst/>
                    </a:prstGeom>
                    <a:noFill/>
                    <a:ln w="6350" cmpd="sng">
                      <a:solidFill>
                        <a:srgbClr val="000000"/>
                      </a:solidFill>
                      <a:miter lim="800000"/>
                      <a:headEnd/>
                      <a:tailEnd/>
                    </a:ln>
                    <a:effectLst/>
                  </pic:spPr>
                </pic:pic>
              </a:graphicData>
            </a:graphic>
          </wp:inline>
        </w:drawing>
      </w:r>
    </w:p>
    <w:p w:rsidR="00484611" w:rsidRPr="00F81FAC" w:rsidRDefault="00484611" w:rsidP="00484611">
      <w:pPr>
        <w:pStyle w:val="Heading5"/>
      </w:pPr>
      <w:r>
        <w:t xml:space="preserve">Select </w:t>
      </w:r>
      <w:r w:rsidR="00FE7742">
        <w:t>p</w:t>
      </w:r>
      <w:r>
        <w:t>roducts</w:t>
      </w:r>
      <w:r w:rsidR="00FE7742">
        <w:t>: A two-level dependent dropdown list example</w:t>
      </w:r>
    </w:p>
    <w:p w:rsidR="00407AE1" w:rsidRPr="00D46BFC" w:rsidRDefault="00484611" w:rsidP="00407AE1">
      <w:r>
        <w:t>This</w:t>
      </w:r>
      <w:r w:rsidRPr="00916346">
        <w:t xml:space="preserve"> example shows </w:t>
      </w:r>
      <w:r>
        <w:t>two dropdown lists</w:t>
      </w:r>
      <w:r w:rsidR="00407AE1">
        <w:t xml:space="preserve"> for </w:t>
      </w:r>
      <w:r>
        <w:t>CategoryID and ProductID</w:t>
      </w:r>
      <w:r w:rsidR="00407AE1">
        <w:t xml:space="preserve"> where selecting CategoryID updated ProductID.  </w:t>
      </w:r>
      <w:r w:rsidR="00407AE1" w:rsidRPr="00D46BFC">
        <w:t>Select the “Beverages” category from the Category dropdown</w:t>
      </w:r>
      <w:r w:rsidR="00407AE1">
        <w:t xml:space="preserve"> as shown below:</w:t>
      </w:r>
    </w:p>
    <w:p w:rsidR="00407AE1" w:rsidRPr="00956273" w:rsidRDefault="00460E89" w:rsidP="00407AE1">
      <w:r>
        <w:rPr>
          <w:noProof/>
        </w:rPr>
        <w:lastRenderedPageBreak/>
        <w:drawing>
          <wp:inline distT="0" distB="0" distL="0" distR="0" wp14:anchorId="5C7F7DBF" wp14:editId="2207E932">
            <wp:extent cx="3219450" cy="2466975"/>
            <wp:effectExtent l="0" t="0" r="0" b="9525"/>
            <wp:docPr id="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19450" cy="2466975"/>
                    </a:xfrm>
                    <a:prstGeom prst="rect">
                      <a:avLst/>
                    </a:prstGeom>
                    <a:noFill/>
                    <a:ln>
                      <a:noFill/>
                    </a:ln>
                  </pic:spPr>
                </pic:pic>
              </a:graphicData>
            </a:graphic>
          </wp:inline>
        </w:drawing>
      </w:r>
    </w:p>
    <w:p w:rsidR="00407AE1" w:rsidRDefault="00407AE1" w:rsidP="00407AE1">
      <w:r>
        <w:t>Once the “Beverages” category is selected, the second dropdown shows the products belonging to the “Beverages” category:</w:t>
      </w:r>
    </w:p>
    <w:p w:rsidR="00407AE1" w:rsidRDefault="00460E89" w:rsidP="00407AE1">
      <w:r>
        <w:rPr>
          <w:noProof/>
        </w:rPr>
        <w:drawing>
          <wp:inline distT="0" distB="0" distL="0" distR="0" wp14:anchorId="2489F0B8" wp14:editId="5AE4763E">
            <wp:extent cx="2914650" cy="2390775"/>
            <wp:effectExtent l="0" t="0" r="0" b="9525"/>
            <wp:docPr id="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14650" cy="2390775"/>
                    </a:xfrm>
                    <a:prstGeom prst="rect">
                      <a:avLst/>
                    </a:prstGeom>
                    <a:noFill/>
                    <a:ln>
                      <a:noFill/>
                    </a:ln>
                  </pic:spPr>
                </pic:pic>
              </a:graphicData>
            </a:graphic>
          </wp:inline>
        </w:drawing>
      </w:r>
    </w:p>
    <w:p w:rsidR="0008284B" w:rsidRPr="00F62AEB" w:rsidRDefault="0008284B" w:rsidP="0008284B">
      <w:r w:rsidRPr="00FD51E1">
        <w:t xml:space="preserve">Iron Speed Designer </w:t>
      </w:r>
      <w:r>
        <w:t>automatically determines</w:t>
      </w:r>
      <w:r w:rsidRPr="00FD51E1">
        <w:t xml:space="preserve"> the interdependency </w:t>
      </w:r>
      <w:r>
        <w:t>between controls.</w:t>
      </w:r>
    </w:p>
    <w:p w:rsidR="00E91493" w:rsidRDefault="00484611" w:rsidP="00484611">
      <w:r w:rsidRPr="00956273">
        <w:rPr>
          <w:b/>
        </w:rPr>
        <w:t>Step 1</w:t>
      </w:r>
      <w:r w:rsidRPr="00956273">
        <w:t xml:space="preserve">: </w:t>
      </w:r>
      <w:r w:rsidR="00962BE4">
        <w:t xml:space="preserve"> In the </w:t>
      </w:r>
      <w:r w:rsidR="006D2511">
        <w:t>Layout Editor</w:t>
      </w:r>
      <w:r w:rsidR="00962BE4">
        <w:t>, c</w:t>
      </w:r>
      <w:r w:rsidRPr="00956273">
        <w:t xml:space="preserve">reate </w:t>
      </w:r>
      <w:r w:rsidR="00962BE4">
        <w:t xml:space="preserve">a </w:t>
      </w:r>
      <w:r w:rsidRPr="00956273">
        <w:t>CategoryID dropdown list</w:t>
      </w:r>
      <w:r w:rsidR="00962BE4">
        <w:t xml:space="preserve"> by </w:t>
      </w:r>
      <w:r>
        <w:t xml:space="preserve">dragging </w:t>
      </w:r>
      <w:r w:rsidR="00962BE4">
        <w:t xml:space="preserve">a </w:t>
      </w:r>
      <w:r>
        <w:t xml:space="preserve">DropDownList control from the ToolBox on to </w:t>
      </w:r>
      <w:r w:rsidR="00962BE4">
        <w:t>page</w:t>
      </w:r>
      <w:r w:rsidR="00E91493">
        <w:t>.</w:t>
      </w:r>
    </w:p>
    <w:p w:rsidR="00484611" w:rsidRDefault="00E91493" w:rsidP="00484611">
      <w:r>
        <w:rPr>
          <w:b/>
        </w:rPr>
        <w:t>Step 2:</w:t>
      </w:r>
      <w:r>
        <w:t xml:space="preserve">  R</w:t>
      </w:r>
      <w:r w:rsidR="00484611">
        <w:t xml:space="preserve">ename the </w:t>
      </w:r>
      <w:r w:rsidR="00962BE4">
        <w:t>control</w:t>
      </w:r>
      <w:r w:rsidR="00484611">
        <w:t xml:space="preserve"> to </w:t>
      </w:r>
      <w:r w:rsidR="00962BE4">
        <w:t>“</w:t>
      </w:r>
      <w:r w:rsidR="00484611">
        <w:t>CategoryID</w:t>
      </w:r>
      <w:r w:rsidR="00962BE4">
        <w:t>”</w:t>
      </w:r>
      <w:r w:rsidR="007867B2">
        <w:t>.</w:t>
      </w:r>
    </w:p>
    <w:p w:rsidR="00484611" w:rsidRPr="00E834CB" w:rsidRDefault="00484611" w:rsidP="00E834CB"/>
    <w:p w:rsidR="00E91493" w:rsidRDefault="00484611" w:rsidP="00484611">
      <w:r w:rsidRPr="00A966D9">
        <w:rPr>
          <w:b/>
        </w:rPr>
        <w:t xml:space="preserve">Step </w:t>
      </w:r>
      <w:r w:rsidR="00E91493">
        <w:rPr>
          <w:b/>
        </w:rPr>
        <w:t>3</w:t>
      </w:r>
      <w:r w:rsidRPr="00A966D9">
        <w:t xml:space="preserve">: </w:t>
      </w:r>
      <w:r w:rsidR="00E91493">
        <w:t xml:space="preserve"> </w:t>
      </w:r>
      <w:r w:rsidRPr="00A966D9">
        <w:t xml:space="preserve">Populate </w:t>
      </w:r>
      <w:r w:rsidR="00962BE4">
        <w:t xml:space="preserve">the </w:t>
      </w:r>
      <w:r w:rsidRPr="00A966D9">
        <w:t>CategoryID dropdown list</w:t>
      </w:r>
      <w:r w:rsidRPr="00F54152">
        <w:t xml:space="preserve"> with the different prod</w:t>
      </w:r>
      <w:r w:rsidR="00962BE4">
        <w:t xml:space="preserve">uct categories in our database </w:t>
      </w:r>
      <w:r w:rsidRPr="00F54152">
        <w:t xml:space="preserve">using the “Populate </w:t>
      </w:r>
      <w:proofErr w:type="gramStart"/>
      <w:r w:rsidRPr="00F54152">
        <w:t>From</w:t>
      </w:r>
      <w:proofErr w:type="gramEnd"/>
      <w:r w:rsidRPr="00F54152">
        <w:t xml:space="preserve"> Database” event. </w:t>
      </w:r>
      <w:r w:rsidR="00962BE4">
        <w:t xml:space="preserve"> </w:t>
      </w:r>
    </w:p>
    <w:p w:rsidR="00E91493" w:rsidRDefault="00E91493" w:rsidP="00484611">
      <w:r>
        <w:rPr>
          <w:b/>
        </w:rPr>
        <w:t>Step 3a:</w:t>
      </w:r>
      <w:r>
        <w:t xml:space="preserve">  In the </w:t>
      </w:r>
      <w:r w:rsidR="00533990">
        <w:t>Property Sheet</w:t>
      </w:r>
      <w:r w:rsidR="003B3A7E">
        <w:t>, Queries section</w:t>
      </w:r>
      <w:r>
        <w:t>, select the appropriate query.</w:t>
      </w:r>
    </w:p>
    <w:p w:rsidR="00484611" w:rsidRDefault="00E91493" w:rsidP="00484611">
      <w:r>
        <w:rPr>
          <w:b/>
        </w:rPr>
        <w:lastRenderedPageBreak/>
        <w:t>Step 3b:</w:t>
      </w:r>
      <w:r>
        <w:t xml:space="preserve">  Open </w:t>
      </w:r>
      <w:r w:rsidR="00484611" w:rsidRPr="00F54152">
        <w:t xml:space="preserve">the </w:t>
      </w:r>
      <w:r w:rsidR="00962BE4">
        <w:t>Q</w:t>
      </w:r>
      <w:r w:rsidR="00484611" w:rsidRPr="00F54152">
        <w:t xml:space="preserve">uery </w:t>
      </w:r>
      <w:r w:rsidR="00962BE4">
        <w:t>W</w:t>
      </w:r>
      <w:r w:rsidR="00484611" w:rsidRPr="00F54152">
        <w:t xml:space="preserve">izard </w:t>
      </w:r>
      <w:r>
        <w:t xml:space="preserve">(Edit…) </w:t>
      </w:r>
      <w:r w:rsidR="00484611" w:rsidRPr="00F54152">
        <w:t xml:space="preserve">to </w:t>
      </w:r>
      <w:r w:rsidR="00962BE4">
        <w:t>create this query</w:t>
      </w:r>
      <w:r w:rsidR="00484611" w:rsidRPr="00F54152">
        <w:t>:</w:t>
      </w:r>
    </w:p>
    <w:p w:rsidR="00484611" w:rsidRPr="00F54152" w:rsidRDefault="00484611" w:rsidP="00962BE4">
      <w:pPr>
        <w:pStyle w:val="Example"/>
      </w:pPr>
      <w:proofErr w:type="gramStart"/>
      <w:r w:rsidRPr="00F54152">
        <w:t>select</w:t>
      </w:r>
      <w:proofErr w:type="gramEnd"/>
      <w:r w:rsidRPr="00F54152">
        <w:t xml:space="preserve"> CategoryID from Categories</w:t>
      </w:r>
    </w:p>
    <w:p w:rsidR="00075FCF" w:rsidRDefault="00E91493" w:rsidP="00075FCF">
      <w:r>
        <w:rPr>
          <w:b/>
        </w:rPr>
        <w:t>Step 3c:</w:t>
      </w:r>
      <w:r>
        <w:t xml:space="preserve">  </w:t>
      </w:r>
      <w:r w:rsidR="00484611" w:rsidRPr="00F54152">
        <w:t xml:space="preserve">In the </w:t>
      </w:r>
      <w:r w:rsidR="00962BE4">
        <w:t>Query Wizard,</w:t>
      </w:r>
      <w:r w:rsidR="00484611" w:rsidRPr="00F54152">
        <w:t xml:space="preserve"> </w:t>
      </w:r>
      <w:r w:rsidR="009D017F">
        <w:t xml:space="preserve">select the Categories table in </w:t>
      </w:r>
      <w:r w:rsidR="00484611">
        <w:t xml:space="preserve">the “FROM” </w:t>
      </w:r>
      <w:r w:rsidR="009D017F">
        <w:t>step and “CategoryID” in the “SELECT” step.</w:t>
      </w:r>
      <w:r w:rsidR="00075FCF">
        <w:t xml:space="preserve">  Since we want to display category names instead of the CategoryIDs, write CategoryName in the Display As section of the Query Wizard.</w:t>
      </w:r>
    </w:p>
    <w:p w:rsidR="00484611" w:rsidRPr="00A966D9" w:rsidRDefault="00460E89" w:rsidP="00484611">
      <w:r>
        <w:rPr>
          <w:noProof/>
        </w:rPr>
        <w:drawing>
          <wp:inline distT="0" distB="0" distL="0" distR="0" wp14:anchorId="09991998" wp14:editId="5177935E">
            <wp:extent cx="5476875" cy="3257550"/>
            <wp:effectExtent l="0" t="0" r="9525" b="0"/>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76875" cy="3257550"/>
                    </a:xfrm>
                    <a:prstGeom prst="rect">
                      <a:avLst/>
                    </a:prstGeom>
                    <a:noFill/>
                    <a:ln>
                      <a:noFill/>
                    </a:ln>
                  </pic:spPr>
                </pic:pic>
              </a:graphicData>
            </a:graphic>
          </wp:inline>
        </w:drawing>
      </w:r>
    </w:p>
    <w:p w:rsidR="00484611" w:rsidRPr="00A966D9" w:rsidRDefault="00E91493" w:rsidP="00484611">
      <w:r>
        <w:rPr>
          <w:b/>
        </w:rPr>
        <w:t>Step 3d:</w:t>
      </w:r>
      <w:r>
        <w:t xml:space="preserve">  Click </w:t>
      </w:r>
      <w:r w:rsidR="00075FCF">
        <w:t xml:space="preserve">‘Finish’ </w:t>
      </w:r>
      <w:r>
        <w:t xml:space="preserve">and close </w:t>
      </w:r>
      <w:r w:rsidR="00075FCF">
        <w:t>the Query Wizard’</w:t>
      </w:r>
      <w:r>
        <w:t>.  T</w:t>
      </w:r>
      <w:r w:rsidR="00075FCF">
        <w:t xml:space="preserve">he query is displayed in the </w:t>
      </w:r>
      <w:r w:rsidR="00533990">
        <w:t>Property Sheet</w:t>
      </w:r>
      <w:r w:rsidR="003B3A7E">
        <w:t>, Actions group</w:t>
      </w:r>
      <w:r w:rsidR="00075FCF">
        <w:t>.</w:t>
      </w:r>
    </w:p>
    <w:p w:rsidR="00062E22" w:rsidRDefault="004C6E46" w:rsidP="00062E22">
      <w:pPr>
        <w:rPr>
          <w:noProof/>
        </w:rPr>
      </w:pPr>
      <w:r w:rsidRPr="004C6E46">
        <w:rPr>
          <w:noProof/>
        </w:rPr>
        <w:t xml:space="preserve"> </w:t>
      </w:r>
      <w:r w:rsidR="00460E89">
        <w:rPr>
          <w:noProof/>
        </w:rPr>
        <w:drawing>
          <wp:inline distT="0" distB="0" distL="0" distR="0" wp14:anchorId="735D4AFF" wp14:editId="5D130E46">
            <wp:extent cx="5381625" cy="21717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81625" cy="2171700"/>
                    </a:xfrm>
                    <a:prstGeom prst="rect">
                      <a:avLst/>
                    </a:prstGeom>
                    <a:noFill/>
                    <a:ln>
                      <a:noFill/>
                    </a:ln>
                  </pic:spPr>
                </pic:pic>
              </a:graphicData>
            </a:graphic>
          </wp:inline>
        </w:drawing>
      </w:r>
    </w:p>
    <w:p w:rsidR="0008284B" w:rsidRPr="00A966D9" w:rsidRDefault="00460E89" w:rsidP="00484611">
      <w:r>
        <w:rPr>
          <w:noProof/>
        </w:rPr>
        <w:lastRenderedPageBreak/>
        <w:drawing>
          <wp:inline distT="0" distB="0" distL="0" distR="0" wp14:anchorId="3F177403" wp14:editId="01CA761A">
            <wp:extent cx="3752850" cy="14763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52850" cy="1476375"/>
                    </a:xfrm>
                    <a:prstGeom prst="rect">
                      <a:avLst/>
                    </a:prstGeom>
                    <a:noFill/>
                    <a:ln>
                      <a:noFill/>
                    </a:ln>
                  </pic:spPr>
                </pic:pic>
              </a:graphicData>
            </a:graphic>
          </wp:inline>
        </w:drawing>
      </w:r>
    </w:p>
    <w:p w:rsidR="00AC369B" w:rsidRDefault="00484611" w:rsidP="00484611">
      <w:r w:rsidRPr="00A966D9">
        <w:rPr>
          <w:b/>
        </w:rPr>
        <w:t xml:space="preserve">Step </w:t>
      </w:r>
      <w:r w:rsidR="00E91493">
        <w:rPr>
          <w:b/>
        </w:rPr>
        <w:t>4</w:t>
      </w:r>
      <w:r w:rsidRPr="00A966D9">
        <w:t xml:space="preserve">: </w:t>
      </w:r>
      <w:r w:rsidR="00075FCF">
        <w:t xml:space="preserve"> </w:t>
      </w:r>
      <w:r w:rsidRPr="00A966D9">
        <w:t>Populate ProductID dropdown list</w:t>
      </w:r>
      <w:r w:rsidR="00075FCF">
        <w:t xml:space="preserve"> </w:t>
      </w:r>
      <w:r w:rsidRPr="00A966D9">
        <w:t>with all the ProductsIDs from the Products table which have their CategoryID equal to the one selected in Category dropdown.</w:t>
      </w:r>
      <w:r w:rsidR="00623ABF">
        <w:t xml:space="preserve"> This can be done by setting </w:t>
      </w:r>
      <w:r w:rsidR="004B1B81">
        <w:t>‘</w:t>
      </w:r>
      <w:r w:rsidR="00623ABF">
        <w:t>Depends on</w:t>
      </w:r>
      <w:r w:rsidR="004B1B81">
        <w:t>’</w:t>
      </w:r>
      <w:r w:rsidR="00623ABF">
        <w:t xml:space="preserve"> in the </w:t>
      </w:r>
      <w:r w:rsidR="00533990">
        <w:t>Property Sheet</w:t>
      </w:r>
      <w:r w:rsidR="006E774E">
        <w:t>, Controls section. Using this property you do not need to manually add the WHERE clause below.</w:t>
      </w:r>
    </w:p>
    <w:p w:rsidR="006E774E" w:rsidRDefault="00460E89" w:rsidP="00484611">
      <w:r>
        <w:rPr>
          <w:noProof/>
        </w:rPr>
        <w:drawing>
          <wp:inline distT="0" distB="0" distL="0" distR="0" wp14:anchorId="4F218335" wp14:editId="53B37833">
            <wp:extent cx="3810000" cy="3943350"/>
            <wp:effectExtent l="0" t="0" r="0" b="0"/>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10000" cy="3943350"/>
                    </a:xfrm>
                    <a:prstGeom prst="rect">
                      <a:avLst/>
                    </a:prstGeom>
                    <a:noFill/>
                    <a:ln>
                      <a:noFill/>
                    </a:ln>
                  </pic:spPr>
                </pic:pic>
              </a:graphicData>
            </a:graphic>
          </wp:inline>
        </w:drawing>
      </w:r>
    </w:p>
    <w:p w:rsidR="00E91493" w:rsidRDefault="00E91493" w:rsidP="00484611">
      <w:r>
        <w:rPr>
          <w:b/>
        </w:rPr>
        <w:t>Step 4a:</w:t>
      </w:r>
      <w:r>
        <w:t xml:space="preserve">  </w:t>
      </w:r>
      <w:r w:rsidR="00AC369B">
        <w:t xml:space="preserve">Select the ProductID control in the </w:t>
      </w:r>
      <w:r w:rsidR="006D2511">
        <w:t>Layout Editor</w:t>
      </w:r>
      <w:r>
        <w:t xml:space="preserve">, </w:t>
      </w:r>
      <w:r w:rsidR="00AC369B">
        <w:t xml:space="preserve">open the </w:t>
      </w:r>
      <w:r w:rsidR="00533990">
        <w:t>Property Sheet</w:t>
      </w:r>
      <w:r w:rsidR="004C6E46">
        <w:t>, Queries section</w:t>
      </w:r>
      <w:proofErr w:type="gramStart"/>
      <w:r w:rsidR="004C6E46">
        <w:t xml:space="preserve">,  </w:t>
      </w:r>
      <w:r>
        <w:t>and</w:t>
      </w:r>
      <w:proofErr w:type="gramEnd"/>
      <w:r>
        <w:t xml:space="preserve"> select the appropriate query.</w:t>
      </w:r>
    </w:p>
    <w:p w:rsidR="00484611" w:rsidRPr="00A966D9" w:rsidRDefault="00E91493" w:rsidP="00484611">
      <w:r>
        <w:rPr>
          <w:b/>
        </w:rPr>
        <w:t>Step 4b:</w:t>
      </w:r>
      <w:r>
        <w:t xml:space="preserve">  O</w:t>
      </w:r>
      <w:r w:rsidR="00AC369B">
        <w:t xml:space="preserve">pen the Query Wizard </w:t>
      </w:r>
      <w:r>
        <w:t xml:space="preserve">(Edit…) </w:t>
      </w:r>
      <w:r w:rsidR="00AC369B">
        <w:t>and add this WHERE clause:</w:t>
      </w:r>
    </w:p>
    <w:p w:rsidR="00AC369B" w:rsidRDefault="00AC369B" w:rsidP="00AC369B">
      <w:pPr>
        <w:pStyle w:val="Example"/>
      </w:pPr>
      <w:r>
        <w:t>SELECT</w:t>
      </w:r>
      <w:r w:rsidR="00FE7742">
        <w:t xml:space="preserve"> ProductID</w:t>
      </w:r>
    </w:p>
    <w:p w:rsidR="00AC369B" w:rsidRDefault="00484611" w:rsidP="00AC369B">
      <w:pPr>
        <w:pStyle w:val="Example"/>
      </w:pPr>
      <w:r w:rsidRPr="00AC369B">
        <w:t xml:space="preserve">FROM Products </w:t>
      </w:r>
    </w:p>
    <w:p w:rsidR="00484611" w:rsidRPr="00AC369B" w:rsidRDefault="00484611" w:rsidP="00AC369B">
      <w:pPr>
        <w:pStyle w:val="Example"/>
      </w:pPr>
      <w:r w:rsidRPr="00AC369B">
        <w:lastRenderedPageBreak/>
        <w:t>WHERE Products_.CategoryID = Order_DetailsRecordControl.CategoryID.selectedvalue</w:t>
      </w:r>
    </w:p>
    <w:p w:rsidR="0008284B" w:rsidRDefault="00E91493" w:rsidP="00484611">
      <w:r>
        <w:rPr>
          <w:b/>
        </w:rPr>
        <w:t>Step 4c</w:t>
      </w:r>
      <w:r>
        <w:t xml:space="preserve">:  </w:t>
      </w:r>
      <w:r w:rsidR="0008284B" w:rsidRPr="00E91493">
        <w:t>Enter</w:t>
      </w:r>
      <w:r w:rsidR="0008284B">
        <w:t xml:space="preserve"> this formula in the Display As section to display </w:t>
      </w:r>
      <w:r w:rsidR="0008284B" w:rsidRPr="00D46BFC">
        <w:t>the product names</w:t>
      </w:r>
      <w:r w:rsidR="0008284B">
        <w:t xml:space="preserve"> rather than the ProductID values:</w:t>
      </w:r>
    </w:p>
    <w:p w:rsidR="0008284B" w:rsidRDefault="0008284B" w:rsidP="0008284B">
      <w:pPr>
        <w:pStyle w:val="Example"/>
      </w:pPr>
      <w:r>
        <w:t>= ProductName</w:t>
      </w:r>
    </w:p>
    <w:p w:rsidR="00FE7742" w:rsidRDefault="00E91493" w:rsidP="00484611">
      <w:r>
        <w:rPr>
          <w:b/>
        </w:rPr>
        <w:t>Step 4d:</w:t>
      </w:r>
      <w:r>
        <w:t xml:space="preserve">  C</w:t>
      </w:r>
      <w:r w:rsidR="00FE7742">
        <w:t>lick ‘Finish’</w:t>
      </w:r>
      <w:r>
        <w:t xml:space="preserve"> and close the Query Wizard</w:t>
      </w:r>
      <w:r w:rsidR="00FE7742">
        <w:t xml:space="preserve">.  The resulting query is displayed in the </w:t>
      </w:r>
      <w:r w:rsidR="00533990">
        <w:t>Property Sheet</w:t>
      </w:r>
      <w:r w:rsidR="00311A5E">
        <w:t>, Actions group</w:t>
      </w:r>
      <w:r w:rsidR="00FE7742">
        <w:t>.</w:t>
      </w:r>
    </w:p>
    <w:p w:rsidR="00062E22" w:rsidRDefault="00311A5E" w:rsidP="00062E22">
      <w:pPr>
        <w:rPr>
          <w:noProof/>
        </w:rPr>
      </w:pPr>
      <w:r w:rsidRPr="00311A5E">
        <w:rPr>
          <w:noProof/>
        </w:rPr>
        <w:t xml:space="preserve"> </w:t>
      </w:r>
      <w:r w:rsidR="00460E89">
        <w:rPr>
          <w:noProof/>
        </w:rPr>
        <w:drawing>
          <wp:inline distT="0" distB="0" distL="0" distR="0" wp14:anchorId="2717153F" wp14:editId="3B96C7C3">
            <wp:extent cx="5295900" cy="27717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95900" cy="2771775"/>
                    </a:xfrm>
                    <a:prstGeom prst="rect">
                      <a:avLst/>
                    </a:prstGeom>
                    <a:noFill/>
                    <a:ln>
                      <a:noFill/>
                    </a:ln>
                  </pic:spPr>
                </pic:pic>
              </a:graphicData>
            </a:graphic>
          </wp:inline>
        </w:drawing>
      </w:r>
    </w:p>
    <w:p w:rsidR="0008284B" w:rsidRPr="00956273" w:rsidRDefault="00460E89" w:rsidP="00484611">
      <w:r>
        <w:rPr>
          <w:noProof/>
        </w:rPr>
        <w:drawing>
          <wp:inline distT="0" distB="0" distL="0" distR="0" wp14:anchorId="227A4E52" wp14:editId="491B6865">
            <wp:extent cx="3743325" cy="173355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43325" cy="1733550"/>
                    </a:xfrm>
                    <a:prstGeom prst="rect">
                      <a:avLst/>
                    </a:prstGeom>
                    <a:noFill/>
                    <a:ln>
                      <a:noFill/>
                    </a:ln>
                  </pic:spPr>
                </pic:pic>
              </a:graphicData>
            </a:graphic>
          </wp:inline>
        </w:drawing>
      </w:r>
    </w:p>
    <w:p w:rsidR="00484611" w:rsidRPr="00A966D9" w:rsidRDefault="00484611" w:rsidP="00484611">
      <w:r w:rsidRPr="00A966D9">
        <w:rPr>
          <w:b/>
        </w:rPr>
        <w:t xml:space="preserve">Step </w:t>
      </w:r>
      <w:r w:rsidR="00E91493">
        <w:rPr>
          <w:b/>
        </w:rPr>
        <w:t>5</w:t>
      </w:r>
      <w:r w:rsidR="00FE7742">
        <w:t>: Build and r</w:t>
      </w:r>
      <w:r w:rsidRPr="00A966D9">
        <w:t>un</w:t>
      </w:r>
      <w:r w:rsidR="00FE7742">
        <w:t xml:space="preserve"> your application.</w:t>
      </w:r>
    </w:p>
    <w:p w:rsidR="00484611" w:rsidRDefault="00484611" w:rsidP="00484611"/>
    <w:p w:rsidR="00B766FF" w:rsidRDefault="00B766FF" w:rsidP="00B766FF">
      <w:pPr>
        <w:pStyle w:val="Heading3"/>
      </w:pPr>
      <w:bookmarkStart w:id="118" w:name="_Ref259703018"/>
      <w:bookmarkStart w:id="119" w:name="_Toc414873046"/>
      <w:r w:rsidRPr="00EB432B">
        <w:t>Modif</w:t>
      </w:r>
      <w:r>
        <w:t>ying Values before Saving Data</w:t>
      </w:r>
      <w:bookmarkEnd w:id="118"/>
      <w:bookmarkEnd w:id="119"/>
    </w:p>
    <w:p w:rsidR="00B766FF" w:rsidRDefault="00B766FF" w:rsidP="00B766FF">
      <w:r w:rsidRPr="002E5002">
        <w:t xml:space="preserve">You can easily modify data before saving it in the database, such as when encrypting passwords and adding audit trail data to a record. The best way to modify data is before saving the data to the database. </w:t>
      </w:r>
      <w:r>
        <w:t xml:space="preserve">The </w:t>
      </w:r>
      <w:r w:rsidR="00533990">
        <w:t>Property Sheet</w:t>
      </w:r>
      <w:r w:rsidR="00D33952">
        <w:t xml:space="preserve">, Actions </w:t>
      </w:r>
      <w:r w:rsidR="00D33952">
        <w:lastRenderedPageBreak/>
        <w:t>group</w:t>
      </w:r>
      <w:r>
        <w:t xml:space="preserve"> provides the ability to specify a formula to retrieve the value, modify it and save it into the appropriate database column.</w:t>
      </w:r>
    </w:p>
    <w:p w:rsidR="00B766FF" w:rsidRPr="00C834F4" w:rsidRDefault="00B766FF" w:rsidP="00B766FF">
      <w:pPr>
        <w:pStyle w:val="Heading5"/>
      </w:pPr>
      <w:r w:rsidRPr="00C834F4">
        <w:t>Example</w:t>
      </w:r>
    </w:p>
    <w:p w:rsidR="00B766FF" w:rsidRDefault="00B766FF" w:rsidP="00B766FF">
      <w:r>
        <w:t xml:space="preserve">In the example below, a formula is specified for the phone number field to </w:t>
      </w:r>
      <w:r w:rsidR="00BB3C33">
        <w:t xml:space="preserve">add </w:t>
      </w:r>
      <w:r>
        <w:t xml:space="preserve">a </w:t>
      </w:r>
      <w:r w:rsidR="00856F37">
        <w:t>“</w:t>
      </w:r>
      <w:r>
        <w:t>+1</w:t>
      </w:r>
      <w:r w:rsidR="00856F37">
        <w:t>”</w:t>
      </w:r>
      <w:r w:rsidR="000C10A9">
        <w:t xml:space="preserve"> prefix if the country is USA.</w:t>
      </w:r>
    </w:p>
    <w:p w:rsidR="00B766FF" w:rsidRDefault="00B766FF" w:rsidP="00B766FF">
      <w:pPr>
        <w:pStyle w:val="Example"/>
      </w:pPr>
      <w:r w:rsidRPr="00A25394">
        <w:t xml:space="preserve">= </w:t>
      </w:r>
      <w:proofErr w:type="gramStart"/>
      <w:r w:rsidRPr="00A25394">
        <w:t>IF(</w:t>
      </w:r>
      <w:proofErr w:type="gramEnd"/>
      <w:r w:rsidRPr="00A25394">
        <w:t>CustomersRecordControl.Country.Text = "USA", "+1 ", "") + CustomersRecordControl.Phone.Text</w:t>
      </w:r>
    </w:p>
    <w:p w:rsidR="00062E22" w:rsidRDefault="00460E89" w:rsidP="00062E22">
      <w:pPr>
        <w:rPr>
          <w:noProof/>
        </w:rPr>
      </w:pPr>
      <w:r>
        <w:rPr>
          <w:noProof/>
        </w:rPr>
        <w:drawing>
          <wp:inline distT="0" distB="0" distL="0" distR="0" wp14:anchorId="3B80C4E8" wp14:editId="560EC66E">
            <wp:extent cx="3400425" cy="327660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00425" cy="3276600"/>
                    </a:xfrm>
                    <a:prstGeom prst="rect">
                      <a:avLst/>
                    </a:prstGeom>
                    <a:noFill/>
                    <a:ln>
                      <a:noFill/>
                    </a:ln>
                  </pic:spPr>
                </pic:pic>
              </a:graphicData>
            </a:graphic>
          </wp:inline>
        </w:drawing>
      </w:r>
    </w:p>
    <w:p w:rsidR="00062E22" w:rsidRDefault="00460E89" w:rsidP="00062E22">
      <w:r>
        <w:rPr>
          <w:noProof/>
        </w:rPr>
        <w:drawing>
          <wp:inline distT="0" distB="0" distL="0" distR="0" wp14:anchorId="0FDF551D" wp14:editId="05D0E346">
            <wp:extent cx="4076700" cy="15430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76700" cy="1543050"/>
                    </a:xfrm>
                    <a:prstGeom prst="rect">
                      <a:avLst/>
                    </a:prstGeom>
                    <a:noFill/>
                    <a:ln>
                      <a:noFill/>
                    </a:ln>
                  </pic:spPr>
                </pic:pic>
              </a:graphicData>
            </a:graphic>
          </wp:inline>
        </w:drawing>
      </w:r>
    </w:p>
    <w:p w:rsidR="00B766FF" w:rsidRPr="00272315" w:rsidRDefault="00460E89" w:rsidP="00B766FF">
      <w:r>
        <w:rPr>
          <w:noProof/>
        </w:rPr>
        <w:lastRenderedPageBreak/>
        <w:drawing>
          <wp:inline distT="0" distB="0" distL="0" distR="0" wp14:anchorId="39ABAE93" wp14:editId="0A551572">
            <wp:extent cx="6667500" cy="20955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667500" cy="2095500"/>
                    </a:xfrm>
                    <a:prstGeom prst="rect">
                      <a:avLst/>
                    </a:prstGeom>
                    <a:noFill/>
                    <a:ln>
                      <a:noFill/>
                    </a:ln>
                  </pic:spPr>
                </pic:pic>
              </a:graphicData>
            </a:graphic>
          </wp:inline>
        </w:drawing>
      </w:r>
    </w:p>
    <w:p w:rsidR="00B766FF" w:rsidRDefault="00B766FF" w:rsidP="00B766FF">
      <w:r>
        <w:t xml:space="preserve">A more complex example is where a prefix </w:t>
      </w:r>
      <w:r w:rsidR="000C4BEE">
        <w:t xml:space="preserve">is appended </w:t>
      </w:r>
      <w:r>
        <w:t xml:space="preserve">if the phone number does not already start with a </w:t>
      </w:r>
      <w:r w:rsidR="00856F37">
        <w:t>“</w:t>
      </w:r>
      <w:r>
        <w:t>+1</w:t>
      </w:r>
      <w:r w:rsidR="00856F37">
        <w:t>”</w:t>
      </w:r>
      <w:r>
        <w:t>.</w:t>
      </w:r>
    </w:p>
    <w:p w:rsidR="00B766FF" w:rsidRDefault="00B766FF" w:rsidP="00B766FF">
      <w:pPr>
        <w:pStyle w:val="Example"/>
      </w:pPr>
      <w:r w:rsidRPr="00A25394">
        <w:t xml:space="preserve">= </w:t>
      </w:r>
      <w:proofErr w:type="gramStart"/>
      <w:r w:rsidRPr="00A25394">
        <w:t>IF(</w:t>
      </w:r>
      <w:proofErr w:type="gramEnd"/>
      <w:r w:rsidRPr="00A25394">
        <w:t>NOT(CustomersRecordControl.Phone.Text.StartsWith("+1")) AND CustomersRecordControl.Country.Text = "USA", "+1", "") + CustomersRecordControl.Phone.Text</w:t>
      </w:r>
    </w:p>
    <w:p w:rsidR="00B766FF" w:rsidRDefault="00B766FF" w:rsidP="00B766FF"/>
    <w:p w:rsidR="00484611" w:rsidRDefault="00752E8C" w:rsidP="00484611">
      <w:pPr>
        <w:pStyle w:val="Heading3"/>
      </w:pPr>
      <w:bookmarkStart w:id="120" w:name="_Ref259703046"/>
      <w:bookmarkStart w:id="121" w:name="_Toc414873047"/>
      <w:r>
        <w:t>Pre-Select an Item in Field</w:t>
      </w:r>
      <w:r w:rsidR="00484611">
        <w:t>Filter Dropdown</w:t>
      </w:r>
      <w:bookmarkEnd w:id="120"/>
      <w:bookmarkEnd w:id="121"/>
    </w:p>
    <w:p w:rsidR="00484611" w:rsidRDefault="00484611" w:rsidP="00484611">
      <w:r w:rsidRPr="005824C3">
        <w:t xml:space="preserve">Normally, a </w:t>
      </w:r>
      <w:r w:rsidR="009B7BAF">
        <w:t>Table Report</w:t>
      </w:r>
      <w:r w:rsidRPr="005824C3">
        <w:t xml:space="preserve"> page displays all records in a database table or view when the default value in the FieldFilter is set to "All". </w:t>
      </w:r>
      <w:r w:rsidR="00752E8C">
        <w:t xml:space="preserve"> </w:t>
      </w:r>
      <w:r w:rsidRPr="005824C3">
        <w:t xml:space="preserve">Sometimes, you might want to display records specific to </w:t>
      </w:r>
      <w:r w:rsidR="00752E8C">
        <w:t>a particular FieldFilter</w:t>
      </w:r>
      <w:r w:rsidRPr="005824C3">
        <w:t xml:space="preserve"> value when the page is initially displayed. For example, </w:t>
      </w:r>
      <w:r>
        <w:t xml:space="preserve">you might initialize </w:t>
      </w:r>
      <w:r w:rsidRPr="005824C3">
        <w:t>a Show</w:t>
      </w:r>
      <w:r w:rsidR="00752E8C">
        <w:t xml:space="preserve"> </w:t>
      </w:r>
      <w:r w:rsidRPr="005824C3">
        <w:t xml:space="preserve">Customers page </w:t>
      </w:r>
      <w:r>
        <w:t xml:space="preserve">to </w:t>
      </w:r>
      <w:r w:rsidRPr="005824C3">
        <w:t xml:space="preserve">display only the customers located in Berlin </w:t>
      </w:r>
      <w:r>
        <w:t>via</w:t>
      </w:r>
      <w:r w:rsidRPr="005824C3">
        <w:t xml:space="preserve"> </w:t>
      </w:r>
      <w:r>
        <w:t>the “</w:t>
      </w:r>
      <w:r w:rsidRPr="005824C3">
        <w:t>Initialize</w:t>
      </w:r>
      <w:r>
        <w:t>” event</w:t>
      </w:r>
      <w:r w:rsidR="002D0CFA">
        <w:t>.</w:t>
      </w:r>
    </w:p>
    <w:p w:rsidR="002D0CFA" w:rsidRDefault="002D0CFA" w:rsidP="002D0CFA">
      <w:r>
        <w:rPr>
          <w:b/>
        </w:rPr>
        <w:t>Step 1:</w:t>
      </w:r>
      <w:r>
        <w:t xml:space="preserve">  In the </w:t>
      </w:r>
      <w:r w:rsidR="006D2511">
        <w:t>Layout Editor</w:t>
      </w:r>
      <w:r>
        <w:t xml:space="preserve">, select </w:t>
      </w:r>
      <w:r w:rsidR="00035543">
        <w:t xml:space="preserve">the filter </w:t>
      </w:r>
      <w:r>
        <w:t xml:space="preserve">dropdown list control and open the </w:t>
      </w:r>
      <w:r w:rsidR="00533990">
        <w:t>Property Sheet</w:t>
      </w:r>
      <w:r w:rsidR="00E25975" w:rsidRPr="00E25975">
        <w:t>, Actions group</w:t>
      </w:r>
      <w:r>
        <w:t>.</w:t>
      </w:r>
    </w:p>
    <w:p w:rsidR="002D0CFA" w:rsidRDefault="002D0CFA" w:rsidP="002D0CFA">
      <w:pPr>
        <w:rPr>
          <w:rFonts w:eastAsia="Calibri"/>
        </w:rPr>
      </w:pPr>
      <w:r>
        <w:rPr>
          <w:rFonts w:eastAsia="Calibri"/>
          <w:b/>
        </w:rPr>
        <w:t>Step 2:</w:t>
      </w:r>
      <w:r>
        <w:rPr>
          <w:rFonts w:eastAsia="Calibri"/>
        </w:rPr>
        <w:t xml:space="preserve">  </w:t>
      </w:r>
      <w:r w:rsidR="00E25975">
        <w:rPr>
          <w:rFonts w:eastAsia="Calibri"/>
        </w:rPr>
        <w:t>S</w:t>
      </w:r>
      <w:r>
        <w:rPr>
          <w:rFonts w:eastAsia="Calibri"/>
        </w:rPr>
        <w:t>elect the ‘Initialize’ event and enter this formula.</w:t>
      </w:r>
    </w:p>
    <w:p w:rsidR="00484611" w:rsidRDefault="00484611" w:rsidP="00484611">
      <w:pPr>
        <w:pStyle w:val="Example"/>
      </w:pPr>
      <w:r w:rsidRPr="005824C3">
        <w:t xml:space="preserve">= </w:t>
      </w:r>
      <w:r>
        <w:t>“</w:t>
      </w:r>
      <w:r w:rsidRPr="005824C3">
        <w:t>Berlin</w:t>
      </w:r>
      <w:r>
        <w:t>”</w:t>
      </w:r>
    </w:p>
    <w:p w:rsidR="00062E22" w:rsidRDefault="00460E89" w:rsidP="00062E22">
      <w:pPr>
        <w:rPr>
          <w:noProof/>
        </w:rPr>
      </w:pPr>
      <w:r>
        <w:rPr>
          <w:noProof/>
        </w:rPr>
        <w:lastRenderedPageBreak/>
        <w:drawing>
          <wp:inline distT="0" distB="0" distL="0" distR="0" wp14:anchorId="7D247A4C" wp14:editId="7B74A52D">
            <wp:extent cx="3638550" cy="36195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38550" cy="3619500"/>
                    </a:xfrm>
                    <a:prstGeom prst="rect">
                      <a:avLst/>
                    </a:prstGeom>
                    <a:noFill/>
                    <a:ln>
                      <a:noFill/>
                    </a:ln>
                  </pic:spPr>
                </pic:pic>
              </a:graphicData>
            </a:graphic>
          </wp:inline>
        </w:drawing>
      </w:r>
    </w:p>
    <w:p w:rsidR="00062E22" w:rsidRDefault="00460E89" w:rsidP="00062E22">
      <w:r>
        <w:rPr>
          <w:noProof/>
        </w:rPr>
        <w:drawing>
          <wp:inline distT="0" distB="0" distL="0" distR="0" wp14:anchorId="44F19B05" wp14:editId="03D4E969">
            <wp:extent cx="4067175" cy="13335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67175" cy="1333500"/>
                    </a:xfrm>
                    <a:prstGeom prst="rect">
                      <a:avLst/>
                    </a:prstGeom>
                    <a:noFill/>
                    <a:ln>
                      <a:noFill/>
                    </a:ln>
                  </pic:spPr>
                </pic:pic>
              </a:graphicData>
            </a:graphic>
          </wp:inline>
        </w:drawing>
      </w:r>
    </w:p>
    <w:p w:rsidR="00484611" w:rsidRDefault="00460E89" w:rsidP="00484611">
      <w:r>
        <w:rPr>
          <w:noProof/>
        </w:rPr>
        <w:drawing>
          <wp:inline distT="0" distB="0" distL="0" distR="0" wp14:anchorId="1A0B056A" wp14:editId="33DB63B0">
            <wp:extent cx="4105275" cy="260985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05275" cy="2609850"/>
                    </a:xfrm>
                    <a:prstGeom prst="rect">
                      <a:avLst/>
                    </a:prstGeom>
                    <a:noFill/>
                    <a:ln>
                      <a:noFill/>
                    </a:ln>
                  </pic:spPr>
                </pic:pic>
              </a:graphicData>
            </a:graphic>
          </wp:inline>
        </w:drawing>
      </w:r>
    </w:p>
    <w:p w:rsidR="002D0CFA" w:rsidRPr="002D0CFA" w:rsidRDefault="002D0CFA" w:rsidP="00484611">
      <w:r>
        <w:rPr>
          <w:b/>
        </w:rPr>
        <w:lastRenderedPageBreak/>
        <w:t>Step 3</w:t>
      </w:r>
      <w:r>
        <w:t>:  Build and run your application.</w:t>
      </w:r>
    </w:p>
    <w:p w:rsidR="00484611" w:rsidRPr="00522C4F" w:rsidRDefault="00484611" w:rsidP="00484611"/>
    <w:p w:rsidR="00484611" w:rsidRDefault="00484611" w:rsidP="00484611">
      <w:pPr>
        <w:pStyle w:val="Heading3"/>
      </w:pPr>
      <w:bookmarkStart w:id="122" w:name="_Ref259703048"/>
      <w:bookmarkStart w:id="123" w:name="_Toc414873048"/>
      <w:r>
        <w:t xml:space="preserve">Pre-Select Multiple Items in a </w:t>
      </w:r>
      <w:r w:rsidR="00FC5B94">
        <w:t xml:space="preserve">FieldFilter </w:t>
      </w:r>
      <w:r>
        <w:t>List Box</w:t>
      </w:r>
      <w:bookmarkEnd w:id="122"/>
      <w:bookmarkEnd w:id="123"/>
    </w:p>
    <w:p w:rsidR="00484611" w:rsidRDefault="00484611" w:rsidP="00484611">
      <w:r>
        <w:t xml:space="preserve">Multiple items can be pre-selected in a list box by using the </w:t>
      </w:r>
      <w:r w:rsidR="00533990">
        <w:t>Property Sheet</w:t>
      </w:r>
      <w:r w:rsidR="00035543">
        <w:t xml:space="preserve">, Actions group </w:t>
      </w:r>
      <w:r>
        <w:t xml:space="preserve">for the “Initialize” event. </w:t>
      </w:r>
      <w:r w:rsidRPr="005824C3">
        <w:t xml:space="preserve">For example, </w:t>
      </w:r>
      <w:r>
        <w:t>you might initialize</w:t>
      </w:r>
      <w:r w:rsidRPr="005824C3">
        <w:t xml:space="preserve"> </w:t>
      </w:r>
      <w:r w:rsidR="00B827C9">
        <w:t>a</w:t>
      </w:r>
      <w:r>
        <w:t xml:space="preserve"> multi select list box </w:t>
      </w:r>
      <w:r w:rsidR="00B827C9">
        <w:t xml:space="preserve">filter </w:t>
      </w:r>
      <w:r>
        <w:t>with pre-selected items via</w:t>
      </w:r>
      <w:r w:rsidRPr="005824C3">
        <w:t xml:space="preserve"> </w:t>
      </w:r>
      <w:r>
        <w:t>the “</w:t>
      </w:r>
      <w:r w:rsidRPr="005824C3">
        <w:t>Initialize</w:t>
      </w:r>
      <w:r>
        <w:t>” event</w:t>
      </w:r>
      <w:r w:rsidR="00B827C9">
        <w:t>.</w:t>
      </w:r>
    </w:p>
    <w:p w:rsidR="00B827C9" w:rsidRDefault="00B827C9" w:rsidP="00B827C9">
      <w:r>
        <w:rPr>
          <w:b/>
        </w:rPr>
        <w:t>Step 1:</w:t>
      </w:r>
      <w:r>
        <w:t xml:space="preserve">  In the </w:t>
      </w:r>
      <w:r w:rsidR="006D2511">
        <w:t>Layout Editor</w:t>
      </w:r>
      <w:r>
        <w:t xml:space="preserve">, select </w:t>
      </w:r>
      <w:r w:rsidR="00035543">
        <w:t xml:space="preserve">the filter </w:t>
      </w:r>
      <w:r>
        <w:t xml:space="preserve">dropdown list control and open the </w:t>
      </w:r>
      <w:r w:rsidR="00533990">
        <w:t>Property Sheet</w:t>
      </w:r>
      <w:r w:rsidR="00035543">
        <w:t>, Actions group</w:t>
      </w:r>
      <w:r>
        <w:t>.</w:t>
      </w:r>
    </w:p>
    <w:p w:rsidR="00B827C9" w:rsidRDefault="00B827C9" w:rsidP="00B827C9">
      <w:pPr>
        <w:rPr>
          <w:rFonts w:eastAsia="Calibri"/>
        </w:rPr>
      </w:pPr>
      <w:r>
        <w:rPr>
          <w:rFonts w:eastAsia="Calibri"/>
          <w:b/>
        </w:rPr>
        <w:t>Step 2:</w:t>
      </w:r>
      <w:r>
        <w:rPr>
          <w:rFonts w:eastAsia="Calibri"/>
        </w:rPr>
        <w:t xml:space="preserve">  </w:t>
      </w:r>
      <w:r w:rsidR="006611C5">
        <w:rPr>
          <w:rFonts w:eastAsia="Calibri"/>
        </w:rPr>
        <w:t>S</w:t>
      </w:r>
      <w:r>
        <w:rPr>
          <w:rFonts w:eastAsia="Calibri"/>
        </w:rPr>
        <w:t>elect the ‘Initialize</w:t>
      </w:r>
      <w:r w:rsidR="00181270">
        <w:rPr>
          <w:rFonts w:eastAsia="Calibri"/>
        </w:rPr>
        <w:t xml:space="preserve">’ event and enter </w:t>
      </w:r>
      <w:r w:rsidR="007B604C">
        <w:rPr>
          <w:rFonts w:cs="Arial"/>
        </w:rPr>
        <w:t>list of primary key Id’s separated by a comma.  In the example below, three customer names will be selected based on their primary keys: ALFKI, BLONP and AROUT</w:t>
      </w:r>
      <w:r w:rsidR="007B604C">
        <w:rPr>
          <w:rFonts w:eastAsia="Calibri"/>
        </w:rPr>
        <w:t>.</w:t>
      </w:r>
    </w:p>
    <w:p w:rsidR="007B604C" w:rsidRPr="007B604C" w:rsidRDefault="007B604C" w:rsidP="007B604C">
      <w:pPr>
        <w:pStyle w:val="Example"/>
      </w:pPr>
      <w:r w:rsidRPr="007B604C">
        <w:t>= “ALFKI</w:t>
      </w:r>
      <w:proofErr w:type="gramStart"/>
      <w:r w:rsidRPr="007B604C">
        <w:t>,BLONP,AROUT</w:t>
      </w:r>
      <w:proofErr w:type="gramEnd"/>
      <w:r w:rsidRPr="007B604C">
        <w:t>”</w:t>
      </w:r>
    </w:p>
    <w:p w:rsidR="00062E22" w:rsidRDefault="00460E89" w:rsidP="00062E22">
      <w:pPr>
        <w:rPr>
          <w:noProof/>
        </w:rPr>
      </w:pPr>
      <w:r>
        <w:rPr>
          <w:noProof/>
        </w:rPr>
        <w:drawing>
          <wp:inline distT="0" distB="0" distL="0" distR="0" wp14:anchorId="028C28EA" wp14:editId="560A418B">
            <wp:extent cx="3648075" cy="393382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48075" cy="3933825"/>
                    </a:xfrm>
                    <a:prstGeom prst="rect">
                      <a:avLst/>
                    </a:prstGeom>
                    <a:noFill/>
                    <a:ln>
                      <a:noFill/>
                    </a:ln>
                  </pic:spPr>
                </pic:pic>
              </a:graphicData>
            </a:graphic>
          </wp:inline>
        </w:drawing>
      </w:r>
    </w:p>
    <w:p w:rsidR="00062E22" w:rsidRDefault="00460E89" w:rsidP="00062E22">
      <w:r>
        <w:rPr>
          <w:noProof/>
        </w:rPr>
        <w:lastRenderedPageBreak/>
        <w:drawing>
          <wp:inline distT="0" distB="0" distL="0" distR="0" wp14:anchorId="6281559A" wp14:editId="16BDD934">
            <wp:extent cx="4067175" cy="44577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67175" cy="4457700"/>
                    </a:xfrm>
                    <a:prstGeom prst="rect">
                      <a:avLst/>
                    </a:prstGeom>
                    <a:noFill/>
                    <a:ln>
                      <a:noFill/>
                    </a:ln>
                  </pic:spPr>
                </pic:pic>
              </a:graphicData>
            </a:graphic>
          </wp:inline>
        </w:drawing>
      </w:r>
    </w:p>
    <w:p w:rsidR="00484611" w:rsidRPr="007B604C" w:rsidRDefault="00460E89" w:rsidP="00484611">
      <w:r>
        <w:rPr>
          <w:noProof/>
        </w:rPr>
        <w:drawing>
          <wp:inline distT="0" distB="0" distL="0" distR="0" wp14:anchorId="0C4254B8" wp14:editId="67B8CC7E">
            <wp:extent cx="4133850" cy="26289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33850" cy="2628900"/>
                    </a:xfrm>
                    <a:prstGeom prst="rect">
                      <a:avLst/>
                    </a:prstGeom>
                    <a:noFill/>
                    <a:ln>
                      <a:noFill/>
                    </a:ln>
                  </pic:spPr>
                </pic:pic>
              </a:graphicData>
            </a:graphic>
          </wp:inline>
        </w:drawing>
      </w:r>
    </w:p>
    <w:p w:rsidR="00B827C9" w:rsidRPr="00B827C9" w:rsidRDefault="00B827C9" w:rsidP="00484611">
      <w:r>
        <w:rPr>
          <w:b/>
        </w:rPr>
        <w:t>Step 3</w:t>
      </w:r>
      <w:r>
        <w:t>:  Build and run your application.</w:t>
      </w:r>
    </w:p>
    <w:p w:rsidR="00484611" w:rsidRDefault="00484611" w:rsidP="00484611">
      <w:r>
        <w:t>Note: As we need a list box to do the above customization, change the ProductID filter‘s control type to a list box and its Selection Mode property in the Property Sheet to multiple.</w:t>
      </w:r>
    </w:p>
    <w:p w:rsidR="00484611" w:rsidRDefault="00484611" w:rsidP="00484611"/>
    <w:p w:rsidR="00484611" w:rsidRDefault="00484611" w:rsidP="00484611">
      <w:pPr>
        <w:pStyle w:val="Heading3"/>
      </w:pPr>
      <w:bookmarkStart w:id="124" w:name="_Ref259703035"/>
      <w:bookmarkStart w:id="125" w:name="_Toc414873049"/>
      <w:r w:rsidRPr="00EB432B">
        <w:t>Remove Please Select from Dropdown List</w:t>
      </w:r>
      <w:bookmarkEnd w:id="124"/>
      <w:bookmarkEnd w:id="125"/>
    </w:p>
    <w:p w:rsidR="00484611" w:rsidRDefault="00484611" w:rsidP="00484611">
      <w:r w:rsidRPr="00A0189A">
        <w:t xml:space="preserve">The ** Please Select ** selection from a dropdown list control can be easily removed by deleting the </w:t>
      </w:r>
      <w:r>
        <w:t>“</w:t>
      </w:r>
      <w:r w:rsidRPr="00A0189A">
        <w:t>{Txt</w:t>
      </w:r>
      <w:proofErr w:type="gramStart"/>
      <w:r w:rsidRPr="00A0189A">
        <w:t>:PleaseSelect</w:t>
      </w:r>
      <w:proofErr w:type="gramEnd"/>
      <w:r w:rsidRPr="00A0189A">
        <w:t>}</w:t>
      </w:r>
      <w:r>
        <w:t>”</w:t>
      </w:r>
      <w:r w:rsidRPr="00A0189A">
        <w:t xml:space="preserve"> row from the </w:t>
      </w:r>
      <w:r>
        <w:t>“</w:t>
      </w:r>
      <w:r w:rsidRPr="00A0189A">
        <w:t xml:space="preserve">Populate </w:t>
      </w:r>
      <w:r w:rsidR="00BB3F57">
        <w:t>f</w:t>
      </w:r>
      <w:r w:rsidRPr="00A0189A">
        <w:t>rom Static list</w:t>
      </w:r>
      <w:r>
        <w:t>” event.</w:t>
      </w:r>
    </w:p>
    <w:p w:rsidR="00BB3F57" w:rsidRDefault="00BB3F57" w:rsidP="00BB3F57">
      <w:r>
        <w:rPr>
          <w:b/>
        </w:rPr>
        <w:t>Step 1:</w:t>
      </w:r>
      <w:r>
        <w:t xml:space="preserve">  In the </w:t>
      </w:r>
      <w:r w:rsidR="006D2511">
        <w:t>Layout Editor</w:t>
      </w:r>
      <w:r>
        <w:t xml:space="preserve">, select a dropdown list control and open the </w:t>
      </w:r>
      <w:r w:rsidR="00533990">
        <w:t>Property Sheet</w:t>
      </w:r>
      <w:r w:rsidR="00B964A9">
        <w:t>, Actions group</w:t>
      </w:r>
      <w:r>
        <w:t>.</w:t>
      </w:r>
    </w:p>
    <w:p w:rsidR="00BB3F57" w:rsidRDefault="00BB3F57" w:rsidP="00484611">
      <w:r>
        <w:rPr>
          <w:rFonts w:eastAsia="Calibri"/>
          <w:b/>
        </w:rPr>
        <w:t>Step 2:</w:t>
      </w:r>
      <w:r>
        <w:rPr>
          <w:rFonts w:eastAsia="Calibri"/>
        </w:rPr>
        <w:t xml:space="preserve">  </w:t>
      </w:r>
      <w:r w:rsidR="00B964A9">
        <w:rPr>
          <w:rFonts w:eastAsia="Calibri"/>
        </w:rPr>
        <w:t>S</w:t>
      </w:r>
      <w:r>
        <w:rPr>
          <w:rFonts w:eastAsia="Calibri"/>
        </w:rPr>
        <w:t xml:space="preserve">elect the ‘Populate from Static list’ event and remove the </w:t>
      </w:r>
      <w:r>
        <w:t>“</w:t>
      </w:r>
      <w:r w:rsidRPr="00A0189A">
        <w:t>{Txt</w:t>
      </w:r>
      <w:proofErr w:type="gramStart"/>
      <w:r w:rsidRPr="00A0189A">
        <w:t>:PleaseSelect</w:t>
      </w:r>
      <w:proofErr w:type="gramEnd"/>
      <w:r w:rsidRPr="00A0189A">
        <w:t>}</w:t>
      </w:r>
      <w:r>
        <w:t>”</w:t>
      </w:r>
      <w:r w:rsidRPr="00A0189A">
        <w:t xml:space="preserve"> row</w:t>
      </w:r>
      <w:r>
        <w:t>.</w:t>
      </w:r>
    </w:p>
    <w:p w:rsidR="00062E22" w:rsidRDefault="00460E89" w:rsidP="00062E22">
      <w:pPr>
        <w:rPr>
          <w:noProof/>
        </w:rPr>
      </w:pPr>
      <w:r>
        <w:rPr>
          <w:noProof/>
        </w:rPr>
        <w:drawing>
          <wp:inline distT="0" distB="0" distL="0" distR="0" wp14:anchorId="3789D9B6" wp14:editId="3E71F016">
            <wp:extent cx="5114925" cy="256222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14925" cy="2562225"/>
                    </a:xfrm>
                    <a:prstGeom prst="rect">
                      <a:avLst/>
                    </a:prstGeom>
                    <a:noFill/>
                    <a:ln>
                      <a:noFill/>
                    </a:ln>
                  </pic:spPr>
                </pic:pic>
              </a:graphicData>
            </a:graphic>
          </wp:inline>
        </w:drawing>
      </w:r>
    </w:p>
    <w:p w:rsidR="00062E22" w:rsidRDefault="00460E89" w:rsidP="00062E22">
      <w:r>
        <w:rPr>
          <w:noProof/>
        </w:rPr>
        <w:drawing>
          <wp:inline distT="0" distB="0" distL="0" distR="0" wp14:anchorId="34145515" wp14:editId="0B10DF59">
            <wp:extent cx="4048125" cy="1905000"/>
            <wp:effectExtent l="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48125" cy="1905000"/>
                    </a:xfrm>
                    <a:prstGeom prst="rect">
                      <a:avLst/>
                    </a:prstGeom>
                    <a:noFill/>
                    <a:ln>
                      <a:noFill/>
                    </a:ln>
                  </pic:spPr>
                </pic:pic>
              </a:graphicData>
            </a:graphic>
          </wp:inline>
        </w:drawing>
      </w:r>
    </w:p>
    <w:p w:rsidR="00484611" w:rsidRDefault="00460E89" w:rsidP="00484611">
      <w:r>
        <w:rPr>
          <w:noProof/>
        </w:rPr>
        <w:lastRenderedPageBreak/>
        <w:drawing>
          <wp:inline distT="0" distB="0" distL="0" distR="0" wp14:anchorId="21550F35" wp14:editId="57352EBB">
            <wp:extent cx="4143375" cy="26193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43375" cy="2619375"/>
                    </a:xfrm>
                    <a:prstGeom prst="rect">
                      <a:avLst/>
                    </a:prstGeom>
                    <a:noFill/>
                    <a:ln>
                      <a:noFill/>
                    </a:ln>
                  </pic:spPr>
                </pic:pic>
              </a:graphicData>
            </a:graphic>
          </wp:inline>
        </w:drawing>
      </w:r>
    </w:p>
    <w:p w:rsidR="00BB3F57" w:rsidRPr="00BB3F57" w:rsidRDefault="00BB3F57" w:rsidP="00484611">
      <w:r>
        <w:rPr>
          <w:b/>
        </w:rPr>
        <w:t>Step 3:</w:t>
      </w:r>
      <w:r>
        <w:t xml:space="preserve">  Build and run your application.</w:t>
      </w:r>
    </w:p>
    <w:p w:rsidR="00484611" w:rsidRPr="00272315" w:rsidRDefault="00484611" w:rsidP="00484611"/>
    <w:p w:rsidR="00046DB3" w:rsidRDefault="00046DB3" w:rsidP="00046DB3">
      <w:pPr>
        <w:pStyle w:val="Heading3"/>
      </w:pPr>
      <w:bookmarkStart w:id="126" w:name="_Ref259703025"/>
      <w:bookmarkStart w:id="127" w:name="_Toc414873050"/>
      <w:r>
        <w:t>Retrieve Information from a Cookie</w:t>
      </w:r>
      <w:bookmarkEnd w:id="126"/>
      <w:bookmarkEnd w:id="127"/>
    </w:p>
    <w:p w:rsidR="00046DB3" w:rsidRDefault="00FC5B94" w:rsidP="00046DB3">
      <w:r>
        <w:t>V</w:t>
      </w:r>
      <w:r w:rsidR="00046DB3">
        <w:t xml:space="preserve">alues stored in a cookie variable can be displayed in any label, literal, textbox or dropdown list control using the COOKIE function.  For example, to set the </w:t>
      </w:r>
      <w:r w:rsidR="00B80B97" w:rsidRPr="00B80B97">
        <w:t>ContactName</w:t>
      </w:r>
      <w:r w:rsidR="00B80B97">
        <w:t xml:space="preserve"> </w:t>
      </w:r>
      <w:r w:rsidR="00046DB3">
        <w:t xml:space="preserve">field on a </w:t>
      </w:r>
      <w:r w:rsidR="00B80B97">
        <w:t xml:space="preserve">Customer </w:t>
      </w:r>
      <w:r w:rsidR="00046DB3">
        <w:t xml:space="preserve">record to the value of the </w:t>
      </w:r>
      <w:r w:rsidR="00B80B97" w:rsidRPr="00B80B97">
        <w:t>ContactName</w:t>
      </w:r>
      <w:r w:rsidR="00B80B97">
        <w:t xml:space="preserve"> </w:t>
      </w:r>
      <w:r w:rsidR="00046DB3">
        <w:t>cookie variable, specify this formula for the “Initialize</w:t>
      </w:r>
      <w:r w:rsidR="00B80B97">
        <w:t xml:space="preserve"> when</w:t>
      </w:r>
      <w:r w:rsidR="00046DB3">
        <w:t xml:space="preserve"> When Editing Record” event:</w:t>
      </w:r>
    </w:p>
    <w:p w:rsidR="00046DB3" w:rsidRPr="00272315" w:rsidRDefault="00046DB3" w:rsidP="00046DB3">
      <w:pPr>
        <w:pStyle w:val="Example"/>
      </w:pPr>
      <w:r w:rsidRPr="00272315">
        <w:t xml:space="preserve">= </w:t>
      </w:r>
      <w:proofErr w:type="gramStart"/>
      <w:r w:rsidRPr="00272315">
        <w:t>COOKIE(</w:t>
      </w:r>
      <w:proofErr w:type="gramEnd"/>
      <w:r>
        <w:t>“</w:t>
      </w:r>
      <w:r w:rsidR="00B80B97" w:rsidRPr="00B80B97">
        <w:t>ContactName</w:t>
      </w:r>
      <w:r>
        <w:t>”</w:t>
      </w:r>
      <w:r w:rsidRPr="00272315">
        <w:t>)</w:t>
      </w:r>
    </w:p>
    <w:p w:rsidR="00046DB3" w:rsidRDefault="00460E89" w:rsidP="00046DB3">
      <w:pPr>
        <w:rPr>
          <w:noProof/>
        </w:rPr>
      </w:pPr>
      <w:r>
        <w:rPr>
          <w:noProof/>
        </w:rPr>
        <w:drawing>
          <wp:inline distT="0" distB="0" distL="0" distR="0" wp14:anchorId="2E4EAAE7" wp14:editId="1AFF3A22">
            <wp:extent cx="4714875" cy="2762250"/>
            <wp:effectExtent l="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714875" cy="2762250"/>
                    </a:xfrm>
                    <a:prstGeom prst="rect">
                      <a:avLst/>
                    </a:prstGeom>
                    <a:noFill/>
                    <a:ln>
                      <a:noFill/>
                    </a:ln>
                  </pic:spPr>
                </pic:pic>
              </a:graphicData>
            </a:graphic>
          </wp:inline>
        </w:drawing>
      </w:r>
    </w:p>
    <w:p w:rsidR="00135EE5" w:rsidRDefault="00460E89" w:rsidP="00046DB3">
      <w:r>
        <w:rPr>
          <w:noProof/>
        </w:rPr>
        <w:lastRenderedPageBreak/>
        <w:drawing>
          <wp:inline distT="0" distB="0" distL="0" distR="0" wp14:anchorId="4C65F880" wp14:editId="7EFB31A5">
            <wp:extent cx="4076700" cy="14763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76700" cy="1476375"/>
                    </a:xfrm>
                    <a:prstGeom prst="rect">
                      <a:avLst/>
                    </a:prstGeom>
                    <a:noFill/>
                    <a:ln>
                      <a:noFill/>
                    </a:ln>
                  </pic:spPr>
                </pic:pic>
              </a:graphicData>
            </a:graphic>
          </wp:inline>
        </w:drawing>
      </w:r>
    </w:p>
    <w:p w:rsidR="00135EE5" w:rsidRPr="00272315" w:rsidRDefault="00460E89" w:rsidP="00046DB3">
      <w:r>
        <w:rPr>
          <w:noProof/>
        </w:rPr>
        <w:drawing>
          <wp:inline distT="0" distB="0" distL="0" distR="0" wp14:anchorId="05AC7D68" wp14:editId="4553B900">
            <wp:extent cx="4143375" cy="26193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43375" cy="2619375"/>
                    </a:xfrm>
                    <a:prstGeom prst="rect">
                      <a:avLst/>
                    </a:prstGeom>
                    <a:noFill/>
                    <a:ln>
                      <a:noFill/>
                    </a:ln>
                  </pic:spPr>
                </pic:pic>
              </a:graphicData>
            </a:graphic>
          </wp:inline>
        </w:drawing>
      </w:r>
    </w:p>
    <w:p w:rsidR="00FC5B94" w:rsidRDefault="00FC5B94" w:rsidP="00FC5B94">
      <w:pPr>
        <w:pStyle w:val="Heading5"/>
        <w:rPr>
          <w:rFonts w:eastAsia="Calibri"/>
        </w:rPr>
      </w:pPr>
      <w:r>
        <w:rPr>
          <w:rFonts w:eastAsia="Calibri"/>
        </w:rPr>
        <w:t>Filter table using cookie value</w:t>
      </w:r>
    </w:p>
    <w:p w:rsidR="00046DB3" w:rsidRDefault="00046DB3" w:rsidP="00046DB3">
      <w:pPr>
        <w:rPr>
          <w:rFonts w:eastAsia="Calibri"/>
        </w:rPr>
      </w:pPr>
      <w:r w:rsidRPr="00272315">
        <w:rPr>
          <w:rFonts w:eastAsia="Calibri"/>
        </w:rPr>
        <w:t>The COOKIE function can</w:t>
      </w:r>
      <w:r w:rsidR="00FC5B94">
        <w:rPr>
          <w:rFonts w:eastAsia="Calibri"/>
        </w:rPr>
        <w:t xml:space="preserve"> also be used in the </w:t>
      </w:r>
      <w:r w:rsidRPr="00272315">
        <w:rPr>
          <w:rFonts w:eastAsia="Calibri"/>
        </w:rPr>
        <w:t xml:space="preserve">Query </w:t>
      </w:r>
      <w:r>
        <w:rPr>
          <w:rFonts w:eastAsia="Calibri"/>
        </w:rPr>
        <w:t>Wizard</w:t>
      </w:r>
      <w:r w:rsidRPr="00272315">
        <w:rPr>
          <w:rFonts w:eastAsia="Calibri"/>
        </w:rPr>
        <w:t xml:space="preserve"> to </w:t>
      </w:r>
      <w:r w:rsidR="00FC5B94">
        <w:rPr>
          <w:rFonts w:eastAsia="Calibri"/>
        </w:rPr>
        <w:t>filter a table based on the value in a cookie variable.</w:t>
      </w:r>
    </w:p>
    <w:p w:rsidR="00F76A97" w:rsidRDefault="00FC5B94" w:rsidP="00FC5B94">
      <w:r>
        <w:rPr>
          <w:b/>
        </w:rPr>
        <w:t>Step 1:</w:t>
      </w:r>
      <w:r>
        <w:t xml:space="preserve">  In the </w:t>
      </w:r>
      <w:r w:rsidR="006D2511">
        <w:t>Layout Editor</w:t>
      </w:r>
      <w:r>
        <w:t>, select a table control</w:t>
      </w:r>
      <w:r w:rsidR="00F76A97">
        <w:t>.</w:t>
      </w:r>
    </w:p>
    <w:p w:rsidR="00FC5B94" w:rsidRDefault="00F76A97" w:rsidP="00FC5B94">
      <w:r>
        <w:rPr>
          <w:b/>
        </w:rPr>
        <w:t>Step 2:</w:t>
      </w:r>
      <w:r>
        <w:t xml:space="preserve">  In the </w:t>
      </w:r>
      <w:r w:rsidR="00533990">
        <w:t>Property Sheet</w:t>
      </w:r>
      <w:r w:rsidR="00DA3320">
        <w:t>, Queries section</w:t>
      </w:r>
      <w:r>
        <w:t>, select the appropriate query a</w:t>
      </w:r>
      <w:r w:rsidR="00FC5B94">
        <w:t>nd open the Query Wizard (</w:t>
      </w:r>
      <w:r>
        <w:t>Edit…</w:t>
      </w:r>
      <w:r w:rsidR="00FC5B94">
        <w:t>).</w:t>
      </w:r>
    </w:p>
    <w:p w:rsidR="00FC5B94" w:rsidRPr="00272315" w:rsidRDefault="00F76A97" w:rsidP="00FC5B94">
      <w:r>
        <w:rPr>
          <w:b/>
        </w:rPr>
        <w:t>Step 3</w:t>
      </w:r>
      <w:r w:rsidR="00FC5B94">
        <w:rPr>
          <w:b/>
        </w:rPr>
        <w:t>:</w:t>
      </w:r>
      <w:r w:rsidR="00FC5B94">
        <w:t xml:space="preserve">  In the Query Wizard, </w:t>
      </w:r>
      <w:proofErr w:type="gramStart"/>
      <w:r w:rsidR="00FC5B94">
        <w:t>add</w:t>
      </w:r>
      <w:proofErr w:type="gramEnd"/>
      <w:r w:rsidR="00FC5B94">
        <w:t xml:space="preserve"> a new WHERE clause containing a formula that restricts the contents.  </w:t>
      </w:r>
      <w:r w:rsidR="00FC5B94" w:rsidRPr="00272315">
        <w:t xml:space="preserve">For example, </w:t>
      </w:r>
      <w:r w:rsidR="00FC5B94">
        <w:t>you can show</w:t>
      </w:r>
      <w:r w:rsidR="00FC5B94" w:rsidRPr="00272315">
        <w:t xml:space="preserve"> </w:t>
      </w:r>
      <w:r w:rsidR="00FC5B94">
        <w:t>products whose category name is stored in a cookie variable with this formula:</w:t>
      </w:r>
    </w:p>
    <w:p w:rsidR="00FC5B94" w:rsidRPr="00272315" w:rsidRDefault="00FC5B94" w:rsidP="00FC5B94">
      <w:pPr>
        <w:pStyle w:val="Example"/>
        <w:rPr>
          <w:rFonts w:eastAsia="Calibri"/>
        </w:rPr>
      </w:pPr>
      <w:r>
        <w:rPr>
          <w:rFonts w:eastAsia="Calibri"/>
        </w:rPr>
        <w:t xml:space="preserve">= </w:t>
      </w:r>
      <w:proofErr w:type="gramStart"/>
      <w:r>
        <w:rPr>
          <w:rFonts w:eastAsia="Calibri"/>
        </w:rPr>
        <w:t>COOKIE(</w:t>
      </w:r>
      <w:proofErr w:type="gramEnd"/>
      <w:r>
        <w:rPr>
          <w:rFonts w:eastAsia="Calibri"/>
        </w:rPr>
        <w:t>“CategoryName”)</w:t>
      </w:r>
    </w:p>
    <w:p w:rsidR="00046DB3" w:rsidRDefault="00460E89" w:rsidP="00046DB3">
      <w:pPr>
        <w:rPr>
          <w:noProof/>
        </w:rPr>
      </w:pPr>
      <w:r>
        <w:rPr>
          <w:noProof/>
        </w:rPr>
        <w:lastRenderedPageBreak/>
        <w:drawing>
          <wp:inline distT="0" distB="0" distL="0" distR="0" wp14:anchorId="37ED1403" wp14:editId="1D2576DB">
            <wp:extent cx="4419600" cy="23050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19600" cy="2305050"/>
                    </a:xfrm>
                    <a:prstGeom prst="rect">
                      <a:avLst/>
                    </a:prstGeom>
                    <a:noFill/>
                    <a:ln>
                      <a:noFill/>
                    </a:ln>
                  </pic:spPr>
                </pic:pic>
              </a:graphicData>
            </a:graphic>
          </wp:inline>
        </w:drawing>
      </w:r>
    </w:p>
    <w:p w:rsidR="00135EE5" w:rsidRDefault="00460E89" w:rsidP="00046DB3">
      <w:r>
        <w:rPr>
          <w:noProof/>
        </w:rPr>
        <w:drawing>
          <wp:inline distT="0" distB="0" distL="0" distR="0" wp14:anchorId="414D7923" wp14:editId="542D1BCA">
            <wp:extent cx="4067175" cy="151447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067175" cy="1514475"/>
                    </a:xfrm>
                    <a:prstGeom prst="rect">
                      <a:avLst/>
                    </a:prstGeom>
                    <a:noFill/>
                    <a:ln>
                      <a:noFill/>
                    </a:ln>
                  </pic:spPr>
                </pic:pic>
              </a:graphicData>
            </a:graphic>
          </wp:inline>
        </w:drawing>
      </w:r>
    </w:p>
    <w:p w:rsidR="00135EE5" w:rsidRDefault="00460E89" w:rsidP="00046DB3">
      <w:r>
        <w:rPr>
          <w:noProof/>
        </w:rPr>
        <w:drawing>
          <wp:inline distT="0" distB="0" distL="0" distR="0" wp14:anchorId="618FF9AF" wp14:editId="6B6A9E97">
            <wp:extent cx="4143375" cy="2628900"/>
            <wp:effectExtent l="0" t="0" r="952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43375" cy="2628900"/>
                    </a:xfrm>
                    <a:prstGeom prst="rect">
                      <a:avLst/>
                    </a:prstGeom>
                    <a:noFill/>
                    <a:ln>
                      <a:noFill/>
                    </a:ln>
                  </pic:spPr>
                </pic:pic>
              </a:graphicData>
            </a:graphic>
          </wp:inline>
        </w:drawing>
      </w:r>
    </w:p>
    <w:p w:rsidR="00FC5B94" w:rsidRPr="00FC5B94" w:rsidRDefault="00F76A97" w:rsidP="00046DB3">
      <w:r>
        <w:rPr>
          <w:b/>
        </w:rPr>
        <w:t>Step 4</w:t>
      </w:r>
      <w:r w:rsidR="00FC5B94">
        <w:rPr>
          <w:b/>
        </w:rPr>
        <w:t>:</w:t>
      </w:r>
      <w:r w:rsidR="00FC5B94">
        <w:t xml:space="preserve">  Build and run your application.</w:t>
      </w:r>
    </w:p>
    <w:p w:rsidR="00046DB3" w:rsidRPr="00B0491D" w:rsidRDefault="00046DB3" w:rsidP="00046DB3"/>
    <w:p w:rsidR="00046DB3" w:rsidRDefault="00046DB3" w:rsidP="00046DB3">
      <w:pPr>
        <w:pStyle w:val="Heading3"/>
      </w:pPr>
      <w:bookmarkStart w:id="128" w:name="_Ref259703022"/>
      <w:bookmarkStart w:id="129" w:name="_Toc414873051"/>
      <w:r>
        <w:lastRenderedPageBreak/>
        <w:t>Retrieve Information from a Session Variable</w:t>
      </w:r>
      <w:bookmarkEnd w:id="128"/>
      <w:bookmarkEnd w:id="129"/>
    </w:p>
    <w:p w:rsidR="00046DB3" w:rsidRDefault="00046DB3" w:rsidP="00046DB3">
      <w:r>
        <w:t xml:space="preserve">The values stored in a session variable can be displayed in any label, literal, textbox or dropdown list control using the SESSION function.  For example, to set the email address field on a </w:t>
      </w:r>
      <w:r w:rsidR="00DA3320">
        <w:t xml:space="preserve">Customers </w:t>
      </w:r>
      <w:r>
        <w:t xml:space="preserve">record to the value of the MyEmailAddress session variable, specify this formula for the “Initialize </w:t>
      </w:r>
      <w:r w:rsidR="00386160">
        <w:t>w</w:t>
      </w:r>
      <w:r>
        <w:t>hen Adding Record” event:</w:t>
      </w:r>
    </w:p>
    <w:p w:rsidR="00046DB3" w:rsidRDefault="00046DB3" w:rsidP="00046DB3">
      <w:pPr>
        <w:pStyle w:val="Example"/>
      </w:pPr>
      <w:r>
        <w:t xml:space="preserve">= </w:t>
      </w:r>
      <w:proofErr w:type="gramStart"/>
      <w:r>
        <w:t>SESSION(</w:t>
      </w:r>
      <w:proofErr w:type="gramEnd"/>
      <w:r>
        <w:t>“MyEmailAddress”)</w:t>
      </w:r>
    </w:p>
    <w:p w:rsidR="00046DB3" w:rsidRDefault="00460E89" w:rsidP="00046DB3">
      <w:pPr>
        <w:rPr>
          <w:noProof/>
        </w:rPr>
      </w:pPr>
      <w:r>
        <w:rPr>
          <w:noProof/>
        </w:rPr>
        <w:drawing>
          <wp:inline distT="0" distB="0" distL="0" distR="0" wp14:anchorId="7452F5E5" wp14:editId="2DB059BD">
            <wp:extent cx="4410075" cy="391477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10075" cy="3914775"/>
                    </a:xfrm>
                    <a:prstGeom prst="rect">
                      <a:avLst/>
                    </a:prstGeom>
                    <a:noFill/>
                    <a:ln>
                      <a:noFill/>
                    </a:ln>
                  </pic:spPr>
                </pic:pic>
              </a:graphicData>
            </a:graphic>
          </wp:inline>
        </w:drawing>
      </w:r>
    </w:p>
    <w:p w:rsidR="00135EE5" w:rsidRDefault="00460E89" w:rsidP="00046DB3">
      <w:r>
        <w:rPr>
          <w:noProof/>
        </w:rPr>
        <w:drawing>
          <wp:inline distT="0" distB="0" distL="0" distR="0" wp14:anchorId="616F71C3" wp14:editId="0B6C3855">
            <wp:extent cx="4095750" cy="15430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095750" cy="1543050"/>
                    </a:xfrm>
                    <a:prstGeom prst="rect">
                      <a:avLst/>
                    </a:prstGeom>
                    <a:noFill/>
                    <a:ln>
                      <a:noFill/>
                    </a:ln>
                  </pic:spPr>
                </pic:pic>
              </a:graphicData>
            </a:graphic>
          </wp:inline>
        </w:drawing>
      </w:r>
    </w:p>
    <w:p w:rsidR="00135EE5" w:rsidRPr="00272315" w:rsidRDefault="00460E89" w:rsidP="00046DB3">
      <w:r>
        <w:rPr>
          <w:noProof/>
        </w:rPr>
        <w:lastRenderedPageBreak/>
        <w:drawing>
          <wp:inline distT="0" distB="0" distL="0" distR="0" wp14:anchorId="51B9DD55" wp14:editId="626CF884">
            <wp:extent cx="4143375" cy="261937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43375" cy="2619375"/>
                    </a:xfrm>
                    <a:prstGeom prst="rect">
                      <a:avLst/>
                    </a:prstGeom>
                    <a:noFill/>
                    <a:ln>
                      <a:noFill/>
                    </a:ln>
                  </pic:spPr>
                </pic:pic>
              </a:graphicData>
            </a:graphic>
          </wp:inline>
        </w:drawing>
      </w:r>
    </w:p>
    <w:p w:rsidR="004401E9" w:rsidRDefault="004401E9" w:rsidP="004401E9">
      <w:pPr>
        <w:pStyle w:val="Heading5"/>
        <w:rPr>
          <w:rFonts w:eastAsia="Calibri"/>
        </w:rPr>
      </w:pPr>
      <w:r>
        <w:rPr>
          <w:rFonts w:eastAsia="Calibri"/>
        </w:rPr>
        <w:t>Filter table using session variable</w:t>
      </w:r>
    </w:p>
    <w:p w:rsidR="004401E9" w:rsidRDefault="00046DB3" w:rsidP="00046DB3">
      <w:r w:rsidRPr="00272315">
        <w:t xml:space="preserve">The SESSION function can also be used in the Query </w:t>
      </w:r>
      <w:r>
        <w:t>Wizard</w:t>
      </w:r>
      <w:r w:rsidRPr="00272315">
        <w:t xml:space="preserve"> to filter the items displayed in a table</w:t>
      </w:r>
      <w:r w:rsidR="004401E9">
        <w:t>.</w:t>
      </w:r>
    </w:p>
    <w:p w:rsidR="00F76A97" w:rsidRDefault="004401E9" w:rsidP="004401E9">
      <w:r>
        <w:rPr>
          <w:b/>
        </w:rPr>
        <w:t>Step 1:</w:t>
      </w:r>
      <w:r>
        <w:t xml:space="preserve">  In the </w:t>
      </w:r>
      <w:r w:rsidR="006D2511">
        <w:t>Layout Editor</w:t>
      </w:r>
      <w:r>
        <w:t>, select a table control</w:t>
      </w:r>
      <w:r w:rsidR="00F76A97">
        <w:t>.</w:t>
      </w:r>
    </w:p>
    <w:p w:rsidR="004401E9" w:rsidRDefault="00F76A97" w:rsidP="004401E9">
      <w:r>
        <w:rPr>
          <w:b/>
        </w:rPr>
        <w:t>Step 2:</w:t>
      </w:r>
      <w:r>
        <w:t xml:space="preserve">  In the </w:t>
      </w:r>
      <w:r w:rsidR="00533990">
        <w:t>Property Sheet</w:t>
      </w:r>
      <w:r w:rsidR="004011F0">
        <w:t>, Queries section</w:t>
      </w:r>
      <w:r>
        <w:t>, select the appropriate query</w:t>
      </w:r>
      <w:r w:rsidR="004401E9">
        <w:t xml:space="preserve"> and open the Query Wizard (</w:t>
      </w:r>
      <w:r>
        <w:t>Edit…</w:t>
      </w:r>
      <w:r w:rsidR="004401E9">
        <w:t>).</w:t>
      </w:r>
    </w:p>
    <w:p w:rsidR="004401E9" w:rsidRDefault="00F76A97" w:rsidP="004401E9">
      <w:r>
        <w:rPr>
          <w:b/>
        </w:rPr>
        <w:t>Step 3</w:t>
      </w:r>
      <w:r w:rsidR="004401E9">
        <w:rPr>
          <w:b/>
        </w:rPr>
        <w:t>:</w:t>
      </w:r>
      <w:r w:rsidR="004401E9">
        <w:t xml:space="preserve">  In the Query Wizard, </w:t>
      </w:r>
      <w:proofErr w:type="gramStart"/>
      <w:r w:rsidR="004401E9">
        <w:t>add</w:t>
      </w:r>
      <w:proofErr w:type="gramEnd"/>
      <w:r w:rsidR="004401E9">
        <w:t xml:space="preserve"> a new WHERE clause containing a formula that restricts the contents, e.g.:</w:t>
      </w:r>
    </w:p>
    <w:p w:rsidR="00046DB3" w:rsidRPr="00111630" w:rsidRDefault="00046DB3" w:rsidP="00046DB3">
      <w:pPr>
        <w:pStyle w:val="Example"/>
      </w:pPr>
      <w:r>
        <w:t xml:space="preserve">= </w:t>
      </w:r>
      <w:proofErr w:type="gramStart"/>
      <w:r>
        <w:t>SESSION(</w:t>
      </w:r>
      <w:proofErr w:type="gramEnd"/>
      <w:r>
        <w:t>“MyCity”)</w:t>
      </w:r>
    </w:p>
    <w:p w:rsidR="00046DB3" w:rsidRDefault="00460E89" w:rsidP="00046DB3">
      <w:r>
        <w:rPr>
          <w:noProof/>
        </w:rPr>
        <w:drawing>
          <wp:inline distT="0" distB="0" distL="0" distR="0" wp14:anchorId="0986DCB6" wp14:editId="15CDF628">
            <wp:extent cx="6219825" cy="3238500"/>
            <wp:effectExtent l="19050" t="19050" r="66675" b="571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19825" cy="32385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4401E9" w:rsidRDefault="00F76A97" w:rsidP="00046DB3">
      <w:r>
        <w:rPr>
          <w:b/>
        </w:rPr>
        <w:lastRenderedPageBreak/>
        <w:t>Step 4</w:t>
      </w:r>
      <w:r w:rsidR="004401E9">
        <w:rPr>
          <w:b/>
        </w:rPr>
        <w:t>:</w:t>
      </w:r>
      <w:r w:rsidR="004401E9">
        <w:t xml:space="preserve">  Build and run your application.</w:t>
      </w:r>
    </w:p>
    <w:p w:rsidR="004401E9" w:rsidRPr="004401E9" w:rsidRDefault="004401E9" w:rsidP="00046DB3">
      <w:r>
        <w:t>Alternatively, you can constrain a FieldFilter control by specifying a formula for the “</w:t>
      </w:r>
      <w:r w:rsidRPr="00272315">
        <w:t>Populate from Database</w:t>
      </w:r>
      <w:r>
        <w:t>” event.</w:t>
      </w:r>
    </w:p>
    <w:p w:rsidR="00046DB3" w:rsidRDefault="00046DB3" w:rsidP="00046DB3"/>
    <w:p w:rsidR="00B766FF" w:rsidRDefault="00B766FF" w:rsidP="00B766FF">
      <w:pPr>
        <w:pStyle w:val="Heading3"/>
      </w:pPr>
      <w:bookmarkStart w:id="130" w:name="_Ref259703019"/>
      <w:bookmarkStart w:id="131" w:name="_Toc414873052"/>
      <w:r>
        <w:t xml:space="preserve">Retrieve Information from </w:t>
      </w:r>
      <w:r w:rsidR="00046DB3">
        <w:t xml:space="preserve">the </w:t>
      </w:r>
      <w:r>
        <w:t>Cache</w:t>
      </w:r>
      <w:bookmarkEnd w:id="130"/>
      <w:bookmarkEnd w:id="131"/>
    </w:p>
    <w:p w:rsidR="00386160" w:rsidRDefault="00B766FF" w:rsidP="00B766FF">
      <w:r>
        <w:t xml:space="preserve">The values stored in a cache variable can be displayed in any label, literal, textbox or dropdown list control using the CACHE function.  </w:t>
      </w:r>
    </w:p>
    <w:p w:rsidR="00F76A97" w:rsidRDefault="00386160" w:rsidP="00386160">
      <w:r>
        <w:rPr>
          <w:b/>
        </w:rPr>
        <w:t>Step 1:</w:t>
      </w:r>
      <w:r>
        <w:t xml:space="preserve">  In the </w:t>
      </w:r>
      <w:r w:rsidR="006D2511">
        <w:t>Layout Editor</w:t>
      </w:r>
      <w:r>
        <w:t>, select a table control</w:t>
      </w:r>
      <w:r w:rsidR="00F76A97">
        <w:t>.</w:t>
      </w:r>
    </w:p>
    <w:p w:rsidR="00386160" w:rsidRDefault="00F76A97" w:rsidP="00386160">
      <w:r>
        <w:rPr>
          <w:b/>
        </w:rPr>
        <w:t>Step 2:</w:t>
      </w:r>
      <w:r>
        <w:t xml:space="preserve">  In the </w:t>
      </w:r>
      <w:r w:rsidR="00533990">
        <w:t>Property Sheet</w:t>
      </w:r>
      <w:r w:rsidR="004011F0">
        <w:t>, Queries section</w:t>
      </w:r>
      <w:r>
        <w:t>, select the appropriate query</w:t>
      </w:r>
      <w:r w:rsidR="00386160">
        <w:t xml:space="preserve"> and open the Query Wizard (</w:t>
      </w:r>
      <w:r>
        <w:t>Edit…</w:t>
      </w:r>
      <w:r w:rsidR="00386160">
        <w:t>).</w:t>
      </w:r>
    </w:p>
    <w:p w:rsidR="00B766FF" w:rsidRDefault="00F76A97" w:rsidP="00B766FF">
      <w:r>
        <w:rPr>
          <w:b/>
        </w:rPr>
        <w:t>Step 3</w:t>
      </w:r>
      <w:r w:rsidR="00386160">
        <w:rPr>
          <w:b/>
        </w:rPr>
        <w:t>:</w:t>
      </w:r>
      <w:r w:rsidR="00386160">
        <w:t xml:space="preserve">  In the Query Wizard, </w:t>
      </w:r>
      <w:proofErr w:type="gramStart"/>
      <w:r w:rsidR="00386160">
        <w:t>add</w:t>
      </w:r>
      <w:proofErr w:type="gramEnd"/>
      <w:r w:rsidR="00386160">
        <w:t xml:space="preserve"> a new WHERE clause containing a formula that restricts the contents.  </w:t>
      </w:r>
      <w:r w:rsidR="00B766FF">
        <w:t xml:space="preserve">For example, to display the contents related to </w:t>
      </w:r>
      <w:r w:rsidR="008041CA">
        <w:t>the most recently</w:t>
      </w:r>
      <w:r w:rsidR="00B766FF">
        <w:t xml:space="preserve"> placed order, </w:t>
      </w:r>
      <w:r w:rsidR="008041CA">
        <w:t xml:space="preserve">specify </w:t>
      </w:r>
      <w:r w:rsidR="00076765">
        <w:t>a</w:t>
      </w:r>
      <w:r w:rsidR="008041CA">
        <w:t xml:space="preserve"> formula</w:t>
      </w:r>
      <w:r w:rsidR="00B766FF">
        <w:t xml:space="preserve"> in the Query Wizard</w:t>
      </w:r>
      <w:r w:rsidR="00076765">
        <w:t>, e.g.</w:t>
      </w:r>
      <w:r w:rsidR="00B766FF">
        <w:t>:</w:t>
      </w:r>
    </w:p>
    <w:p w:rsidR="00B766FF" w:rsidRDefault="00B766FF" w:rsidP="00B766FF">
      <w:pPr>
        <w:pStyle w:val="Example"/>
      </w:pPr>
      <w:r>
        <w:t xml:space="preserve">= </w:t>
      </w:r>
      <w:proofErr w:type="gramStart"/>
      <w:r>
        <w:t>CACHE(</w:t>
      </w:r>
      <w:proofErr w:type="gramEnd"/>
      <w:r w:rsidR="00856F37">
        <w:t>“</w:t>
      </w:r>
      <w:r>
        <w:t>OrderID</w:t>
      </w:r>
      <w:r w:rsidR="00856F37">
        <w:t>”</w:t>
      </w:r>
      <w:r>
        <w:t>)</w:t>
      </w:r>
    </w:p>
    <w:p w:rsidR="00B766FF" w:rsidRDefault="00460E89" w:rsidP="00B766FF">
      <w:r>
        <w:rPr>
          <w:noProof/>
        </w:rPr>
        <w:drawing>
          <wp:inline distT="0" distB="0" distL="0" distR="0" wp14:anchorId="19690D50" wp14:editId="6E30730D">
            <wp:extent cx="6677025" cy="2390775"/>
            <wp:effectExtent l="19050" t="19050" r="66675" b="6667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677025" cy="23907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386160" w:rsidRPr="00386160" w:rsidRDefault="00F76A97" w:rsidP="00B766FF">
      <w:r>
        <w:rPr>
          <w:b/>
        </w:rPr>
        <w:t>Step 4</w:t>
      </w:r>
      <w:r w:rsidR="00386160">
        <w:rPr>
          <w:b/>
        </w:rPr>
        <w:t>:</w:t>
      </w:r>
      <w:r w:rsidR="00386160">
        <w:t xml:space="preserve">  Build and run the application.</w:t>
      </w:r>
    </w:p>
    <w:p w:rsidR="00B766FF" w:rsidRDefault="00B766FF" w:rsidP="00B766FF"/>
    <w:p w:rsidR="00046DB3" w:rsidRDefault="00046DB3" w:rsidP="00046DB3">
      <w:pPr>
        <w:pStyle w:val="Heading3"/>
      </w:pPr>
      <w:bookmarkStart w:id="132" w:name="_Ref259703023"/>
      <w:bookmarkStart w:id="133" w:name="_Toc414873053"/>
      <w:r>
        <w:t>Save Information in a Cookie</w:t>
      </w:r>
      <w:bookmarkEnd w:id="132"/>
      <w:bookmarkEnd w:id="133"/>
    </w:p>
    <w:p w:rsidR="00FD7B4D" w:rsidRDefault="00046DB3" w:rsidP="00046DB3">
      <w:r>
        <w:t xml:space="preserve">You can save the value of any textbox, label, literal or dropdown field into a cookie variable. Note that cookie variables are valid till the expiry date-time.  </w:t>
      </w:r>
    </w:p>
    <w:p w:rsidR="00046DB3" w:rsidRDefault="00046DB3" w:rsidP="00046DB3">
      <w:r>
        <w:t xml:space="preserve">In the example below, the </w:t>
      </w:r>
      <w:r w:rsidR="00F032CB">
        <w:t>My</w:t>
      </w:r>
      <w:r>
        <w:t>Username cookie variable is set to the user name of the signed-in user</w:t>
      </w:r>
      <w:r w:rsidR="00F032CB">
        <w:t xml:space="preserve"> by specifying the formula below for “Save into Cookie” event</w:t>
      </w:r>
      <w:r w:rsidR="00FD7B4D">
        <w:t>.</w:t>
      </w:r>
    </w:p>
    <w:p w:rsidR="00FD7B4D" w:rsidRDefault="00FD7B4D" w:rsidP="00FD7B4D">
      <w:r>
        <w:rPr>
          <w:b/>
        </w:rPr>
        <w:lastRenderedPageBreak/>
        <w:t>Step 1:</w:t>
      </w:r>
      <w:r>
        <w:t xml:space="preserve">  In the </w:t>
      </w:r>
      <w:r w:rsidR="006D2511">
        <w:t>Layout Editor</w:t>
      </w:r>
      <w:r>
        <w:t xml:space="preserve">, select a control and open the </w:t>
      </w:r>
      <w:r w:rsidR="00533990">
        <w:t>Property Sheet</w:t>
      </w:r>
      <w:r w:rsidR="004011F0">
        <w:t>, Actions group</w:t>
      </w:r>
      <w:r>
        <w:t>.</w:t>
      </w:r>
    </w:p>
    <w:p w:rsidR="00FD7B4D" w:rsidRDefault="00FD7B4D" w:rsidP="00FD7B4D">
      <w:pPr>
        <w:rPr>
          <w:rFonts w:eastAsia="Calibri"/>
        </w:rPr>
      </w:pPr>
      <w:r>
        <w:rPr>
          <w:rFonts w:eastAsia="Calibri"/>
          <w:b/>
        </w:rPr>
        <w:t>Step 2:</w:t>
      </w:r>
      <w:r>
        <w:rPr>
          <w:rFonts w:eastAsia="Calibri"/>
        </w:rPr>
        <w:t xml:space="preserve">  </w:t>
      </w:r>
      <w:r w:rsidR="004011F0">
        <w:rPr>
          <w:rFonts w:eastAsia="Calibri"/>
        </w:rPr>
        <w:t>S</w:t>
      </w:r>
      <w:r>
        <w:rPr>
          <w:rFonts w:eastAsia="Calibri"/>
        </w:rPr>
        <w:t xml:space="preserve">elect the ‘Save into Cookie’ event and enter </w:t>
      </w:r>
      <w:r w:rsidR="003320D8">
        <w:rPr>
          <w:rFonts w:eastAsia="Calibri"/>
        </w:rPr>
        <w:t>a</w:t>
      </w:r>
      <w:r>
        <w:rPr>
          <w:rFonts w:eastAsia="Calibri"/>
        </w:rPr>
        <w:t xml:space="preserve"> formula</w:t>
      </w:r>
      <w:r w:rsidR="003320D8">
        <w:rPr>
          <w:rFonts w:eastAsia="Calibri"/>
        </w:rPr>
        <w:t>, e.g.:</w:t>
      </w:r>
    </w:p>
    <w:p w:rsidR="00046DB3" w:rsidRPr="00272315" w:rsidRDefault="00046DB3" w:rsidP="00046DB3">
      <w:pPr>
        <w:pStyle w:val="Example"/>
      </w:pPr>
      <w:r w:rsidRPr="00272315">
        <w:t xml:space="preserve">= </w:t>
      </w:r>
      <w:proofErr w:type="gramStart"/>
      <w:r w:rsidRPr="00272315">
        <w:t>USERNAME()</w:t>
      </w:r>
      <w:proofErr w:type="gramEnd"/>
    </w:p>
    <w:p w:rsidR="00046DB3" w:rsidRDefault="00460E89" w:rsidP="00046DB3">
      <w:pPr>
        <w:rPr>
          <w:noProof/>
        </w:rPr>
      </w:pPr>
      <w:r>
        <w:rPr>
          <w:noProof/>
        </w:rPr>
        <w:drawing>
          <wp:inline distT="0" distB="0" distL="0" distR="0" wp14:anchorId="53BAB461" wp14:editId="3CA6D46A">
            <wp:extent cx="5391150" cy="208597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1150" cy="2085975"/>
                    </a:xfrm>
                    <a:prstGeom prst="rect">
                      <a:avLst/>
                    </a:prstGeom>
                    <a:noFill/>
                    <a:ln>
                      <a:noFill/>
                    </a:ln>
                  </pic:spPr>
                </pic:pic>
              </a:graphicData>
            </a:graphic>
          </wp:inline>
        </w:drawing>
      </w:r>
    </w:p>
    <w:p w:rsidR="00BD249D" w:rsidRDefault="00460E89" w:rsidP="00046DB3">
      <w:r>
        <w:rPr>
          <w:noProof/>
        </w:rPr>
        <w:drawing>
          <wp:inline distT="0" distB="0" distL="0" distR="0" wp14:anchorId="672FC4EA" wp14:editId="2EA2401E">
            <wp:extent cx="4076700" cy="1676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76700" cy="1676400"/>
                    </a:xfrm>
                    <a:prstGeom prst="rect">
                      <a:avLst/>
                    </a:prstGeom>
                    <a:noFill/>
                    <a:ln>
                      <a:noFill/>
                    </a:ln>
                  </pic:spPr>
                </pic:pic>
              </a:graphicData>
            </a:graphic>
          </wp:inline>
        </w:drawing>
      </w:r>
    </w:p>
    <w:p w:rsidR="00BD249D" w:rsidRDefault="00460E89" w:rsidP="00046DB3">
      <w:r>
        <w:rPr>
          <w:noProof/>
        </w:rPr>
        <w:drawing>
          <wp:inline distT="0" distB="0" distL="0" distR="0" wp14:anchorId="21828316" wp14:editId="26EBA1B6">
            <wp:extent cx="4133850" cy="26098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133850" cy="2609850"/>
                    </a:xfrm>
                    <a:prstGeom prst="rect">
                      <a:avLst/>
                    </a:prstGeom>
                    <a:noFill/>
                    <a:ln>
                      <a:noFill/>
                    </a:ln>
                  </pic:spPr>
                </pic:pic>
              </a:graphicData>
            </a:graphic>
          </wp:inline>
        </w:drawing>
      </w:r>
    </w:p>
    <w:p w:rsidR="00FD7B4D" w:rsidRPr="00FD7B4D" w:rsidRDefault="00FD7B4D" w:rsidP="00046DB3">
      <w:r>
        <w:rPr>
          <w:b/>
        </w:rPr>
        <w:t>Step 3:</w:t>
      </w:r>
      <w:r>
        <w:t xml:space="preserve">  Build and run your application.</w:t>
      </w:r>
    </w:p>
    <w:p w:rsidR="00FD7B4D" w:rsidRDefault="00046DB3" w:rsidP="00046DB3">
      <w:r w:rsidRPr="00272315">
        <w:lastRenderedPageBreak/>
        <w:t xml:space="preserve">When saving data into a cookie variable, the data can be retrieved from </w:t>
      </w:r>
      <w:r>
        <w:t xml:space="preserve">a </w:t>
      </w:r>
      <w:r w:rsidRPr="00272315">
        <w:t>te</w:t>
      </w:r>
      <w:r>
        <w:t>xtbox, label or literal control</w:t>
      </w:r>
      <w:r w:rsidRPr="00272315">
        <w:t xml:space="preserve">; or from the database table.  </w:t>
      </w:r>
      <w:r w:rsidR="00FD7B4D">
        <w:t>This formula retrieves the value from the “UserName1” control:</w:t>
      </w:r>
    </w:p>
    <w:p w:rsidR="00046DB3" w:rsidRDefault="00046DB3" w:rsidP="00046DB3">
      <w:pPr>
        <w:pStyle w:val="Example"/>
      </w:pPr>
      <w:r w:rsidRPr="002D788F">
        <w:t>= UsersRecordControl.UserName1.Text</w:t>
      </w:r>
    </w:p>
    <w:p w:rsidR="00046DB3" w:rsidRDefault="00046DB3" w:rsidP="00046DB3">
      <w:r>
        <w:t>UserName1.Text refers to the value for the literal UserName1.</w:t>
      </w:r>
    </w:p>
    <w:p w:rsidR="00046DB3" w:rsidRPr="00272315" w:rsidRDefault="00046DB3" w:rsidP="00B766FF"/>
    <w:p w:rsidR="00B766FF" w:rsidRDefault="00B766FF" w:rsidP="00B766FF">
      <w:pPr>
        <w:pStyle w:val="Heading3"/>
      </w:pPr>
      <w:bookmarkStart w:id="134" w:name="_Ref259703021"/>
      <w:bookmarkStart w:id="135" w:name="_Toc414873054"/>
      <w:r>
        <w:t xml:space="preserve">Save Information in </w:t>
      </w:r>
      <w:r w:rsidR="00046DB3">
        <w:t xml:space="preserve">a </w:t>
      </w:r>
      <w:r>
        <w:t xml:space="preserve">Session </w:t>
      </w:r>
      <w:r w:rsidR="00046DB3">
        <w:t>V</w:t>
      </w:r>
      <w:r>
        <w:t>ariable</w:t>
      </w:r>
      <w:bookmarkEnd w:id="134"/>
      <w:bookmarkEnd w:id="135"/>
    </w:p>
    <w:p w:rsidR="00FD7B4D" w:rsidRDefault="00B766FF" w:rsidP="00B766FF">
      <w:r>
        <w:t xml:space="preserve">You can save the value of any textbox, label, literal or dropdown </w:t>
      </w:r>
      <w:r w:rsidR="00444914">
        <w:t>control</w:t>
      </w:r>
      <w:r>
        <w:t xml:space="preserve"> into a session variable. Note that session variables are valid only for the current session, and sessions are recycled when a user logs out, as well as when the Microsoft Internet Information Server (IIS) reaches certain thresholds as specified by the administrator.  </w:t>
      </w:r>
    </w:p>
    <w:p w:rsidR="003320D8" w:rsidRDefault="00B766FF" w:rsidP="00B766FF">
      <w:r>
        <w:t>In the example below, the MyCustomerID session variable is set to</w:t>
      </w:r>
      <w:r w:rsidR="003320D8">
        <w:t xml:space="preserve"> the value of a literal control.</w:t>
      </w:r>
    </w:p>
    <w:p w:rsidR="003320D8" w:rsidRDefault="003320D8" w:rsidP="003320D8">
      <w:r>
        <w:rPr>
          <w:b/>
        </w:rPr>
        <w:t>Step 1:</w:t>
      </w:r>
      <w:r>
        <w:t xml:space="preserve">  In the </w:t>
      </w:r>
      <w:r w:rsidR="006D2511">
        <w:t>Layout Editor</w:t>
      </w:r>
      <w:r>
        <w:t xml:space="preserve">, select a control and open the </w:t>
      </w:r>
      <w:r w:rsidR="00533990">
        <w:t>Property Sheet</w:t>
      </w:r>
      <w:r w:rsidR="004011F0">
        <w:t>, Actions group</w:t>
      </w:r>
      <w:r>
        <w:t>.</w:t>
      </w:r>
    </w:p>
    <w:p w:rsidR="003320D8" w:rsidRDefault="003320D8" w:rsidP="003320D8">
      <w:pPr>
        <w:rPr>
          <w:rFonts w:eastAsia="Calibri"/>
        </w:rPr>
      </w:pPr>
      <w:r>
        <w:rPr>
          <w:rFonts w:eastAsia="Calibri"/>
          <w:b/>
        </w:rPr>
        <w:t>Step 2:</w:t>
      </w:r>
      <w:r>
        <w:rPr>
          <w:rFonts w:eastAsia="Calibri"/>
        </w:rPr>
        <w:t xml:space="preserve">  </w:t>
      </w:r>
      <w:r w:rsidR="004011F0">
        <w:rPr>
          <w:rFonts w:eastAsia="Calibri"/>
        </w:rPr>
        <w:t>S</w:t>
      </w:r>
      <w:r>
        <w:rPr>
          <w:rFonts w:eastAsia="Calibri"/>
        </w:rPr>
        <w:t>elect the ‘Save into Session variable’ event and enter a formula, e.g.:</w:t>
      </w:r>
    </w:p>
    <w:p w:rsidR="00B766FF" w:rsidRDefault="00B766FF" w:rsidP="00B766FF">
      <w:pPr>
        <w:pStyle w:val="Example"/>
      </w:pPr>
      <w:r>
        <w:t>= CustomersRecordControl.CustomerID.Text</w:t>
      </w:r>
    </w:p>
    <w:p w:rsidR="00B766FF" w:rsidRDefault="00DD1055" w:rsidP="00B766FF">
      <w:pPr>
        <w:rPr>
          <w:noProof/>
        </w:rPr>
      </w:pPr>
      <w:r w:rsidRPr="00DD1055">
        <w:rPr>
          <w:noProof/>
        </w:rPr>
        <w:t xml:space="preserve"> </w:t>
      </w:r>
      <w:r w:rsidR="00460E89">
        <w:rPr>
          <w:noProof/>
        </w:rPr>
        <w:drawing>
          <wp:inline distT="0" distB="0" distL="0" distR="0" wp14:anchorId="38A777DE" wp14:editId="0BAE54B2">
            <wp:extent cx="5248275" cy="1885950"/>
            <wp:effectExtent l="0" t="0" r="952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rsidR="00BD249D" w:rsidRDefault="00460E89" w:rsidP="00B766FF">
      <w:r>
        <w:rPr>
          <w:noProof/>
        </w:rPr>
        <w:drawing>
          <wp:inline distT="0" distB="0" distL="0" distR="0" wp14:anchorId="39F3EA5C" wp14:editId="5D72A004">
            <wp:extent cx="4029075" cy="194310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29075" cy="1943100"/>
                    </a:xfrm>
                    <a:prstGeom prst="rect">
                      <a:avLst/>
                    </a:prstGeom>
                    <a:noFill/>
                    <a:ln>
                      <a:noFill/>
                    </a:ln>
                  </pic:spPr>
                </pic:pic>
              </a:graphicData>
            </a:graphic>
          </wp:inline>
        </w:drawing>
      </w:r>
    </w:p>
    <w:p w:rsidR="00BD249D" w:rsidRDefault="00460E89" w:rsidP="00B766FF">
      <w:r>
        <w:rPr>
          <w:noProof/>
        </w:rPr>
        <w:lastRenderedPageBreak/>
        <w:drawing>
          <wp:inline distT="0" distB="0" distL="0" distR="0" wp14:anchorId="11719611" wp14:editId="4D96D122">
            <wp:extent cx="4143375" cy="26384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43375" cy="2638425"/>
                    </a:xfrm>
                    <a:prstGeom prst="rect">
                      <a:avLst/>
                    </a:prstGeom>
                    <a:noFill/>
                    <a:ln>
                      <a:noFill/>
                    </a:ln>
                  </pic:spPr>
                </pic:pic>
              </a:graphicData>
            </a:graphic>
          </wp:inline>
        </w:drawing>
      </w:r>
    </w:p>
    <w:p w:rsidR="00076765" w:rsidRPr="00076765" w:rsidRDefault="00076765" w:rsidP="00B766FF">
      <w:r>
        <w:rPr>
          <w:b/>
        </w:rPr>
        <w:t>Step 3:</w:t>
      </w:r>
      <w:r>
        <w:t xml:space="preserve">  Build and run the application.</w:t>
      </w:r>
    </w:p>
    <w:p w:rsidR="003320D8" w:rsidRDefault="003320D8" w:rsidP="003320D8">
      <w:r>
        <w:t>When saving data into a session variable from a web page, the data can be retrieved from textbox, label or literal controls; or from the database table.  An alternative formula for the session variable is:</w:t>
      </w:r>
    </w:p>
    <w:p w:rsidR="003320D8" w:rsidRDefault="003320D8" w:rsidP="003320D8">
      <w:pPr>
        <w:pStyle w:val="Example"/>
      </w:pPr>
      <w:r>
        <w:t>= CustomerID</w:t>
      </w:r>
    </w:p>
    <w:p w:rsidR="003320D8" w:rsidRDefault="003320D8" w:rsidP="00B766FF">
      <w:r>
        <w:t>CustomerID refers to the database field for the current customer record.</w:t>
      </w:r>
    </w:p>
    <w:p w:rsidR="00B766FF" w:rsidRPr="00272315" w:rsidRDefault="00B766FF" w:rsidP="00B766FF"/>
    <w:p w:rsidR="00B766FF" w:rsidRDefault="00B766FF" w:rsidP="00B766FF">
      <w:pPr>
        <w:pStyle w:val="Heading3"/>
      </w:pPr>
      <w:bookmarkStart w:id="136" w:name="_Ref259703049"/>
      <w:bookmarkStart w:id="137" w:name="_Toc414873055"/>
      <w:r>
        <w:t>Set Content of FieldFilter Dropdown</w:t>
      </w:r>
      <w:bookmarkEnd w:id="136"/>
      <w:bookmarkEnd w:id="137"/>
    </w:p>
    <w:p w:rsidR="005172CC" w:rsidRDefault="00B766FF" w:rsidP="00B766FF">
      <w:r w:rsidRPr="001D5142">
        <w:t xml:space="preserve">The contents of a </w:t>
      </w:r>
      <w:r w:rsidR="00752E8C">
        <w:t>FieldFilter</w:t>
      </w:r>
      <w:r>
        <w:t xml:space="preserve"> control </w:t>
      </w:r>
      <w:r w:rsidRPr="001D5142">
        <w:t xml:space="preserve">can be </w:t>
      </w:r>
      <w:r>
        <w:t xml:space="preserve">set to items </w:t>
      </w:r>
      <w:r w:rsidR="002F2D4C">
        <w:t>entered in</w:t>
      </w:r>
      <w:r>
        <w:t xml:space="preserve"> </w:t>
      </w:r>
      <w:r w:rsidR="008A63AA">
        <w:t>a</w:t>
      </w:r>
      <w:r>
        <w:t xml:space="preserve"> </w:t>
      </w:r>
      <w:r w:rsidR="008A63AA">
        <w:t>s</w:t>
      </w:r>
      <w:r>
        <w:t xml:space="preserve">tatic list. </w:t>
      </w:r>
      <w:r w:rsidR="008A63AA">
        <w:t xml:space="preserve"> </w:t>
      </w:r>
      <w:r>
        <w:t>For example</w:t>
      </w:r>
      <w:r w:rsidR="005172CC">
        <w:t>, you could easily create a static list of product values to use as a filter.</w:t>
      </w:r>
    </w:p>
    <w:p w:rsidR="005172CC" w:rsidRDefault="005172CC" w:rsidP="005172CC">
      <w:r>
        <w:rPr>
          <w:b/>
        </w:rPr>
        <w:t>Step 1:</w:t>
      </w:r>
      <w:r>
        <w:t xml:space="preserve">  In the </w:t>
      </w:r>
      <w:r w:rsidR="006D2511">
        <w:t>Layout Editor</w:t>
      </w:r>
      <w:r>
        <w:t xml:space="preserve">, select a FieldFilter dropdown list control and open the </w:t>
      </w:r>
      <w:r w:rsidR="00533990">
        <w:t>Property Sheet</w:t>
      </w:r>
      <w:r w:rsidR="00EC24B6">
        <w:t>, Actions group</w:t>
      </w:r>
      <w:r>
        <w:t>.</w:t>
      </w:r>
    </w:p>
    <w:p w:rsidR="005172CC" w:rsidRDefault="005172CC" w:rsidP="005172CC">
      <w:pPr>
        <w:rPr>
          <w:rFonts w:eastAsia="Calibri"/>
        </w:rPr>
      </w:pPr>
      <w:r>
        <w:rPr>
          <w:rFonts w:eastAsia="Calibri"/>
          <w:b/>
        </w:rPr>
        <w:t>Step 2:</w:t>
      </w:r>
      <w:r>
        <w:rPr>
          <w:rFonts w:eastAsia="Calibri"/>
        </w:rPr>
        <w:t xml:space="preserve">  </w:t>
      </w:r>
      <w:r w:rsidR="00EC24B6">
        <w:rPr>
          <w:rFonts w:eastAsia="Calibri"/>
        </w:rPr>
        <w:t>S</w:t>
      </w:r>
      <w:r>
        <w:rPr>
          <w:rFonts w:eastAsia="Calibri"/>
        </w:rPr>
        <w:t>elect the ‘Populate from Static list’ event and enter a list of values and their corresponding display values.</w:t>
      </w:r>
    </w:p>
    <w:p w:rsidR="00B766FF" w:rsidRDefault="00EC24B6" w:rsidP="00B766FF">
      <w:pPr>
        <w:rPr>
          <w:noProof/>
        </w:rPr>
      </w:pPr>
      <w:r w:rsidRPr="00EC24B6">
        <w:rPr>
          <w:noProof/>
        </w:rPr>
        <w:lastRenderedPageBreak/>
        <w:t xml:space="preserve"> </w:t>
      </w:r>
      <w:r w:rsidR="00460E89">
        <w:rPr>
          <w:noProof/>
        </w:rPr>
        <w:drawing>
          <wp:inline distT="0" distB="0" distL="0" distR="0" wp14:anchorId="2DE1DFB7" wp14:editId="4D504B91">
            <wp:extent cx="5276850" cy="21145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276850" cy="2114550"/>
                    </a:xfrm>
                    <a:prstGeom prst="rect">
                      <a:avLst/>
                    </a:prstGeom>
                    <a:noFill/>
                    <a:ln>
                      <a:noFill/>
                    </a:ln>
                  </pic:spPr>
                </pic:pic>
              </a:graphicData>
            </a:graphic>
          </wp:inline>
        </w:drawing>
      </w:r>
    </w:p>
    <w:p w:rsidR="00BD249D" w:rsidRDefault="00460E89" w:rsidP="00B766FF">
      <w:r>
        <w:rPr>
          <w:noProof/>
        </w:rPr>
        <w:drawing>
          <wp:inline distT="0" distB="0" distL="0" distR="0" wp14:anchorId="1C6FDC95" wp14:editId="0A6E10FB">
            <wp:extent cx="4076700" cy="16287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076700" cy="1628775"/>
                    </a:xfrm>
                    <a:prstGeom prst="rect">
                      <a:avLst/>
                    </a:prstGeom>
                    <a:noFill/>
                    <a:ln>
                      <a:noFill/>
                    </a:ln>
                  </pic:spPr>
                </pic:pic>
              </a:graphicData>
            </a:graphic>
          </wp:inline>
        </w:drawing>
      </w:r>
    </w:p>
    <w:p w:rsidR="00BD249D" w:rsidRDefault="00460E89" w:rsidP="00B766FF">
      <w:r>
        <w:rPr>
          <w:noProof/>
        </w:rPr>
        <w:drawing>
          <wp:inline distT="0" distB="0" distL="0" distR="0" wp14:anchorId="3B8E2049" wp14:editId="567965B6">
            <wp:extent cx="4133850" cy="260032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33850" cy="2600325"/>
                    </a:xfrm>
                    <a:prstGeom prst="rect">
                      <a:avLst/>
                    </a:prstGeom>
                    <a:noFill/>
                    <a:ln>
                      <a:noFill/>
                    </a:ln>
                  </pic:spPr>
                </pic:pic>
              </a:graphicData>
            </a:graphic>
          </wp:inline>
        </w:drawing>
      </w:r>
    </w:p>
    <w:p w:rsidR="005172CC" w:rsidRPr="005172CC" w:rsidRDefault="005172CC" w:rsidP="00B766FF">
      <w:r>
        <w:rPr>
          <w:b/>
        </w:rPr>
        <w:t>Step 3:</w:t>
      </w:r>
      <w:r>
        <w:t xml:space="preserve">  Build and run your application.</w:t>
      </w:r>
    </w:p>
    <w:p w:rsidR="00B766FF" w:rsidRPr="00AE5AA3" w:rsidRDefault="00B766FF" w:rsidP="00B766FF"/>
    <w:p w:rsidR="00B766FF" w:rsidRDefault="00B766FF" w:rsidP="00B766FF">
      <w:pPr>
        <w:pStyle w:val="Heading3"/>
      </w:pPr>
      <w:bookmarkStart w:id="138" w:name="_Ref259703055"/>
      <w:bookmarkStart w:id="139" w:name="_Toc414873056"/>
      <w:r>
        <w:lastRenderedPageBreak/>
        <w:t>Validate Field Value</w:t>
      </w:r>
      <w:bookmarkEnd w:id="138"/>
      <w:bookmarkEnd w:id="139"/>
    </w:p>
    <w:p w:rsidR="00B766FF" w:rsidRPr="00AD09C8" w:rsidRDefault="00B766FF" w:rsidP="00B766FF">
      <w:pPr>
        <w:rPr>
          <w:rFonts w:eastAsia="Calibri"/>
        </w:rPr>
      </w:pPr>
      <w:r w:rsidRPr="00AD09C8">
        <w:rPr>
          <w:rFonts w:eastAsia="Calibri"/>
        </w:rPr>
        <w:t xml:space="preserve">The validation logic for a field in an editable control can be </w:t>
      </w:r>
      <w:r>
        <w:rPr>
          <w:rFonts w:eastAsia="Calibri"/>
        </w:rPr>
        <w:t xml:space="preserve">easily </w:t>
      </w:r>
      <w:r w:rsidRPr="00AD09C8">
        <w:rPr>
          <w:rFonts w:eastAsia="Calibri"/>
        </w:rPr>
        <w:t xml:space="preserve">customized </w:t>
      </w:r>
      <w:r w:rsidR="00F301BB">
        <w:rPr>
          <w:rFonts w:eastAsia="Calibri"/>
        </w:rPr>
        <w:t>by specifying</w:t>
      </w:r>
      <w:r>
        <w:rPr>
          <w:rFonts w:eastAsia="Calibri"/>
        </w:rPr>
        <w:t xml:space="preserve"> a formula</w:t>
      </w:r>
      <w:r w:rsidRPr="00AD09C8">
        <w:rPr>
          <w:rFonts w:eastAsia="Calibri"/>
        </w:rPr>
        <w:t xml:space="preserve"> for </w:t>
      </w:r>
      <w:r>
        <w:rPr>
          <w:rFonts w:eastAsia="Calibri"/>
        </w:rPr>
        <w:t xml:space="preserve">the </w:t>
      </w:r>
      <w:r w:rsidR="00856F37">
        <w:rPr>
          <w:rFonts w:eastAsia="Calibri"/>
        </w:rPr>
        <w:t>“</w:t>
      </w:r>
      <w:r w:rsidRPr="00AD09C8">
        <w:rPr>
          <w:rFonts w:eastAsia="Calibri"/>
        </w:rPr>
        <w:t xml:space="preserve">Validate </w:t>
      </w:r>
      <w:proofErr w:type="gramStart"/>
      <w:r w:rsidRPr="00AD09C8">
        <w:rPr>
          <w:rFonts w:eastAsia="Calibri"/>
        </w:rPr>
        <w:t>When</w:t>
      </w:r>
      <w:proofErr w:type="gramEnd"/>
      <w:r w:rsidRPr="00AD09C8">
        <w:rPr>
          <w:rFonts w:eastAsia="Calibri"/>
        </w:rPr>
        <w:t xml:space="preserve"> Saving record</w:t>
      </w:r>
      <w:r w:rsidR="00856F37">
        <w:rPr>
          <w:rFonts w:eastAsia="Calibri"/>
        </w:rPr>
        <w:t>”</w:t>
      </w:r>
      <w:r>
        <w:rPr>
          <w:rFonts w:eastAsia="Calibri"/>
        </w:rPr>
        <w:t xml:space="preserve"> event</w:t>
      </w:r>
      <w:r w:rsidRPr="00AD09C8">
        <w:rPr>
          <w:rFonts w:eastAsia="Calibri"/>
        </w:rPr>
        <w:t xml:space="preserve">. For example, </w:t>
      </w:r>
      <w:r w:rsidR="00444914">
        <w:rPr>
          <w:rFonts w:eastAsia="Calibri"/>
        </w:rPr>
        <w:t xml:space="preserve">this formula </w:t>
      </w:r>
      <w:r w:rsidRPr="00AD09C8">
        <w:rPr>
          <w:rFonts w:eastAsia="Calibri"/>
        </w:rPr>
        <w:t>check</w:t>
      </w:r>
      <w:r w:rsidR="00444914">
        <w:rPr>
          <w:rFonts w:eastAsia="Calibri"/>
        </w:rPr>
        <w:t>s</w:t>
      </w:r>
      <w:r w:rsidRPr="00AD09C8">
        <w:rPr>
          <w:rFonts w:eastAsia="Calibri"/>
        </w:rPr>
        <w:t xml:space="preserve"> whether the user </w:t>
      </w:r>
      <w:r w:rsidR="00F301BB">
        <w:rPr>
          <w:rFonts w:eastAsia="Calibri"/>
        </w:rPr>
        <w:t>has entered a ContactName</w:t>
      </w:r>
      <w:r w:rsidRPr="00AD09C8">
        <w:rPr>
          <w:rFonts w:eastAsia="Calibri"/>
        </w:rPr>
        <w:t>:</w:t>
      </w:r>
    </w:p>
    <w:p w:rsidR="00B766FF" w:rsidRPr="00AD09C8" w:rsidRDefault="00B766FF" w:rsidP="00B766FF">
      <w:pPr>
        <w:pStyle w:val="Example"/>
        <w:rPr>
          <w:rFonts w:eastAsia="Calibri"/>
        </w:rPr>
      </w:pPr>
      <w:r>
        <w:rPr>
          <w:rFonts w:eastAsia="Calibri"/>
        </w:rPr>
        <w:t xml:space="preserve">= </w:t>
      </w:r>
      <w:proofErr w:type="gramStart"/>
      <w:r>
        <w:rPr>
          <w:rFonts w:eastAsia="Calibri"/>
        </w:rPr>
        <w:t>IF</w:t>
      </w:r>
      <w:r w:rsidRPr="00AD09C8">
        <w:rPr>
          <w:rFonts w:eastAsia="Calibri"/>
        </w:rPr>
        <w:t>(</w:t>
      </w:r>
      <w:proofErr w:type="gramEnd"/>
      <w:r w:rsidRPr="00AD09C8">
        <w:rPr>
          <w:rFonts w:eastAsia="Calibri"/>
        </w:rPr>
        <w:t>CustomersRecordControl.ContactName.Text="" ,"Enter a value for Contact Name","")</w:t>
      </w:r>
    </w:p>
    <w:p w:rsidR="00B766FF" w:rsidRPr="00AE5AA3" w:rsidRDefault="00F301BB" w:rsidP="00B766FF">
      <w:pPr>
        <w:rPr>
          <w:rFonts w:eastAsia="Calibri"/>
        </w:rPr>
      </w:pPr>
      <w:r>
        <w:rPr>
          <w:rFonts w:eastAsia="Calibri"/>
        </w:rPr>
        <w:t>Returning</w:t>
      </w:r>
      <w:r w:rsidR="00B766FF" w:rsidRPr="00AE5AA3">
        <w:rPr>
          <w:rFonts w:eastAsia="Calibri"/>
        </w:rPr>
        <w:t xml:space="preserve"> an empty string implies the input is valid and the record </w:t>
      </w:r>
      <w:r>
        <w:rPr>
          <w:rFonts w:eastAsia="Calibri"/>
        </w:rPr>
        <w:t xml:space="preserve">should be </w:t>
      </w:r>
      <w:r w:rsidR="00B766FF" w:rsidRPr="00AE5AA3">
        <w:rPr>
          <w:rFonts w:eastAsia="Calibri"/>
        </w:rPr>
        <w:t>saved.</w:t>
      </w:r>
    </w:p>
    <w:p w:rsidR="00B766FF" w:rsidRDefault="00460E89" w:rsidP="00B766FF">
      <w:pPr>
        <w:rPr>
          <w:noProof/>
        </w:rPr>
      </w:pPr>
      <w:r>
        <w:rPr>
          <w:noProof/>
        </w:rPr>
        <w:drawing>
          <wp:inline distT="0" distB="0" distL="0" distR="0" wp14:anchorId="0A3FE51E" wp14:editId="504555E3">
            <wp:extent cx="5572125" cy="1876425"/>
            <wp:effectExtent l="0" t="0" r="952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72125" cy="1876425"/>
                    </a:xfrm>
                    <a:prstGeom prst="rect">
                      <a:avLst/>
                    </a:prstGeom>
                    <a:noFill/>
                    <a:ln>
                      <a:noFill/>
                    </a:ln>
                  </pic:spPr>
                </pic:pic>
              </a:graphicData>
            </a:graphic>
          </wp:inline>
        </w:drawing>
      </w:r>
    </w:p>
    <w:p w:rsidR="00BD249D" w:rsidRDefault="00460E89" w:rsidP="00B766FF">
      <w:r>
        <w:rPr>
          <w:noProof/>
        </w:rPr>
        <w:drawing>
          <wp:inline distT="0" distB="0" distL="0" distR="0" wp14:anchorId="0EFCC2D4" wp14:editId="11CAFEEF">
            <wp:extent cx="4067175" cy="1790700"/>
            <wp:effectExtent l="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67175" cy="1790700"/>
                    </a:xfrm>
                    <a:prstGeom prst="rect">
                      <a:avLst/>
                    </a:prstGeom>
                    <a:noFill/>
                    <a:ln>
                      <a:noFill/>
                    </a:ln>
                  </pic:spPr>
                </pic:pic>
              </a:graphicData>
            </a:graphic>
          </wp:inline>
        </w:drawing>
      </w:r>
    </w:p>
    <w:p w:rsidR="00BD249D" w:rsidRPr="00AE5AA3" w:rsidRDefault="00460E89" w:rsidP="00B766FF">
      <w:r>
        <w:rPr>
          <w:noProof/>
        </w:rPr>
        <w:drawing>
          <wp:inline distT="0" distB="0" distL="0" distR="0" wp14:anchorId="33A2C7FA" wp14:editId="06DEA1A8">
            <wp:extent cx="6677025" cy="1352550"/>
            <wp:effectExtent l="0" t="0" r="952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677025" cy="1352550"/>
                    </a:xfrm>
                    <a:prstGeom prst="rect">
                      <a:avLst/>
                    </a:prstGeom>
                    <a:noFill/>
                    <a:ln>
                      <a:noFill/>
                    </a:ln>
                  </pic:spPr>
                </pic:pic>
              </a:graphicData>
            </a:graphic>
          </wp:inline>
        </w:drawing>
      </w:r>
    </w:p>
    <w:p w:rsidR="00B766FF" w:rsidRPr="00AE5AA3" w:rsidRDefault="003E7840" w:rsidP="00B766FF">
      <w:r>
        <w:t>You can also perform multiple</w:t>
      </w:r>
      <w:r w:rsidR="00B766FF" w:rsidRPr="00AE5AA3">
        <w:t xml:space="preserve"> </w:t>
      </w:r>
      <w:r w:rsidR="00F301BB">
        <w:t>v</w:t>
      </w:r>
      <w:r w:rsidR="00B766FF" w:rsidRPr="00AE5AA3">
        <w:t>alidation</w:t>
      </w:r>
      <w:r w:rsidR="00F301BB">
        <w:t>s</w:t>
      </w:r>
      <w:r w:rsidR="00B766FF" w:rsidRPr="00AE5AA3">
        <w:t xml:space="preserve"> on the same field. </w:t>
      </w:r>
      <w:r w:rsidR="00F301BB">
        <w:t xml:space="preserve"> For example, this f</w:t>
      </w:r>
      <w:r w:rsidR="00B766FF" w:rsidRPr="00AE5AA3">
        <w:t>ormula only allow</w:t>
      </w:r>
      <w:r w:rsidR="00F301BB">
        <w:t>s</w:t>
      </w:r>
      <w:r w:rsidR="00B766FF" w:rsidRPr="00AE5AA3">
        <w:t xml:space="preserve"> passwords </w:t>
      </w:r>
      <w:r w:rsidR="00F301BB">
        <w:t xml:space="preserve">whose </w:t>
      </w:r>
      <w:r w:rsidR="00B766FF" w:rsidRPr="00AE5AA3">
        <w:t xml:space="preserve">length </w:t>
      </w:r>
      <w:r w:rsidR="00F301BB">
        <w:t xml:space="preserve">is </w:t>
      </w:r>
      <w:r w:rsidR="00B766FF" w:rsidRPr="00AE5AA3">
        <w:t>between 5 and 10.</w:t>
      </w:r>
    </w:p>
    <w:p w:rsidR="00B766FF" w:rsidRPr="00AE5AA3" w:rsidRDefault="00B766FF" w:rsidP="00B766FF">
      <w:pPr>
        <w:pStyle w:val="Example"/>
      </w:pPr>
      <w:r w:rsidRPr="00AE5AA3">
        <w:t xml:space="preserve">= </w:t>
      </w:r>
      <w:proofErr w:type="gramStart"/>
      <w:r w:rsidRPr="00AE5AA3">
        <w:t>IF(</w:t>
      </w:r>
      <w:proofErr w:type="gramEnd"/>
      <w:r w:rsidRPr="00AE5AA3">
        <w:t>LEN(UsersRecordControl.Password.Text) &gt; 10 OR LEN(UsersRecordControl.Password.Text) &lt; 5 , "Length of password should be between 5 and 10 characters", "")</w:t>
      </w:r>
    </w:p>
    <w:p w:rsidR="00B766FF" w:rsidRDefault="00460E89" w:rsidP="00B766FF">
      <w:pPr>
        <w:rPr>
          <w:noProof/>
        </w:rPr>
      </w:pPr>
      <w:r>
        <w:rPr>
          <w:noProof/>
        </w:rPr>
        <w:lastRenderedPageBreak/>
        <w:drawing>
          <wp:inline distT="0" distB="0" distL="0" distR="0" wp14:anchorId="25EC69B9" wp14:editId="79A0A0D1">
            <wp:extent cx="5514975" cy="27908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514975" cy="2790825"/>
                    </a:xfrm>
                    <a:prstGeom prst="rect">
                      <a:avLst/>
                    </a:prstGeom>
                    <a:noFill/>
                    <a:ln>
                      <a:noFill/>
                    </a:ln>
                  </pic:spPr>
                </pic:pic>
              </a:graphicData>
            </a:graphic>
          </wp:inline>
        </w:drawing>
      </w:r>
    </w:p>
    <w:p w:rsidR="00035C62" w:rsidRDefault="00460E89" w:rsidP="00B766FF">
      <w:r>
        <w:rPr>
          <w:noProof/>
        </w:rPr>
        <w:drawing>
          <wp:inline distT="0" distB="0" distL="0" distR="0" wp14:anchorId="22465E20" wp14:editId="0095B032">
            <wp:extent cx="4124325" cy="1790700"/>
            <wp:effectExtent l="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24325" cy="1790700"/>
                    </a:xfrm>
                    <a:prstGeom prst="rect">
                      <a:avLst/>
                    </a:prstGeom>
                    <a:noFill/>
                    <a:ln>
                      <a:noFill/>
                    </a:ln>
                  </pic:spPr>
                </pic:pic>
              </a:graphicData>
            </a:graphic>
          </wp:inline>
        </w:drawing>
      </w:r>
    </w:p>
    <w:p w:rsidR="00035C62" w:rsidRPr="00AE5AA3" w:rsidRDefault="00460E89" w:rsidP="00B766FF">
      <w:r>
        <w:rPr>
          <w:noProof/>
        </w:rPr>
        <w:drawing>
          <wp:inline distT="0" distB="0" distL="0" distR="0" wp14:anchorId="099514FB" wp14:editId="3752981C">
            <wp:extent cx="6677025" cy="165735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677025" cy="1657350"/>
                    </a:xfrm>
                    <a:prstGeom prst="rect">
                      <a:avLst/>
                    </a:prstGeom>
                    <a:noFill/>
                    <a:ln>
                      <a:noFill/>
                    </a:ln>
                  </pic:spPr>
                </pic:pic>
              </a:graphicData>
            </a:graphic>
          </wp:inline>
        </w:drawing>
      </w:r>
    </w:p>
    <w:p w:rsidR="00B766FF" w:rsidRPr="00AE5AA3" w:rsidRDefault="003E7840" w:rsidP="00B766FF">
      <w:r>
        <w:t>Validation formulas may</w:t>
      </w:r>
      <w:r w:rsidR="00B766FF" w:rsidRPr="00AE5AA3">
        <w:t xml:space="preserve"> also contain </w:t>
      </w:r>
      <w:r w:rsidR="005F4A88">
        <w:t>functions</w:t>
      </w:r>
      <w:r w:rsidR="00B766FF" w:rsidRPr="00AE5AA3">
        <w:t>. In the validation</w:t>
      </w:r>
      <w:r>
        <w:t xml:space="preserve"> formula,</w:t>
      </w:r>
      <w:r w:rsidR="00B766FF" w:rsidRPr="00AE5AA3">
        <w:t xml:space="preserve"> </w:t>
      </w:r>
      <w:r>
        <w:t xml:space="preserve">database </w:t>
      </w:r>
      <w:r w:rsidR="00B766FF" w:rsidRPr="00AE5AA3">
        <w:t xml:space="preserve">values can be </w:t>
      </w:r>
      <w:r>
        <w:t xml:space="preserve">used </w:t>
      </w:r>
      <w:r w:rsidR="00B766FF" w:rsidRPr="00AE5AA3">
        <w:t xml:space="preserve">directly by using the column name. </w:t>
      </w:r>
      <w:r>
        <w:t xml:space="preserve"> For example, this validation f</w:t>
      </w:r>
      <w:r w:rsidR="00B766FF" w:rsidRPr="00AE5AA3">
        <w:t>ormula require</w:t>
      </w:r>
      <w:r>
        <w:t>s</w:t>
      </w:r>
      <w:r w:rsidR="00B766FF" w:rsidRPr="00AE5AA3">
        <w:t xml:space="preserve"> a value </w:t>
      </w:r>
      <w:r>
        <w:t xml:space="preserve">to be present </w:t>
      </w:r>
      <w:r w:rsidR="00B766FF" w:rsidRPr="00AE5AA3">
        <w:t xml:space="preserve">in the Zip Code </w:t>
      </w:r>
      <w:r>
        <w:t>field</w:t>
      </w:r>
      <w:r w:rsidR="00B766FF" w:rsidRPr="00AE5AA3">
        <w:t xml:space="preserve"> in the database for US addresses.</w:t>
      </w:r>
    </w:p>
    <w:p w:rsidR="00B766FF" w:rsidRDefault="00B766FF" w:rsidP="00B766FF">
      <w:pPr>
        <w:pStyle w:val="Example"/>
      </w:pPr>
      <w:r w:rsidRPr="00AE5AA3">
        <w:t xml:space="preserve">= </w:t>
      </w:r>
      <w:proofErr w:type="gramStart"/>
      <w:r w:rsidRPr="00AE5AA3">
        <w:t>IF(</w:t>
      </w:r>
      <w:proofErr w:type="gramEnd"/>
      <w:r w:rsidRPr="00AE5AA3">
        <w:t>country=</w:t>
      </w:r>
      <w:r w:rsidR="00856F37">
        <w:t>“</w:t>
      </w:r>
      <w:r w:rsidRPr="00AE5AA3">
        <w:t>USA</w:t>
      </w:r>
      <w:r w:rsidR="00856F37">
        <w:t>”</w:t>
      </w:r>
      <w:r w:rsidRPr="00AE5AA3">
        <w:t xml:space="preserve"> and ISBLANK(zipcode), </w:t>
      </w:r>
      <w:r w:rsidR="00856F37">
        <w:t>“</w:t>
      </w:r>
      <w:r w:rsidRPr="00AE5AA3">
        <w:t>Zip Code must be provided for US addresses</w:t>
      </w:r>
      <w:r w:rsidR="00856F37">
        <w:t>”</w:t>
      </w:r>
      <w:r w:rsidRPr="00AE5AA3">
        <w:t xml:space="preserve">, </w:t>
      </w:r>
      <w:r w:rsidR="00856F37">
        <w:t>““</w:t>
      </w:r>
      <w:r w:rsidRPr="00AE5AA3">
        <w:t>)</w:t>
      </w:r>
    </w:p>
    <w:p w:rsidR="00B766FF" w:rsidRPr="00AE5AA3" w:rsidRDefault="00B766FF" w:rsidP="00B766FF"/>
    <w:p w:rsidR="00B766FF" w:rsidRDefault="00B766FF" w:rsidP="00B766FF">
      <w:pPr>
        <w:pStyle w:val="Heading3"/>
      </w:pPr>
      <w:bookmarkStart w:id="140" w:name="_Ref259703057"/>
      <w:bookmarkStart w:id="141" w:name="_Toc414873057"/>
      <w:r>
        <w:lastRenderedPageBreak/>
        <w:t>Validate Related Textbox Fields and Display Custom Error Message</w:t>
      </w:r>
      <w:bookmarkEnd w:id="140"/>
      <w:bookmarkEnd w:id="141"/>
    </w:p>
    <w:p w:rsidR="00B1468B" w:rsidRDefault="00B766FF" w:rsidP="00B766FF">
      <w:r w:rsidRPr="00AE5AA3">
        <w:t xml:space="preserve">Many times, your application will need </w:t>
      </w:r>
      <w:r w:rsidR="00B1468B">
        <w:t>to validate related fields, for example to:</w:t>
      </w:r>
    </w:p>
    <w:p w:rsidR="00B766FF" w:rsidRPr="00AE5AA3" w:rsidRDefault="00B766FF" w:rsidP="00B766FF">
      <w:pPr>
        <w:numPr>
          <w:ilvl w:val="0"/>
          <w:numId w:val="14"/>
        </w:numPr>
      </w:pPr>
      <w:r w:rsidRPr="00AE5AA3">
        <w:t>Validate related fields where values must be specified in one field or the other.</w:t>
      </w:r>
    </w:p>
    <w:p w:rsidR="00B766FF" w:rsidRPr="00AE5AA3" w:rsidRDefault="00B766FF" w:rsidP="00B766FF">
      <w:pPr>
        <w:numPr>
          <w:ilvl w:val="0"/>
          <w:numId w:val="14"/>
        </w:numPr>
      </w:pPr>
      <w:r w:rsidRPr="00AE5AA3">
        <w:t>Validate dependent fields where the value of one field is dependent on the value of another field.</w:t>
      </w:r>
    </w:p>
    <w:p w:rsidR="00B766FF" w:rsidRPr="00AE5AA3" w:rsidRDefault="00B1468B" w:rsidP="00B766FF">
      <w:r>
        <w:t>This validation formula</w:t>
      </w:r>
      <w:r w:rsidR="00B766FF" w:rsidRPr="00AE5AA3">
        <w:t xml:space="preserve"> </w:t>
      </w:r>
      <w:r w:rsidR="000C4BEE" w:rsidRPr="00AE5AA3">
        <w:t xml:space="preserve">for </w:t>
      </w:r>
      <w:r w:rsidR="000C4BEE">
        <w:t xml:space="preserve">the </w:t>
      </w:r>
      <w:r w:rsidR="00856F37">
        <w:t>“</w:t>
      </w:r>
      <w:r w:rsidR="000C4BEE" w:rsidRPr="00AE5AA3">
        <w:t xml:space="preserve">Validate when </w:t>
      </w:r>
      <w:proofErr w:type="gramStart"/>
      <w:r w:rsidR="000C4BEE" w:rsidRPr="00AE5AA3">
        <w:t>Saving</w:t>
      </w:r>
      <w:proofErr w:type="gramEnd"/>
      <w:r w:rsidR="000C4BEE" w:rsidRPr="00AE5AA3">
        <w:t xml:space="preserve"> record</w:t>
      </w:r>
      <w:r w:rsidR="00856F37">
        <w:t>”</w:t>
      </w:r>
      <w:r w:rsidR="000C4BEE">
        <w:t xml:space="preserve"> event</w:t>
      </w:r>
      <w:r w:rsidR="000C4BEE" w:rsidRPr="00AE5AA3">
        <w:t xml:space="preserve"> </w:t>
      </w:r>
      <w:r w:rsidR="00B766FF" w:rsidRPr="00AE5AA3">
        <w:t>returns an error if the City field contains San Francisco and the Country field is anything other than USA.</w:t>
      </w:r>
    </w:p>
    <w:p w:rsidR="00B766FF" w:rsidRPr="00AE5AA3" w:rsidRDefault="00B766FF" w:rsidP="00F317A4">
      <w:pPr>
        <w:pStyle w:val="Example"/>
      </w:pPr>
      <w:r w:rsidRPr="00AE5AA3">
        <w:t xml:space="preserve">= </w:t>
      </w:r>
      <w:proofErr w:type="gramStart"/>
      <w:r w:rsidRPr="00AE5AA3">
        <w:t>IF(</w:t>
      </w:r>
      <w:proofErr w:type="gramEnd"/>
      <w:r w:rsidRPr="00AE5AA3">
        <w:t xml:space="preserve">CustomersRecordControl.City.Text = "San Francisco" AND CustomersRecordControl.Country.text </w:t>
      </w:r>
      <w:r w:rsidR="00F317A4">
        <w:t>&lt;&gt;</w:t>
      </w:r>
      <w:r w:rsidRPr="00AE5AA3">
        <w:t xml:space="preserve"> "USA", "Conflicting choices for City and Country"</w:t>
      </w:r>
      <w:r w:rsidR="00F317A4">
        <w:t>, ""</w:t>
      </w:r>
      <w:r w:rsidRPr="00AE5AA3">
        <w:t>)</w:t>
      </w:r>
    </w:p>
    <w:p w:rsidR="00B1468B" w:rsidRDefault="00B1468B" w:rsidP="00B1468B">
      <w:pPr>
        <w:rPr>
          <w:rFonts w:eastAsia="Calibri"/>
        </w:rPr>
      </w:pPr>
      <w:r w:rsidRPr="00AE5AA3">
        <w:rPr>
          <w:rFonts w:eastAsia="Calibri"/>
        </w:rPr>
        <w:t>If the condition evaluates to true then an empty string (</w:t>
      </w:r>
      <w:r>
        <w:rPr>
          <w:rFonts w:eastAsia="Calibri"/>
        </w:rPr>
        <w:t>““</w:t>
      </w:r>
      <w:r w:rsidRPr="00AE5AA3">
        <w:rPr>
          <w:rFonts w:eastAsia="Calibri"/>
        </w:rPr>
        <w:t>) is returned</w:t>
      </w:r>
      <w:r>
        <w:rPr>
          <w:rFonts w:eastAsia="Calibri"/>
        </w:rPr>
        <w:t xml:space="preserve">, indicating </w:t>
      </w:r>
      <w:r w:rsidRPr="00AE5AA3">
        <w:rPr>
          <w:rFonts w:eastAsia="Calibri"/>
        </w:rPr>
        <w:t xml:space="preserve">the validation is successful and the record </w:t>
      </w:r>
      <w:r>
        <w:rPr>
          <w:rFonts w:eastAsia="Calibri"/>
        </w:rPr>
        <w:t xml:space="preserve">should be </w:t>
      </w:r>
      <w:r w:rsidRPr="00AE5AA3">
        <w:rPr>
          <w:rFonts w:eastAsia="Calibri"/>
        </w:rPr>
        <w:t>save</w:t>
      </w:r>
      <w:r>
        <w:rPr>
          <w:rFonts w:eastAsia="Calibri"/>
        </w:rPr>
        <w:t>d</w:t>
      </w:r>
      <w:r w:rsidRPr="00AE5AA3">
        <w:rPr>
          <w:rFonts w:eastAsia="Calibri"/>
        </w:rPr>
        <w:t xml:space="preserve"> into the database.</w:t>
      </w:r>
    </w:p>
    <w:p w:rsidR="00B766FF" w:rsidRDefault="00460E89" w:rsidP="00B766FF">
      <w:pPr>
        <w:rPr>
          <w:noProof/>
        </w:rPr>
      </w:pPr>
      <w:r>
        <w:rPr>
          <w:noProof/>
        </w:rPr>
        <w:drawing>
          <wp:inline distT="0" distB="0" distL="0" distR="0" wp14:anchorId="76A22E9E" wp14:editId="46E34DB9">
            <wp:extent cx="3657600" cy="225742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657600" cy="2257425"/>
                    </a:xfrm>
                    <a:prstGeom prst="rect">
                      <a:avLst/>
                    </a:prstGeom>
                    <a:noFill/>
                    <a:ln>
                      <a:noFill/>
                    </a:ln>
                  </pic:spPr>
                </pic:pic>
              </a:graphicData>
            </a:graphic>
          </wp:inline>
        </w:drawing>
      </w:r>
    </w:p>
    <w:p w:rsidR="00035C62" w:rsidRDefault="00460E89" w:rsidP="00B766FF">
      <w:r>
        <w:rPr>
          <w:noProof/>
        </w:rPr>
        <w:drawing>
          <wp:inline distT="0" distB="0" distL="0" distR="0" wp14:anchorId="19298275" wp14:editId="687E8A95">
            <wp:extent cx="4076700" cy="17811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076700" cy="1781175"/>
                    </a:xfrm>
                    <a:prstGeom prst="rect">
                      <a:avLst/>
                    </a:prstGeom>
                    <a:noFill/>
                    <a:ln>
                      <a:noFill/>
                    </a:ln>
                  </pic:spPr>
                </pic:pic>
              </a:graphicData>
            </a:graphic>
          </wp:inline>
        </w:drawing>
      </w:r>
    </w:p>
    <w:p w:rsidR="00035C62" w:rsidRPr="00AE5AA3" w:rsidRDefault="00460E89" w:rsidP="00B766FF">
      <w:r>
        <w:rPr>
          <w:noProof/>
        </w:rPr>
        <w:lastRenderedPageBreak/>
        <w:drawing>
          <wp:inline distT="0" distB="0" distL="0" distR="0" wp14:anchorId="59976C4A" wp14:editId="21223DE2">
            <wp:extent cx="5638800" cy="18764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38800" cy="1876425"/>
                    </a:xfrm>
                    <a:prstGeom prst="rect">
                      <a:avLst/>
                    </a:prstGeom>
                    <a:noFill/>
                    <a:ln>
                      <a:noFill/>
                    </a:ln>
                  </pic:spPr>
                </pic:pic>
              </a:graphicData>
            </a:graphic>
          </wp:inline>
        </w:drawing>
      </w:r>
    </w:p>
    <w:p w:rsidR="00B766FF" w:rsidRDefault="00B766FF" w:rsidP="00B766FF"/>
    <w:p w:rsidR="00484611" w:rsidRDefault="00484611" w:rsidP="00484611">
      <w:pPr>
        <w:pStyle w:val="Heading3"/>
      </w:pPr>
      <w:bookmarkStart w:id="142" w:name="_Ref259703032"/>
      <w:bookmarkStart w:id="143" w:name="_Toc414873058"/>
      <w:r>
        <w:t>Virtual Calculated Field in Table Record</w:t>
      </w:r>
      <w:bookmarkEnd w:id="142"/>
      <w:bookmarkEnd w:id="143"/>
    </w:p>
    <w:p w:rsidR="00824BDB" w:rsidRDefault="00484611" w:rsidP="00484611">
      <w:r w:rsidRPr="002E5002">
        <w:t xml:space="preserve">You can </w:t>
      </w:r>
      <w:r>
        <w:t xml:space="preserve">display a calculated value by operating on more than one field in any label, literal, textbox or dropdown list control. </w:t>
      </w:r>
      <w:r w:rsidR="00824BDB">
        <w:t xml:space="preserve"> For example, the extended price of an order can be displayed in a literal control using this formula for the ‘Initialize when </w:t>
      </w:r>
      <w:r w:rsidR="008452F2">
        <w:t xml:space="preserve">showing record’ </w:t>
      </w:r>
      <w:r w:rsidR="00824BDB">
        <w:t>event:</w:t>
      </w:r>
    </w:p>
    <w:p w:rsidR="00484611" w:rsidRDefault="00484611" w:rsidP="00484611">
      <w:pPr>
        <w:pStyle w:val="Example"/>
      </w:pPr>
      <w:r>
        <w:t xml:space="preserve">= </w:t>
      </w:r>
      <w:proofErr w:type="gramStart"/>
      <w:r>
        <w:t>FORMAT(</w:t>
      </w:r>
      <w:proofErr w:type="gramEnd"/>
      <w:r>
        <w:t>PARSEDECIMAL(Order_DetailsRecordControl.UnitPrice.Text) * PARSEDECIMAL(Order_DetailsRecordControl.Quantity.Text),"c")</w:t>
      </w:r>
    </w:p>
    <w:p w:rsidR="00484611" w:rsidRDefault="00484611" w:rsidP="00484611">
      <w:r>
        <w:t>Because the values of the UnitPrice and Quantity field value control</w:t>
      </w:r>
      <w:r w:rsidR="00824BDB">
        <w:t>s</w:t>
      </w:r>
      <w:r>
        <w:t xml:space="preserve"> are text, we parse them to find their decimal values and then calculate the product.  The FORMAT function is used to display the product as a currency.</w:t>
      </w:r>
    </w:p>
    <w:p w:rsidR="00484611" w:rsidRDefault="00460E89" w:rsidP="00484611">
      <w:pPr>
        <w:rPr>
          <w:noProof/>
        </w:rPr>
      </w:pPr>
      <w:r>
        <w:rPr>
          <w:noProof/>
        </w:rPr>
        <w:drawing>
          <wp:inline distT="0" distB="0" distL="0" distR="0" wp14:anchorId="39ACC944" wp14:editId="34B1F817">
            <wp:extent cx="5410200" cy="13144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10200" cy="1314450"/>
                    </a:xfrm>
                    <a:prstGeom prst="rect">
                      <a:avLst/>
                    </a:prstGeom>
                    <a:noFill/>
                    <a:ln>
                      <a:noFill/>
                    </a:ln>
                  </pic:spPr>
                </pic:pic>
              </a:graphicData>
            </a:graphic>
          </wp:inline>
        </w:drawing>
      </w:r>
    </w:p>
    <w:p w:rsidR="00035C62" w:rsidRDefault="00460E89" w:rsidP="00484611">
      <w:r>
        <w:rPr>
          <w:noProof/>
        </w:rPr>
        <w:drawing>
          <wp:inline distT="0" distB="0" distL="0" distR="0" wp14:anchorId="2A8761A6" wp14:editId="26B9E83C">
            <wp:extent cx="4038600" cy="9906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038600" cy="990600"/>
                    </a:xfrm>
                    <a:prstGeom prst="rect">
                      <a:avLst/>
                    </a:prstGeom>
                    <a:noFill/>
                    <a:ln>
                      <a:noFill/>
                    </a:ln>
                  </pic:spPr>
                </pic:pic>
              </a:graphicData>
            </a:graphic>
          </wp:inline>
        </w:drawing>
      </w:r>
    </w:p>
    <w:p w:rsidR="00035C62" w:rsidRDefault="00460E89" w:rsidP="00484611">
      <w:r>
        <w:rPr>
          <w:noProof/>
        </w:rPr>
        <w:lastRenderedPageBreak/>
        <w:drawing>
          <wp:inline distT="0" distB="0" distL="0" distR="0" wp14:anchorId="450F11D9" wp14:editId="6E2C99AE">
            <wp:extent cx="5610225" cy="1885950"/>
            <wp:effectExtent l="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610225" cy="1885950"/>
                    </a:xfrm>
                    <a:prstGeom prst="rect">
                      <a:avLst/>
                    </a:prstGeom>
                    <a:noFill/>
                    <a:ln>
                      <a:noFill/>
                    </a:ln>
                  </pic:spPr>
                </pic:pic>
              </a:graphicData>
            </a:graphic>
          </wp:inline>
        </w:drawing>
      </w:r>
    </w:p>
    <w:p w:rsidR="001005DF" w:rsidRPr="001005DF" w:rsidRDefault="001005DF" w:rsidP="001005DF">
      <w:bookmarkStart w:id="144" w:name="_Toc259526322"/>
    </w:p>
    <w:p w:rsidR="00E84ACA" w:rsidRDefault="00E84ACA" w:rsidP="00E84ACA">
      <w:pPr>
        <w:pStyle w:val="Heading2"/>
        <w:numPr>
          <w:ilvl w:val="0"/>
          <w:numId w:val="0"/>
        </w:numPr>
      </w:pPr>
      <w:bookmarkStart w:id="145" w:name="_Toc414873059"/>
      <w:bookmarkStart w:id="146" w:name="_Toc259526335"/>
      <w:bookmarkEnd w:id="144"/>
      <w:r>
        <w:lastRenderedPageBreak/>
        <w:t>Operators</w:t>
      </w:r>
      <w:bookmarkEnd w:id="145"/>
    </w:p>
    <w:p w:rsidR="00E84ACA" w:rsidRDefault="00E84ACA" w:rsidP="00E84ACA">
      <w:pPr>
        <w:pStyle w:val="Heading5"/>
      </w:pPr>
      <w:r>
        <w:t>Related topics</w:t>
      </w:r>
    </w:p>
    <w:p w:rsidR="00E84ACA" w:rsidRDefault="00E84ACA" w:rsidP="00E84ACA">
      <w:r>
        <w:fldChar w:fldCharType="begin"/>
      </w:r>
      <w:r>
        <w:instrText xml:space="preserve"> REF _Ref259635383 \h </w:instrText>
      </w:r>
      <w:r>
        <w:fldChar w:fldCharType="separate"/>
      </w:r>
      <w:r>
        <w:t>IF</w:t>
      </w:r>
      <w:r>
        <w:fldChar w:fldCharType="end"/>
      </w:r>
    </w:p>
    <w:p w:rsidR="00E84ACA" w:rsidRDefault="00E84ACA" w:rsidP="00E84ACA">
      <w:r>
        <w:fldChar w:fldCharType="begin"/>
      </w:r>
      <w:r>
        <w:instrText xml:space="preserve"> REF _Ref259635385 \h </w:instrText>
      </w:r>
      <w:r>
        <w:fldChar w:fldCharType="separate"/>
      </w:r>
      <w:r w:rsidRPr="009A3F10">
        <w:t>Arithmetic</w:t>
      </w:r>
      <w:r>
        <w:t xml:space="preserve"> operators (*, +, -, %, /, ^)</w:t>
      </w:r>
      <w:r>
        <w:fldChar w:fldCharType="end"/>
      </w:r>
    </w:p>
    <w:p w:rsidR="00E84ACA" w:rsidRDefault="00E84ACA" w:rsidP="00E84ACA">
      <w:r>
        <w:fldChar w:fldCharType="begin"/>
      </w:r>
      <w:r>
        <w:instrText xml:space="preserve"> REF _Ref259635389 \h </w:instrText>
      </w:r>
      <w:r>
        <w:fldChar w:fldCharType="separate"/>
      </w:r>
      <w:r>
        <w:t>Boolean operators (AND</w:t>
      </w:r>
      <w:r w:rsidRPr="00463842">
        <w:t>, O</w:t>
      </w:r>
      <w:r>
        <w:t>R</w:t>
      </w:r>
      <w:r w:rsidRPr="00463842">
        <w:t xml:space="preserve">, </w:t>
      </w:r>
      <w:r>
        <w:t>XOR</w:t>
      </w:r>
      <w:r w:rsidRPr="00463842">
        <w:t>, N</w:t>
      </w:r>
      <w:r>
        <w:t>OT</w:t>
      </w:r>
      <w:r w:rsidRPr="00463842">
        <w:t>)</w:t>
      </w:r>
      <w:r>
        <w:fldChar w:fldCharType="end"/>
      </w:r>
    </w:p>
    <w:p w:rsidR="00E84ACA" w:rsidRDefault="00E84ACA" w:rsidP="00E84ACA">
      <w:r>
        <w:fldChar w:fldCharType="begin"/>
      </w:r>
      <w:r>
        <w:instrText xml:space="preserve"> REF _Ref260676180 \h </w:instrText>
      </w:r>
      <w:r>
        <w:fldChar w:fldCharType="separate"/>
      </w:r>
      <w:r>
        <w:t>Comparison operators (=, &lt;&gt;, &gt;, &lt;, &gt;=, &lt;=)</w:t>
      </w:r>
      <w:r>
        <w:fldChar w:fldCharType="end"/>
      </w:r>
    </w:p>
    <w:p w:rsidR="00E84ACA" w:rsidRDefault="00E84ACA" w:rsidP="00E84ACA">
      <w:r>
        <w:fldChar w:fldCharType="begin"/>
      </w:r>
      <w:r>
        <w:instrText xml:space="preserve"> REF _Ref259635390 \h </w:instrText>
      </w:r>
      <w:r>
        <w:fldChar w:fldCharType="separate"/>
      </w:r>
      <w:r w:rsidRPr="00F33A2B">
        <w:t>String Operators (+)</w:t>
      </w:r>
      <w:r>
        <w:fldChar w:fldCharType="end"/>
      </w:r>
    </w:p>
    <w:p w:rsidR="00E84ACA" w:rsidRPr="00E36A8B" w:rsidRDefault="00E84ACA" w:rsidP="00E84ACA"/>
    <w:p w:rsidR="00E84ACA" w:rsidRDefault="00E84ACA" w:rsidP="00E84ACA">
      <w:pPr>
        <w:pStyle w:val="Heading3"/>
      </w:pPr>
      <w:bookmarkStart w:id="147" w:name="_Toc259526412"/>
      <w:bookmarkStart w:id="148" w:name="_Ref259635383"/>
      <w:bookmarkStart w:id="149" w:name="_Toc414873060"/>
      <w:r>
        <w:t>IF</w:t>
      </w:r>
      <w:bookmarkEnd w:id="147"/>
      <w:bookmarkEnd w:id="148"/>
      <w:bookmarkEnd w:id="149"/>
    </w:p>
    <w:p w:rsidR="00E84ACA" w:rsidRDefault="00E84ACA" w:rsidP="00E84ACA">
      <w:r>
        <w:t>Evaluates the expression and returns the value depending on the result of the evaluation.</w:t>
      </w:r>
    </w:p>
    <w:p w:rsidR="00E84ACA" w:rsidRDefault="00E84ACA" w:rsidP="00E84ACA">
      <w:pPr>
        <w:pStyle w:val="Heading5"/>
      </w:pPr>
      <w:r>
        <w:t>Syntax</w:t>
      </w:r>
    </w:p>
    <w:p w:rsidR="00E84ACA" w:rsidRDefault="00E84ACA" w:rsidP="00E84ACA">
      <w:r>
        <w:t xml:space="preserve">= </w:t>
      </w:r>
      <w:proofErr w:type="gramStart"/>
      <w:r>
        <w:t>IF(</w:t>
      </w:r>
      <w:proofErr w:type="gramEnd"/>
      <w:r>
        <w:t>expression, value1, value2</w:t>
      </w:r>
      <w:r w:rsidRPr="00022D52">
        <w:t xml:space="preserve">) </w:t>
      </w:r>
    </w:p>
    <w:p w:rsidR="00E84ACA" w:rsidRDefault="00E84ACA" w:rsidP="00E84ACA">
      <w:pPr>
        <w:pStyle w:val="Heading5"/>
      </w:pPr>
      <w:r>
        <w:t>Arguments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expression</w:t>
            </w:r>
          </w:p>
        </w:tc>
        <w:tc>
          <w:tcPr>
            <w:tcW w:w="7846" w:type="dxa"/>
          </w:tcPr>
          <w:p w:rsidR="00E84ACA" w:rsidRPr="00AD09C8" w:rsidRDefault="00E84ACA" w:rsidP="00C05421">
            <w:r w:rsidRPr="00AD09C8">
              <w:t xml:space="preserve">An expression which is to be evaluated. The expression can be specified as an equality (e.g., </w:t>
            </w:r>
            <w:proofErr w:type="gramStart"/>
            <w:r w:rsidRPr="00AD09C8">
              <w:t>USERNAME(</w:t>
            </w:r>
            <w:proofErr w:type="gramEnd"/>
            <w:r w:rsidRPr="00AD09C8">
              <w:t xml:space="preserve">) = </w:t>
            </w:r>
            <w:r>
              <w:t>“</w:t>
            </w:r>
            <w:r w:rsidRPr="00AD09C8">
              <w:t>lskywalker</w:t>
            </w:r>
            <w:r>
              <w:t>”</w:t>
            </w:r>
            <w:r w:rsidRPr="00AD09C8">
              <w:t xml:space="preserve">), an inequality (e.g., Quantity&gt;10), as a comination of expressions (e.g., USERNAME() = </w:t>
            </w:r>
            <w:r>
              <w:t>“</w:t>
            </w:r>
            <w:r w:rsidRPr="00AD09C8">
              <w:t>lskywalker</w:t>
            </w:r>
            <w:r>
              <w:t>”</w:t>
            </w:r>
            <w:r w:rsidRPr="00AD09C8">
              <w:t xml:space="preserve"> OR Quantity&gt;10).</w:t>
            </w:r>
          </w:p>
        </w:tc>
      </w:tr>
    </w:tbl>
    <w:p w:rsidR="00E84ACA" w:rsidRDefault="00E84ACA" w:rsidP="00E84ACA">
      <w:pPr>
        <w:pStyle w:val="Heading5"/>
      </w:pPr>
      <w:r>
        <w:t>Examples</w:t>
      </w:r>
    </w:p>
    <w:tbl>
      <w:tblPr>
        <w:tblW w:w="1044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6302"/>
        <w:gridCol w:w="4138"/>
      </w:tblGrid>
      <w:tr w:rsidR="00E84ACA" w:rsidTr="00C05421">
        <w:trPr>
          <w:tblHeader/>
        </w:trPr>
        <w:tc>
          <w:tcPr>
            <w:tcW w:w="630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13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63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994D44">
              <w:t xml:space="preserve">= IF(USERNAME() = </w:t>
            </w:r>
            <w:r>
              <w:t>“</w:t>
            </w:r>
            <w:r w:rsidRPr="00994D44">
              <w:t>lskywalker</w:t>
            </w:r>
            <w:r>
              <w:t>”</w:t>
            </w:r>
            <w:r w:rsidRPr="00994D44">
              <w:t xml:space="preserve">, </w:t>
            </w:r>
            <w:r>
              <w:t>“</w:t>
            </w:r>
            <w:r w:rsidRPr="00994D44">
              <w:t>Luke</w:t>
            </w:r>
            <w:r>
              <w:t>”</w:t>
            </w:r>
            <w:r w:rsidRPr="00994D44">
              <w:t xml:space="preserve">, </w:t>
            </w:r>
            <w:r>
              <w:t>“</w:t>
            </w:r>
            <w:r w:rsidRPr="00994D44">
              <w:t>Anakin</w:t>
            </w:r>
            <w:r>
              <w:t>”</w:t>
            </w:r>
            <w:r w:rsidRPr="00994D44">
              <w:t>)</w:t>
            </w:r>
          </w:p>
        </w:tc>
        <w:tc>
          <w:tcPr>
            <w:tcW w:w="41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w:t>
            </w:r>
            <w:r w:rsidRPr="00994D44">
              <w:t>Luke</w:t>
            </w:r>
            <w:r>
              <w:t>”</w:t>
            </w:r>
            <w:r w:rsidRPr="00994D44">
              <w:t xml:space="preserve"> if expression evaluates to True else returns </w:t>
            </w:r>
            <w:r>
              <w:t>“</w:t>
            </w:r>
            <w:r w:rsidRPr="00994D44">
              <w:t>Anakin</w:t>
            </w:r>
            <w:r>
              <w:t>”</w:t>
            </w:r>
            <w:r w:rsidRPr="00994D44">
              <w:t>.</w:t>
            </w:r>
          </w:p>
        </w:tc>
      </w:tr>
      <w:tr w:rsidR="00E84ACA" w:rsidRPr="00842043" w:rsidTr="00C05421">
        <w:tc>
          <w:tcPr>
            <w:tcW w:w="63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rsidRPr="00994D44">
              <w:t>= IF(Quantity &gt; 10, 10, 5)</w:t>
            </w:r>
          </w:p>
        </w:tc>
        <w:tc>
          <w:tcPr>
            <w:tcW w:w="41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rsidRPr="00994D44">
              <w:t>10 if quantity is more than 10, else returns 5.</w:t>
            </w:r>
          </w:p>
        </w:tc>
      </w:tr>
      <w:tr w:rsidR="00E84ACA" w:rsidRPr="00842043" w:rsidTr="00C05421">
        <w:tc>
          <w:tcPr>
            <w:tcW w:w="63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rsidRPr="00994D44">
              <w:t xml:space="preserve">= IF(BirthDate &gt;= Today(), </w:t>
            </w:r>
          </w:p>
          <w:p w:rsidR="00E84ACA" w:rsidRPr="00994D44" w:rsidRDefault="00E84ACA" w:rsidP="00C05421">
            <w:r w:rsidRPr="00994D44">
              <w:t xml:space="preserve">       </w:t>
            </w:r>
            <w:r>
              <w:t>“</w:t>
            </w:r>
            <w:r w:rsidRPr="00994D44">
              <w:t>The BirthDate should be lesser than the system date",</w:t>
            </w:r>
          </w:p>
          <w:p w:rsidR="00E84ACA" w:rsidRPr="00994D44" w:rsidRDefault="00E84ACA" w:rsidP="00C05421">
            <w:r w:rsidRPr="00994D44">
              <w:t xml:space="preserve">       </w:t>
            </w:r>
            <w:r>
              <w:t>“</w:t>
            </w:r>
            <w:r w:rsidRPr="00994D44">
              <w:t>Valid Date</w:t>
            </w:r>
            <w:r>
              <w:t>”</w:t>
            </w:r>
            <w:r w:rsidRPr="00994D44">
              <w:t>)</w:t>
            </w:r>
          </w:p>
        </w:tc>
        <w:tc>
          <w:tcPr>
            <w:tcW w:w="41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tc>
      </w:tr>
      <w:tr w:rsidR="00E84ACA" w:rsidRPr="00842043" w:rsidTr="00C05421">
        <w:tc>
          <w:tcPr>
            <w:tcW w:w="63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rsidRPr="00994D44">
              <w:t xml:space="preserve">= IF(ROLEID = 6, </w:t>
            </w:r>
            <w:r>
              <w:t>“</w:t>
            </w:r>
            <w:r w:rsidRPr="00994D44">
              <w:t>Customer Support</w:t>
            </w:r>
            <w:r>
              <w:t>”</w:t>
            </w:r>
            <w:r w:rsidRPr="00994D44">
              <w:t xml:space="preserve">, </w:t>
            </w:r>
            <w:r>
              <w:t>““</w:t>
            </w:r>
            <w:r w:rsidRPr="00994D44">
              <w:t xml:space="preserve">) </w:t>
            </w:r>
          </w:p>
          <w:p w:rsidR="00E84ACA" w:rsidRPr="00994D44" w:rsidRDefault="00E84ACA" w:rsidP="00C05421">
            <w:r w:rsidRPr="00994D44">
              <w:t xml:space="preserve">=IF(PARSEINTEGER(Order_DetailsTableControlRow.Quantity.Text) </w:t>
            </w:r>
            <w:r w:rsidRPr="00994D44">
              <w:lastRenderedPageBreak/>
              <w:t>&lt; 0, "&lt;font color='red'&gt;" + Order_DetailsTableControlRow.Quantity.Text + "&lt;/font&gt;", Order_DetailsTableControlRow.Quantity.Text)</w:t>
            </w:r>
          </w:p>
        </w:tc>
        <w:tc>
          <w:tcPr>
            <w:tcW w:w="41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tc>
      </w:tr>
    </w:tbl>
    <w:p w:rsidR="00E84ACA" w:rsidRPr="00994D44" w:rsidRDefault="00E84ACA" w:rsidP="00E84ACA"/>
    <w:p w:rsidR="00E84ACA" w:rsidRDefault="00E84ACA" w:rsidP="00E84ACA">
      <w:pPr>
        <w:pStyle w:val="Heading3"/>
      </w:pPr>
      <w:bookmarkStart w:id="150" w:name="_Toc259526413"/>
      <w:bookmarkStart w:id="151" w:name="_Ref259635385"/>
      <w:bookmarkStart w:id="152" w:name="_Toc414873061"/>
      <w:r w:rsidRPr="009A3F10">
        <w:t>Arithmetic</w:t>
      </w:r>
      <w:r>
        <w:t xml:space="preserve"> operators (*, +, -, %, /, ^)</w:t>
      </w:r>
      <w:bookmarkEnd w:id="150"/>
      <w:bookmarkEnd w:id="151"/>
      <w:bookmarkEnd w:id="152"/>
    </w:p>
    <w:p w:rsidR="00E84ACA" w:rsidRDefault="00E84ACA" w:rsidP="00E84ACA">
      <w:r>
        <w:t>Arithmetic operators perform arithmetic operations, such as addition, subtraction, multiplication, division and to calculate power of one value raised to the power of other.</w:t>
      </w:r>
    </w:p>
    <w:p w:rsidR="00E84ACA" w:rsidRDefault="00E84ACA" w:rsidP="00E84ACA">
      <w:pPr>
        <w:pStyle w:val="Heading5"/>
      </w:pPr>
      <w:r>
        <w:t>Syntax</w:t>
      </w:r>
    </w:p>
    <w:p w:rsidR="00E84ACA" w:rsidRDefault="00E84ACA" w:rsidP="00E84ACA">
      <w:r>
        <w:t>= value1 OPERATOR value2</w:t>
      </w:r>
    </w:p>
    <w:p w:rsidR="00E84ACA" w:rsidRDefault="00E84ACA" w:rsidP="00E84ACA">
      <w:pPr>
        <w:pStyle w:val="Heading5"/>
      </w:pPr>
      <w:r>
        <w:t>Arguments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Tr="00C05421">
        <w:tc>
          <w:tcPr>
            <w:tcW w:w="1350" w:type="dxa"/>
          </w:tcPr>
          <w:p w:rsidR="00E84ACA" w:rsidRPr="00AD09C8" w:rsidRDefault="00E84ACA" w:rsidP="00C05421">
            <w:r w:rsidRPr="00AD09C8">
              <w:t>value1</w:t>
            </w:r>
          </w:p>
        </w:tc>
        <w:tc>
          <w:tcPr>
            <w:tcW w:w="7848" w:type="dxa"/>
          </w:tcPr>
          <w:p w:rsidR="00E84ACA" w:rsidRPr="00AD09C8" w:rsidRDefault="00E84ACA" w:rsidP="00C05421">
            <w:r w:rsidRPr="00AD09C8">
              <w:t>A number to be operated upon. The number can be specified as an integer (e.g., 37), a decimal value (e.g., 37.48), or as the value of a variable (e.g, UnitPrice)</w:t>
            </w:r>
          </w:p>
        </w:tc>
      </w:tr>
      <w:tr w:rsidR="00E84ACA" w:rsidTr="00C05421">
        <w:tc>
          <w:tcPr>
            <w:tcW w:w="1350" w:type="dxa"/>
          </w:tcPr>
          <w:p w:rsidR="00E84ACA" w:rsidRPr="00AD09C8" w:rsidRDefault="00E84ACA" w:rsidP="00C05421">
            <w:r w:rsidRPr="00AD09C8">
              <w:t>value2</w:t>
            </w:r>
          </w:p>
        </w:tc>
        <w:tc>
          <w:tcPr>
            <w:tcW w:w="7848" w:type="dxa"/>
          </w:tcPr>
          <w:p w:rsidR="00E84ACA" w:rsidRPr="00AD09C8" w:rsidRDefault="00E84ACA" w:rsidP="00C05421">
            <w:r w:rsidRPr="00AD09C8">
              <w:t>A number to be operated upon. The number can be specified as an integer (e.g., 37), a decimal value (e.g., 37.48), or as the value of a variable (e.g, UnitPrice)</w:t>
            </w:r>
          </w:p>
        </w:tc>
      </w:tr>
    </w:tbl>
    <w:p w:rsidR="00E84ACA" w:rsidRDefault="00E84ACA" w:rsidP="00E84ACA">
      <w:pPr>
        <w:pStyle w:val="Heading5"/>
      </w:pPr>
      <w:r>
        <w:t>Examples</w:t>
      </w:r>
    </w:p>
    <w:tbl>
      <w:tblPr>
        <w:tblW w:w="775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245"/>
        <w:gridCol w:w="5508"/>
      </w:tblGrid>
      <w:tr w:rsidR="00E84ACA" w:rsidTr="00C05421">
        <w:trPr>
          <w:tblHeader/>
        </w:trPr>
        <w:tc>
          <w:tcPr>
            <w:tcW w:w="224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50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463842">
              <w:t>= 2 ^ 10</w:t>
            </w:r>
          </w:p>
        </w:tc>
        <w:tc>
          <w:tcPr>
            <w:tcW w:w="55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w:t>
            </w:r>
            <w:r w:rsidRPr="00463842">
              <w:t xml:space="preserve"> value of 2 </w:t>
            </w:r>
            <w:proofErr w:type="gramStart"/>
            <w:r w:rsidRPr="00463842">
              <w:t>raised</w:t>
            </w:r>
            <w:proofErr w:type="gramEnd"/>
            <w:r w:rsidRPr="00463842">
              <w:t xml:space="preserve"> to the power of 10.</w:t>
            </w:r>
          </w:p>
        </w:tc>
      </w:tr>
      <w:tr w:rsidR="00E84ACA" w:rsidRPr="00842043" w:rsidTr="00C05421">
        <w:tc>
          <w:tcPr>
            <w:tcW w:w="2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463842" w:rsidRDefault="00E84ACA" w:rsidP="00C05421">
            <w:r>
              <w:t>= UnitPrice + 10</w:t>
            </w:r>
          </w:p>
        </w:tc>
        <w:tc>
          <w:tcPr>
            <w:tcW w:w="55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463842" w:rsidRDefault="00E84ACA" w:rsidP="00C05421">
            <w:r>
              <w:t>The value of UnitPrice incremented by 10.</w:t>
            </w:r>
          </w:p>
        </w:tc>
      </w:tr>
      <w:tr w:rsidR="00E84ACA" w:rsidRPr="00842043" w:rsidTr="00C05421">
        <w:tc>
          <w:tcPr>
            <w:tcW w:w="2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UnitPrice * Quantity</w:t>
            </w:r>
          </w:p>
        </w:tc>
        <w:tc>
          <w:tcPr>
            <w:tcW w:w="55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product of the value of UnitPrice and Quantity.</w:t>
            </w:r>
          </w:p>
        </w:tc>
      </w:tr>
    </w:tbl>
    <w:p w:rsidR="00E84ACA" w:rsidRPr="0035627B" w:rsidRDefault="00E84ACA" w:rsidP="00E84ACA"/>
    <w:p w:rsidR="00E84ACA" w:rsidRDefault="00E84ACA" w:rsidP="00E84ACA">
      <w:pPr>
        <w:pStyle w:val="Heading3"/>
      </w:pPr>
      <w:bookmarkStart w:id="153" w:name="_Toc259526414"/>
      <w:bookmarkStart w:id="154" w:name="_Ref259635389"/>
      <w:bookmarkStart w:id="155" w:name="_Toc414873062"/>
      <w:r>
        <w:t>Boolean operators (AND</w:t>
      </w:r>
      <w:r w:rsidRPr="00463842">
        <w:t>, O</w:t>
      </w:r>
      <w:r>
        <w:t>R</w:t>
      </w:r>
      <w:r w:rsidRPr="00463842">
        <w:t xml:space="preserve">, </w:t>
      </w:r>
      <w:r>
        <w:t>XOR</w:t>
      </w:r>
      <w:r w:rsidRPr="00463842">
        <w:t>, N</w:t>
      </w:r>
      <w:r>
        <w:t>OT</w:t>
      </w:r>
      <w:r w:rsidRPr="00463842">
        <w:t>)</w:t>
      </w:r>
      <w:bookmarkEnd w:id="153"/>
      <w:bookmarkEnd w:id="154"/>
      <w:bookmarkEnd w:id="155"/>
    </w:p>
    <w:p w:rsidR="00E84ACA" w:rsidRDefault="00E84ACA" w:rsidP="00E84ACA">
      <w:r>
        <w:t>Can be used to perform Boolean operations like AND, OR, XOR and NOT.</w:t>
      </w:r>
    </w:p>
    <w:p w:rsidR="00E84ACA" w:rsidRDefault="00E84ACA" w:rsidP="00E84ACA">
      <w:pPr>
        <w:pStyle w:val="Heading5"/>
      </w:pPr>
      <w:r>
        <w:t>Syntax</w:t>
      </w:r>
    </w:p>
    <w:p w:rsidR="00E84ACA" w:rsidRPr="00463842" w:rsidRDefault="00E84ACA" w:rsidP="00E84ACA">
      <w:r w:rsidRPr="00463842">
        <w:t xml:space="preserve">= </w:t>
      </w:r>
      <w:proofErr w:type="gramStart"/>
      <w:r w:rsidRPr="00463842">
        <w:t>NOT(</w:t>
      </w:r>
      <w:proofErr w:type="gramEnd"/>
      <w:r w:rsidRPr="00463842">
        <w:t>expression1)</w:t>
      </w:r>
    </w:p>
    <w:p w:rsidR="00E84ACA" w:rsidRDefault="00E84ACA" w:rsidP="00E84ACA">
      <w:r>
        <w:t>= expression1 OPERATOR expression2</w:t>
      </w:r>
    </w:p>
    <w:p w:rsidR="00E84ACA" w:rsidRDefault="00E84ACA" w:rsidP="00E84ACA">
      <w:pPr>
        <w:pStyle w:val="Heading5"/>
      </w:pPr>
      <w:r>
        <w:t>Arguments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Tr="00C05421">
        <w:tc>
          <w:tcPr>
            <w:tcW w:w="1350" w:type="dxa"/>
          </w:tcPr>
          <w:p w:rsidR="00E84ACA" w:rsidRPr="00AD09C8" w:rsidRDefault="00E84ACA" w:rsidP="00C05421">
            <w:r w:rsidRPr="00AD09C8">
              <w:t>expression1</w:t>
            </w:r>
          </w:p>
        </w:tc>
        <w:tc>
          <w:tcPr>
            <w:tcW w:w="7848" w:type="dxa"/>
          </w:tcPr>
          <w:p w:rsidR="00E84ACA" w:rsidRPr="00AD09C8" w:rsidRDefault="00E84ACA" w:rsidP="00C05421">
            <w:r w:rsidRPr="00AD09C8">
              <w:t xml:space="preserve">An expression which is to be operated upon. The expression can be specified as an </w:t>
            </w:r>
            <w:r w:rsidRPr="00AD09C8">
              <w:lastRenderedPageBreak/>
              <w:t xml:space="preserve">equality (e.g., </w:t>
            </w:r>
            <w:proofErr w:type="gramStart"/>
            <w:r w:rsidRPr="00AD09C8">
              <w:t>USERNAME(</w:t>
            </w:r>
            <w:proofErr w:type="gramEnd"/>
            <w:r w:rsidRPr="00AD09C8">
              <w:t xml:space="preserve">) = </w:t>
            </w:r>
            <w:r>
              <w:t>“</w:t>
            </w:r>
            <w:r w:rsidRPr="00AD09C8">
              <w:t>lskywalker</w:t>
            </w:r>
            <w:r>
              <w:t>”</w:t>
            </w:r>
            <w:r w:rsidRPr="00AD09C8">
              <w:t xml:space="preserve">), an inequality (e.g., Quantity &gt; 10), as a combination of expressions (e.g., USERNAME() = </w:t>
            </w:r>
            <w:r>
              <w:t>“</w:t>
            </w:r>
            <w:r w:rsidRPr="00AD09C8">
              <w:t>lskywalker</w:t>
            </w:r>
            <w:r>
              <w:t>”</w:t>
            </w:r>
            <w:r w:rsidRPr="00AD09C8">
              <w:t xml:space="preserve"> OR Quantity&gt;10).</w:t>
            </w:r>
          </w:p>
        </w:tc>
      </w:tr>
      <w:tr w:rsidR="00E84ACA" w:rsidTr="00C05421">
        <w:tc>
          <w:tcPr>
            <w:tcW w:w="1350" w:type="dxa"/>
          </w:tcPr>
          <w:p w:rsidR="00E84ACA" w:rsidRPr="00AD09C8" w:rsidRDefault="00E84ACA" w:rsidP="00C05421">
            <w:r w:rsidRPr="00AD09C8">
              <w:lastRenderedPageBreak/>
              <w:t>expression2</w:t>
            </w:r>
          </w:p>
        </w:tc>
        <w:tc>
          <w:tcPr>
            <w:tcW w:w="7848" w:type="dxa"/>
          </w:tcPr>
          <w:p w:rsidR="00E84ACA" w:rsidRPr="00AD09C8" w:rsidRDefault="00E84ACA" w:rsidP="00C05421">
            <w:r w:rsidRPr="00AD09C8">
              <w:t xml:space="preserve">An expression which is to be operated upon. The expression can be specified as an equality (e.g., </w:t>
            </w:r>
            <w:proofErr w:type="gramStart"/>
            <w:r w:rsidRPr="00AD09C8">
              <w:t>USERNAME(</w:t>
            </w:r>
            <w:proofErr w:type="gramEnd"/>
            <w:r w:rsidRPr="00AD09C8">
              <w:t xml:space="preserve">) = </w:t>
            </w:r>
            <w:r>
              <w:t>“</w:t>
            </w:r>
            <w:r w:rsidRPr="00AD09C8">
              <w:t>lskywalker</w:t>
            </w:r>
            <w:r>
              <w:t>”</w:t>
            </w:r>
            <w:r w:rsidRPr="00AD09C8">
              <w:t xml:space="preserve">), an inequality (e.g., Quantity &gt; 10), as a combination of expressions (e.g., USERNAME() = </w:t>
            </w:r>
            <w:r>
              <w:t>“</w:t>
            </w:r>
            <w:r w:rsidRPr="00AD09C8">
              <w:t>lskywalker</w:t>
            </w:r>
            <w:r>
              <w:t>”</w:t>
            </w:r>
            <w:r w:rsidRPr="00AD09C8">
              <w:t xml:space="preserve"> OR Quantity &gt; 10).</w:t>
            </w:r>
          </w:p>
        </w:tc>
      </w:tr>
    </w:tbl>
    <w:p w:rsidR="00E84ACA" w:rsidRDefault="00E84ACA" w:rsidP="00E84ACA">
      <w:pPr>
        <w:pStyle w:val="Heading5"/>
      </w:pPr>
      <w:r>
        <w:t>Examples</w:t>
      </w:r>
    </w:p>
    <w:tbl>
      <w:tblPr>
        <w:tblW w:w="10332"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635"/>
        <w:gridCol w:w="6697"/>
      </w:tblGrid>
      <w:tr w:rsidR="00E84ACA" w:rsidTr="00C05421">
        <w:trPr>
          <w:tblHeader/>
        </w:trPr>
        <w:tc>
          <w:tcPr>
            <w:tcW w:w="363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63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33A2B">
              <w:t>= Not(</w:t>
            </w:r>
            <w:r>
              <w:t xml:space="preserve">UnitPrice </w:t>
            </w:r>
            <w:r w:rsidRPr="00F33A2B">
              <w:t>&gt;</w:t>
            </w:r>
            <w:r>
              <w:t xml:space="preserve"> </w:t>
            </w:r>
            <w:r w:rsidRPr="00F33A2B">
              <w:t xml:space="preserve">20) </w:t>
            </w:r>
            <w:r>
              <w:t xml:space="preserve"> </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False if the UnitPrice is greater than 20 else returns True</w:t>
            </w:r>
          </w:p>
        </w:tc>
      </w:tr>
      <w:tr w:rsidR="00E84ACA" w:rsidRPr="00842043" w:rsidTr="00C05421">
        <w:tc>
          <w:tcPr>
            <w:tcW w:w="363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F33A2B" w:rsidRDefault="00E84ACA" w:rsidP="00C05421">
            <w:r>
              <w:t>= (Quantity &gt; 10)  OR  (UnitPrice&gt;10)</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 if either of the Quantity or the UnitPrice are greater than 10.</w:t>
            </w:r>
          </w:p>
        </w:tc>
      </w:tr>
      <w:tr w:rsidR="00E84ACA" w:rsidRPr="00842043" w:rsidTr="00C05421">
        <w:tc>
          <w:tcPr>
            <w:tcW w:w="363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(Quantity &gt; 10)  XOR False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XOR value of the expression and the boolean False.</w:t>
            </w:r>
          </w:p>
        </w:tc>
      </w:tr>
    </w:tbl>
    <w:p w:rsidR="00E84ACA" w:rsidRDefault="00E84ACA" w:rsidP="00E84ACA"/>
    <w:p w:rsidR="00E84ACA" w:rsidRDefault="00E84ACA" w:rsidP="00E84ACA">
      <w:pPr>
        <w:pStyle w:val="Heading3"/>
      </w:pPr>
      <w:bookmarkStart w:id="156" w:name="_Toc260418838"/>
      <w:bookmarkStart w:id="157" w:name="_Ref260676180"/>
      <w:bookmarkStart w:id="158" w:name="_Toc414873063"/>
      <w:r>
        <w:t>Comparison operators (=, &lt;&gt;, &gt;, &lt;, &gt;=, &lt;=)</w:t>
      </w:r>
      <w:bookmarkEnd w:id="156"/>
      <w:bookmarkEnd w:id="157"/>
      <w:bookmarkEnd w:id="158"/>
    </w:p>
    <w:p w:rsidR="00E84ACA" w:rsidRDefault="00E84ACA" w:rsidP="00E84ACA">
      <w:proofErr w:type="gramStart"/>
      <w:r>
        <w:t>Can be used to perform comparison operation like equalto, not equalto, greater than, less than, greater than equalto and less than equalto.</w:t>
      </w:r>
      <w:proofErr w:type="gramEnd"/>
      <w:r>
        <w:t xml:space="preserve"> </w:t>
      </w:r>
    </w:p>
    <w:p w:rsidR="00E84ACA" w:rsidRDefault="00E84ACA" w:rsidP="00E84ACA">
      <w:pPr>
        <w:pStyle w:val="Heading5"/>
      </w:pPr>
      <w:r>
        <w:t>Syntax</w:t>
      </w:r>
    </w:p>
    <w:p w:rsidR="00E84ACA" w:rsidRDefault="00E84ACA" w:rsidP="00E84ACA">
      <w:r>
        <w:t>= value1 OPERATOR value2</w:t>
      </w:r>
    </w:p>
    <w:p w:rsidR="00E84ACA" w:rsidRDefault="00E84ACA" w:rsidP="00E84ACA">
      <w:pPr>
        <w:pStyle w:val="Heading5"/>
      </w:pPr>
      <w:r>
        <w:t>Arguments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50"/>
        <w:gridCol w:w="7848"/>
      </w:tblGrid>
      <w:tr w:rsidR="00E84ACA" w:rsidTr="00C05421">
        <w:tc>
          <w:tcPr>
            <w:tcW w:w="1350" w:type="dxa"/>
            <w:tcBorders>
              <w:top w:val="single" w:sz="4" w:space="0" w:color="000000"/>
              <w:left w:val="single" w:sz="4" w:space="0" w:color="000000"/>
              <w:bottom w:val="single" w:sz="4" w:space="0" w:color="000000"/>
              <w:right w:val="single" w:sz="4" w:space="0" w:color="000000"/>
            </w:tcBorders>
          </w:tcPr>
          <w:p w:rsidR="00E84ACA" w:rsidRDefault="00E84ACA" w:rsidP="00C05421">
            <w:r>
              <w:t>value1</w:t>
            </w:r>
          </w:p>
        </w:tc>
        <w:tc>
          <w:tcPr>
            <w:tcW w:w="7848" w:type="dxa"/>
            <w:tcBorders>
              <w:top w:val="single" w:sz="4" w:space="0" w:color="000000"/>
              <w:left w:val="single" w:sz="4" w:space="0" w:color="000000"/>
              <w:bottom w:val="single" w:sz="4" w:space="0" w:color="000000"/>
              <w:right w:val="single" w:sz="4" w:space="0" w:color="000000"/>
            </w:tcBorders>
          </w:tcPr>
          <w:p w:rsidR="00E84ACA" w:rsidRDefault="00E84ACA" w:rsidP="00C05421">
            <w:r>
              <w:t>A value to be operated upon. The value can be specified as an integer (e.g., 37), a decimal value (e.g., 37.48), a string (e.g., “test”), a character(‘a’) or as the value of a variable (e.g, UnitPrice)</w:t>
            </w:r>
          </w:p>
        </w:tc>
      </w:tr>
      <w:tr w:rsidR="00E84ACA" w:rsidTr="00C05421">
        <w:tc>
          <w:tcPr>
            <w:tcW w:w="1350" w:type="dxa"/>
            <w:tcBorders>
              <w:top w:val="single" w:sz="4" w:space="0" w:color="000000"/>
              <w:left w:val="single" w:sz="4" w:space="0" w:color="000000"/>
              <w:bottom w:val="single" w:sz="4" w:space="0" w:color="000000"/>
              <w:right w:val="single" w:sz="4" w:space="0" w:color="000000"/>
            </w:tcBorders>
          </w:tcPr>
          <w:p w:rsidR="00E84ACA" w:rsidRDefault="00E84ACA" w:rsidP="00C05421">
            <w:r>
              <w:t>value2</w:t>
            </w:r>
          </w:p>
        </w:tc>
        <w:tc>
          <w:tcPr>
            <w:tcW w:w="7848" w:type="dxa"/>
            <w:tcBorders>
              <w:top w:val="single" w:sz="4" w:space="0" w:color="000000"/>
              <w:left w:val="single" w:sz="4" w:space="0" w:color="000000"/>
              <w:bottom w:val="single" w:sz="4" w:space="0" w:color="000000"/>
              <w:right w:val="single" w:sz="4" w:space="0" w:color="000000"/>
            </w:tcBorders>
          </w:tcPr>
          <w:p w:rsidR="00E84ACA" w:rsidRDefault="00E84ACA" w:rsidP="00C05421">
            <w:r>
              <w:t>A value to be operated upon. The value can be specified as an integer (e.g., 37), a decimal value (e.g., 37.48), a string (e.g., “test”), a character(‘a’) or as the value of a variable (e.g, UnitPrice)</w:t>
            </w:r>
          </w:p>
        </w:tc>
      </w:tr>
    </w:tbl>
    <w:p w:rsidR="00E84ACA" w:rsidRDefault="00E84ACA" w:rsidP="00E84ACA">
      <w:pPr>
        <w:pStyle w:val="Heading5"/>
      </w:pPr>
      <w:r>
        <w:t>Examples</w:t>
      </w:r>
    </w:p>
    <w:tbl>
      <w:tblPr>
        <w:tblW w:w="8021"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879"/>
        <w:gridCol w:w="6142"/>
      </w:tblGrid>
      <w:tr w:rsidR="00E84ACA" w:rsidTr="00C05421">
        <w:trPr>
          <w:tblHeader/>
        </w:trPr>
        <w:tc>
          <w:tcPr>
            <w:tcW w:w="187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14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1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UnitPrice &lt;&gt; 10</w:t>
            </w:r>
          </w:p>
        </w:tc>
        <w:tc>
          <w:tcPr>
            <w:tcW w:w="614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Boolean value True if the UnitPrice is not equal to 10.</w:t>
            </w:r>
          </w:p>
        </w:tc>
      </w:tr>
      <w:tr w:rsidR="00E84ACA" w:rsidRPr="00842043" w:rsidTr="00C05421">
        <w:tc>
          <w:tcPr>
            <w:tcW w:w="1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UnitPrice = 10</w:t>
            </w:r>
          </w:p>
        </w:tc>
        <w:tc>
          <w:tcPr>
            <w:tcW w:w="614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Boolean value True if the UnitPrice is equal to 10.</w:t>
            </w:r>
          </w:p>
        </w:tc>
      </w:tr>
      <w:tr w:rsidR="00E84ACA" w:rsidRPr="00842043" w:rsidTr="00C05421">
        <w:tc>
          <w:tcPr>
            <w:tcW w:w="1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UnitPrice &gt; 15</w:t>
            </w:r>
          </w:p>
        </w:tc>
        <w:tc>
          <w:tcPr>
            <w:tcW w:w="614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Boolean value True if UnitPrice is greater than 15.</w:t>
            </w:r>
          </w:p>
        </w:tc>
      </w:tr>
    </w:tbl>
    <w:p w:rsidR="00E84ACA" w:rsidRPr="00F33A2B" w:rsidRDefault="00E84ACA" w:rsidP="00E84ACA">
      <w:pPr>
        <w:pStyle w:val="Heading3"/>
      </w:pPr>
      <w:bookmarkStart w:id="159" w:name="_Toc259526415"/>
      <w:bookmarkStart w:id="160" w:name="_Ref259635390"/>
      <w:bookmarkStart w:id="161" w:name="_Toc414873064"/>
      <w:r w:rsidRPr="00F33A2B">
        <w:t>String Operators (+)</w:t>
      </w:r>
      <w:bookmarkEnd w:id="159"/>
      <w:bookmarkEnd w:id="160"/>
      <w:bookmarkEnd w:id="161"/>
    </w:p>
    <w:p w:rsidR="00E84ACA" w:rsidRDefault="00E84ACA" w:rsidP="00E84ACA">
      <w:r>
        <w:t>Returns concatenated strings.</w:t>
      </w:r>
    </w:p>
    <w:p w:rsidR="00E84ACA" w:rsidRDefault="00E84ACA" w:rsidP="00E84ACA">
      <w:pPr>
        <w:pStyle w:val="Heading5"/>
      </w:pPr>
      <w:r>
        <w:lastRenderedPageBreak/>
        <w:t>Syntax</w:t>
      </w:r>
    </w:p>
    <w:p w:rsidR="00E84ACA" w:rsidRDefault="00E84ACA" w:rsidP="00E84ACA">
      <w:r>
        <w:t>= value1 + value2</w:t>
      </w:r>
    </w:p>
    <w:p w:rsidR="00E84ACA" w:rsidRDefault="00E84ACA" w:rsidP="00E84ACA">
      <w:pPr>
        <w:pStyle w:val="Heading5"/>
      </w:pPr>
      <w:r>
        <w:t>Arguments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Tr="00C05421">
        <w:tc>
          <w:tcPr>
            <w:tcW w:w="1350" w:type="dxa"/>
          </w:tcPr>
          <w:p w:rsidR="00E84ACA" w:rsidRPr="00AD09C8" w:rsidRDefault="00E84ACA" w:rsidP="00C05421">
            <w:r w:rsidRPr="00AD09C8">
              <w:t>value1</w:t>
            </w:r>
          </w:p>
        </w:tc>
        <w:tc>
          <w:tcPr>
            <w:tcW w:w="7848" w:type="dxa"/>
          </w:tcPr>
          <w:p w:rsidR="00E84ACA" w:rsidRPr="00AD09C8" w:rsidRDefault="00E84ACA" w:rsidP="00C05421">
            <w:r w:rsidRPr="00AD09C8">
              <w:t>A value which has to be concatenated. It can contain strings (</w:t>
            </w:r>
            <w:r>
              <w:t>“</w:t>
            </w:r>
            <w:r w:rsidRPr="00AD09C8">
              <w:t>Iron Speed</w:t>
            </w:r>
            <w:r>
              <w:t>”</w:t>
            </w:r>
            <w:r w:rsidRPr="00AD09C8">
              <w:t xml:space="preserve">, </w:t>
            </w:r>
            <w:r>
              <w:t>“</w:t>
            </w:r>
            <w:r w:rsidRPr="00AD09C8">
              <w:t>1234</w:t>
            </w:r>
            <w:r>
              <w:t>”</w:t>
            </w:r>
            <w:r w:rsidRPr="00AD09C8">
              <w:t xml:space="preserve">), or values of a variable (e.g, ProductName). </w:t>
            </w:r>
          </w:p>
        </w:tc>
      </w:tr>
      <w:tr w:rsidR="00E84ACA" w:rsidTr="00C05421">
        <w:tc>
          <w:tcPr>
            <w:tcW w:w="1350" w:type="dxa"/>
          </w:tcPr>
          <w:p w:rsidR="00E84ACA" w:rsidRPr="00AD09C8" w:rsidRDefault="00E84ACA" w:rsidP="00C05421">
            <w:r w:rsidRPr="00AD09C8">
              <w:t>value2</w:t>
            </w:r>
          </w:p>
        </w:tc>
        <w:tc>
          <w:tcPr>
            <w:tcW w:w="7848" w:type="dxa"/>
          </w:tcPr>
          <w:p w:rsidR="00E84ACA" w:rsidRPr="00AD09C8" w:rsidRDefault="00E84ACA" w:rsidP="00C05421">
            <w:r w:rsidRPr="00AD09C8">
              <w:t>A value which has to be concatenated. It can contain strings (</w:t>
            </w:r>
            <w:r>
              <w:t>“</w:t>
            </w:r>
            <w:r w:rsidRPr="00AD09C8">
              <w:t>Iron Speed</w:t>
            </w:r>
            <w:r>
              <w:t>”</w:t>
            </w:r>
            <w:r w:rsidRPr="00AD09C8">
              <w:t xml:space="preserve">, </w:t>
            </w:r>
            <w:r>
              <w:t>“</w:t>
            </w:r>
            <w:r w:rsidRPr="00AD09C8">
              <w:t>1234</w:t>
            </w:r>
            <w:r>
              <w:t>”</w:t>
            </w:r>
            <w:r w:rsidRPr="00AD09C8">
              <w:t xml:space="preserve">), or values of a variable (e.g, ProductName). </w:t>
            </w:r>
          </w:p>
        </w:tc>
      </w:tr>
    </w:tbl>
    <w:p w:rsidR="00E84ACA" w:rsidRDefault="00E84ACA" w:rsidP="00E84ACA">
      <w:pPr>
        <w:pStyle w:val="Heading5"/>
      </w:pPr>
      <w:r>
        <w:t>Examples</w:t>
      </w:r>
    </w:p>
    <w:tbl>
      <w:tblPr>
        <w:tblW w:w="980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112"/>
        <w:gridCol w:w="6697"/>
      </w:tblGrid>
      <w:tr w:rsidR="00E84ACA" w:rsidTr="00C05421">
        <w:trPr>
          <w:tblHeader/>
        </w:trPr>
        <w:tc>
          <w:tcPr>
            <w:tcW w:w="311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1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33A2B">
              <w:t xml:space="preserve">= </w:t>
            </w:r>
            <w:r>
              <w:t>“Iron” + “Speed” +</w:t>
            </w:r>
            <w:r w:rsidRPr="00F33A2B">
              <w:t xml:space="preserve"> </w:t>
            </w:r>
            <w:r>
              <w:t>“Designer”</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string containing the words concatenated together.</w:t>
            </w:r>
          </w:p>
        </w:tc>
      </w:tr>
      <w:tr w:rsidR="00E84ACA" w:rsidRPr="00842043" w:rsidTr="00C05421">
        <w:tc>
          <w:tcPr>
            <w:tcW w:w="31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F33A2B" w:rsidRDefault="00E84ACA" w:rsidP="00C05421">
            <w:r>
              <w:t>= FirstName + “.” + “LastName”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value of FirstName and LastName concatenated with a “.” as separator.</w:t>
            </w:r>
          </w:p>
        </w:tc>
      </w:tr>
      <w:tr w:rsidR="00E84ACA" w:rsidRPr="00842043" w:rsidTr="00C05421">
        <w:tc>
          <w:tcPr>
            <w:tcW w:w="31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 + “1234”</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$1234.</w:t>
            </w:r>
          </w:p>
        </w:tc>
      </w:tr>
    </w:tbl>
    <w:p w:rsidR="00E84ACA" w:rsidRPr="0035627B" w:rsidRDefault="00E84ACA" w:rsidP="00E84ACA"/>
    <w:p w:rsidR="00272315" w:rsidRDefault="00272315" w:rsidP="00D3278D">
      <w:pPr>
        <w:pStyle w:val="Heading2"/>
        <w:numPr>
          <w:ilvl w:val="0"/>
          <w:numId w:val="0"/>
        </w:numPr>
      </w:pPr>
      <w:bookmarkStart w:id="162" w:name="_Toc414873065"/>
      <w:r>
        <w:lastRenderedPageBreak/>
        <w:t>Boolean Functions</w:t>
      </w:r>
      <w:bookmarkEnd w:id="146"/>
      <w:bookmarkEnd w:id="162"/>
    </w:p>
    <w:p w:rsidR="00265E5C" w:rsidRDefault="00265E5C" w:rsidP="00265E5C">
      <w:pPr>
        <w:pStyle w:val="Heading5"/>
      </w:pPr>
      <w:r>
        <w:t>Related topics</w:t>
      </w:r>
    </w:p>
    <w:p w:rsidR="00265E5C" w:rsidRDefault="00265E5C" w:rsidP="00265E5C">
      <w:r>
        <w:fldChar w:fldCharType="begin"/>
      </w:r>
      <w:r>
        <w:instrText xml:space="preserve"> REF _Ref259630657 \h </w:instrText>
      </w:r>
      <w:r>
        <w:fldChar w:fldCharType="separate"/>
      </w:r>
      <w:r w:rsidR="005F1274">
        <w:t>AND1</w:t>
      </w:r>
      <w:r>
        <w:fldChar w:fldCharType="end"/>
      </w:r>
    </w:p>
    <w:p w:rsidR="005F1274" w:rsidRDefault="005F1274" w:rsidP="005F1274">
      <w:r>
        <w:fldChar w:fldCharType="begin"/>
      </w:r>
      <w:r>
        <w:instrText xml:space="preserve"> REF _Ref259630662 \h </w:instrText>
      </w:r>
      <w:r>
        <w:fldChar w:fldCharType="separate"/>
      </w:r>
      <w:r>
        <w:t>NOT1</w:t>
      </w:r>
      <w:r>
        <w:fldChar w:fldCharType="end"/>
      </w:r>
    </w:p>
    <w:p w:rsidR="00265E5C" w:rsidRDefault="00265E5C" w:rsidP="00265E5C">
      <w:r>
        <w:fldChar w:fldCharType="begin"/>
      </w:r>
      <w:r>
        <w:instrText xml:space="preserve"> REF _Ref259630659 \h </w:instrText>
      </w:r>
      <w:r>
        <w:fldChar w:fldCharType="separate"/>
      </w:r>
      <w:r w:rsidR="005F1274">
        <w:t>OR1</w:t>
      </w:r>
      <w:r>
        <w:fldChar w:fldCharType="end"/>
      </w:r>
    </w:p>
    <w:p w:rsidR="00265E5C" w:rsidRPr="00265E5C" w:rsidRDefault="00265E5C" w:rsidP="00265E5C"/>
    <w:p w:rsidR="00272315" w:rsidRDefault="00272315" w:rsidP="00D3278D">
      <w:pPr>
        <w:pStyle w:val="Heading3"/>
      </w:pPr>
      <w:bookmarkStart w:id="163" w:name="_Toc259526336"/>
      <w:bookmarkStart w:id="164" w:name="_Ref259630657"/>
      <w:bookmarkStart w:id="165" w:name="_Toc414873066"/>
      <w:r>
        <w:t>AND1</w:t>
      </w:r>
      <w:bookmarkEnd w:id="163"/>
      <w:bookmarkEnd w:id="164"/>
      <w:bookmarkEnd w:id="165"/>
    </w:p>
    <w:p w:rsidR="00272315" w:rsidRDefault="00272315" w:rsidP="00272315">
      <w:r>
        <w:t>Returns the AND value of the values passed to the function.</w:t>
      </w:r>
    </w:p>
    <w:p w:rsidR="00272315" w:rsidRDefault="004A1F99" w:rsidP="001A7D86">
      <w:pPr>
        <w:pStyle w:val="Heading5"/>
      </w:pPr>
      <w:r>
        <w:t>Syntax</w:t>
      </w:r>
    </w:p>
    <w:p w:rsidR="00272315" w:rsidRDefault="00272315" w:rsidP="00272315">
      <w:r>
        <w:t xml:space="preserve">= </w:t>
      </w:r>
      <w:proofErr w:type="gramStart"/>
      <w:r>
        <w:t>AND1(</w:t>
      </w:r>
      <w:proofErr w:type="gramEnd"/>
      <w:r>
        <w:t>value</w:t>
      </w:r>
      <w:r w:rsidRPr="00022D52">
        <w:t xml:space="preserve">) </w:t>
      </w:r>
    </w:p>
    <w:p w:rsidR="00272315" w:rsidRDefault="004A1F99" w:rsidP="001A7D86">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272315" w:rsidRPr="001A7D86">
        <w:tc>
          <w:tcPr>
            <w:tcW w:w="1350" w:type="dxa"/>
          </w:tcPr>
          <w:p w:rsidR="00272315" w:rsidRPr="001A7D86" w:rsidRDefault="00272315" w:rsidP="001A7D86">
            <w:r w:rsidRPr="001A7D86">
              <w:t>args</w:t>
            </w:r>
          </w:p>
        </w:tc>
        <w:tc>
          <w:tcPr>
            <w:tcW w:w="7848" w:type="dxa"/>
          </w:tcPr>
          <w:p w:rsidR="00272315" w:rsidRPr="001A7D86" w:rsidRDefault="00272315" w:rsidP="001A7D86">
            <w:r w:rsidRPr="001A7D86">
              <w:t xml:space="preserve">An array </w:t>
            </w:r>
            <w:proofErr w:type="gramStart"/>
            <w:r w:rsidRPr="001A7D86">
              <w:t>whose</w:t>
            </w:r>
            <w:proofErr w:type="gramEnd"/>
            <w:r w:rsidRPr="001A7D86">
              <w:t xml:space="preserve"> AND value is to be determined.  The array can contain expressions (e.g., 1+1=2), boolean values (e.g., true), strings (</w:t>
            </w:r>
            <w:r w:rsidR="00856F37">
              <w:t>“</w:t>
            </w:r>
            <w:r w:rsidRPr="001A7D86">
              <w:t>true</w:t>
            </w:r>
            <w:r w:rsidR="00856F37">
              <w:t>”</w:t>
            </w:r>
            <w:r w:rsidRPr="001A7D86">
              <w:t xml:space="preserve">, </w:t>
            </w:r>
            <w:r w:rsidR="00856F37">
              <w:t>“</w:t>
            </w:r>
            <w:r w:rsidRPr="001A7D86">
              <w:t>false</w:t>
            </w:r>
            <w:r w:rsidR="00856F37">
              <w:t>”</w:t>
            </w:r>
            <w:r w:rsidRPr="001A7D86">
              <w:t>), or numbers(-15)</w:t>
            </w:r>
          </w:p>
        </w:tc>
      </w:tr>
    </w:tbl>
    <w:p w:rsidR="00272315" w:rsidRPr="001A7D86" w:rsidRDefault="004A1F99" w:rsidP="001A7D86">
      <w:pPr>
        <w:pStyle w:val="Heading5"/>
      </w:pPr>
      <w:r>
        <w:t>Return Type</w:t>
      </w:r>
    </w:p>
    <w:p w:rsidR="00272315" w:rsidRDefault="00272315" w:rsidP="00272315">
      <w:r>
        <w:t>Boolean</w:t>
      </w:r>
    </w:p>
    <w:p w:rsidR="00272315" w:rsidRDefault="00272315" w:rsidP="00272315">
      <w:r>
        <w:t xml:space="preserve">In the case of an error, the function displays an error message: </w:t>
      </w:r>
      <w:r w:rsidR="00856F37">
        <w:t>“</w:t>
      </w:r>
      <w:proofErr w:type="gramStart"/>
      <w:r>
        <w:t>AND1</w:t>
      </w:r>
      <w:r w:rsidRPr="001C5A54">
        <w:t>(</w:t>
      </w:r>
      <w:proofErr w:type="gramEnd"/>
      <w:r w:rsidRPr="001C5A54">
        <w:t>value): Error message</w:t>
      </w:r>
      <w:r w:rsidR="00856F37">
        <w:t>”</w:t>
      </w:r>
    </w:p>
    <w:p w:rsidR="00161F14" w:rsidRPr="001C5A54" w:rsidRDefault="00161F14" w:rsidP="00272315">
      <w:r>
        <w:t>The function can be used in combination with other functions.</w:t>
      </w:r>
    </w:p>
    <w:p w:rsidR="00272315" w:rsidRDefault="004A1F99" w:rsidP="001A7D86">
      <w:pPr>
        <w:pStyle w:val="Heading5"/>
      </w:pPr>
      <w:r>
        <w:t>Examples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230"/>
        <w:gridCol w:w="5490"/>
      </w:tblGrid>
      <w:tr w:rsidR="009D2340">
        <w:trPr>
          <w:tblHeader/>
        </w:trPr>
        <w:tc>
          <w:tcPr>
            <w:tcW w:w="4230" w:type="dxa"/>
            <w:tcBorders>
              <w:top w:val="single" w:sz="12" w:space="0" w:color="FFFFFF"/>
              <w:left w:val="single" w:sz="12" w:space="0" w:color="FFFFFF"/>
              <w:bottom w:val="single" w:sz="12" w:space="0" w:color="FFFFFF"/>
              <w:right w:val="single" w:sz="12" w:space="0" w:color="FFFFFF"/>
            </w:tcBorders>
            <w:shd w:val="clear" w:color="auto" w:fill="808080"/>
          </w:tcPr>
          <w:p w:rsidR="009D2340" w:rsidRDefault="009D2340" w:rsidP="008B78C9">
            <w:pPr>
              <w:pStyle w:val="TableHeading"/>
            </w:pPr>
            <w:r>
              <w:t>Example</w:t>
            </w:r>
          </w:p>
        </w:tc>
        <w:tc>
          <w:tcPr>
            <w:tcW w:w="5490" w:type="dxa"/>
            <w:tcBorders>
              <w:top w:val="single" w:sz="12" w:space="0" w:color="FFFFFF"/>
              <w:left w:val="single" w:sz="12" w:space="0" w:color="FFFFFF"/>
              <w:bottom w:val="single" w:sz="12" w:space="0" w:color="FFFFFF"/>
              <w:right w:val="single" w:sz="12" w:space="0" w:color="FFFFFF"/>
            </w:tcBorders>
            <w:shd w:val="clear" w:color="auto" w:fill="808080"/>
          </w:tcPr>
          <w:p w:rsidR="009D2340" w:rsidRDefault="006F122B" w:rsidP="008B78C9">
            <w:pPr>
              <w:pStyle w:val="TableHeading"/>
            </w:pPr>
            <w:r>
              <w:t>Returns</w:t>
            </w:r>
          </w:p>
        </w:tc>
      </w:tr>
      <w:tr w:rsidR="009D2340" w:rsidRPr="00842043">
        <w:tc>
          <w:tcPr>
            <w:tcW w:w="4230" w:type="dxa"/>
            <w:tcBorders>
              <w:top w:val="single" w:sz="12" w:space="0" w:color="FFFFFF"/>
              <w:left w:val="single" w:sz="12" w:space="0" w:color="FFFFFF"/>
              <w:bottom w:val="single" w:sz="12" w:space="0" w:color="FFFFFF"/>
              <w:right w:val="single" w:sz="12" w:space="0" w:color="FFFFFF"/>
            </w:tcBorders>
            <w:shd w:val="clear" w:color="auto" w:fill="E0E0E0"/>
          </w:tcPr>
          <w:p w:rsidR="009D2340" w:rsidRPr="00842043" w:rsidRDefault="009D2340" w:rsidP="008B78C9">
            <w:r w:rsidRPr="00AD09C8">
              <w:t>= AND1(True, False)</w:t>
            </w:r>
          </w:p>
        </w:tc>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9D2340" w:rsidRPr="00842043" w:rsidRDefault="009D2340" w:rsidP="008B78C9">
            <w:r w:rsidRPr="00AD09C8">
              <w:t>False</w:t>
            </w:r>
          </w:p>
        </w:tc>
      </w:tr>
      <w:tr w:rsidR="009D2340" w:rsidRPr="00842043">
        <w:tc>
          <w:tcPr>
            <w:tcW w:w="4230" w:type="dxa"/>
            <w:tcBorders>
              <w:top w:val="single" w:sz="12" w:space="0" w:color="FFFFFF"/>
              <w:left w:val="single" w:sz="12" w:space="0" w:color="FFFFFF"/>
              <w:bottom w:val="single" w:sz="12" w:space="0" w:color="FFFFFF"/>
              <w:right w:val="single" w:sz="12" w:space="0" w:color="FFFFFF"/>
            </w:tcBorders>
            <w:shd w:val="clear" w:color="auto" w:fill="E0E0E0"/>
          </w:tcPr>
          <w:p w:rsidR="009D2340" w:rsidRPr="00AD09C8" w:rsidRDefault="009D2340" w:rsidP="008B78C9">
            <w:r w:rsidRPr="00AD09C8">
              <w:t>= AND1(1+1=2, 2+2=5)</w:t>
            </w:r>
          </w:p>
        </w:tc>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9D2340" w:rsidRPr="00AD09C8" w:rsidRDefault="009D2340" w:rsidP="008B78C9">
            <w:r w:rsidRPr="00AD09C8">
              <w:t>False</w:t>
            </w:r>
          </w:p>
        </w:tc>
      </w:tr>
      <w:tr w:rsidR="009D2340" w:rsidRPr="00842043">
        <w:tc>
          <w:tcPr>
            <w:tcW w:w="4230" w:type="dxa"/>
            <w:tcBorders>
              <w:top w:val="single" w:sz="12" w:space="0" w:color="FFFFFF"/>
              <w:left w:val="single" w:sz="12" w:space="0" w:color="FFFFFF"/>
              <w:bottom w:val="single" w:sz="12" w:space="0" w:color="FFFFFF"/>
              <w:right w:val="single" w:sz="12" w:space="0" w:color="FFFFFF"/>
            </w:tcBorders>
            <w:shd w:val="clear" w:color="auto" w:fill="E0E0E0"/>
          </w:tcPr>
          <w:p w:rsidR="009D2340" w:rsidRPr="00AD09C8" w:rsidRDefault="009D2340" w:rsidP="008B78C9">
            <w:r w:rsidRPr="00AD09C8">
              <w:t>= AND1(</w:t>
            </w:r>
            <w:r>
              <w:t>“</w:t>
            </w:r>
            <w:r w:rsidRPr="00AD09C8">
              <w:t>True</w:t>
            </w:r>
            <w:r>
              <w:t>”</w:t>
            </w:r>
            <w:r w:rsidRPr="00AD09C8">
              <w:t xml:space="preserve">, </w:t>
            </w:r>
            <w:r>
              <w:t>“</w:t>
            </w:r>
            <w:r w:rsidRPr="00AD09C8">
              <w:t>False</w:t>
            </w:r>
            <w:r>
              <w:t>”</w:t>
            </w:r>
            <w:r w:rsidRPr="00AD09C8">
              <w:t>)</w:t>
            </w:r>
          </w:p>
        </w:tc>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9D2340" w:rsidRPr="00AD09C8" w:rsidRDefault="009D2340" w:rsidP="008B78C9">
            <w:r w:rsidRPr="00AD09C8">
              <w:t>False</w:t>
            </w:r>
          </w:p>
        </w:tc>
      </w:tr>
      <w:tr w:rsidR="009D2340" w:rsidRPr="00842043">
        <w:tc>
          <w:tcPr>
            <w:tcW w:w="4230" w:type="dxa"/>
            <w:tcBorders>
              <w:top w:val="single" w:sz="12" w:space="0" w:color="FFFFFF"/>
              <w:left w:val="single" w:sz="12" w:space="0" w:color="FFFFFF"/>
              <w:bottom w:val="single" w:sz="12" w:space="0" w:color="FFFFFF"/>
              <w:right w:val="single" w:sz="12" w:space="0" w:color="FFFFFF"/>
            </w:tcBorders>
            <w:shd w:val="clear" w:color="auto" w:fill="E0E0E0"/>
          </w:tcPr>
          <w:p w:rsidR="009D2340" w:rsidRPr="00AD09C8" w:rsidRDefault="00161F14" w:rsidP="008B78C9">
            <w:r w:rsidRPr="00C57DAE">
              <w:t xml:space="preserve">= </w:t>
            </w:r>
            <w:r>
              <w:t>OR1(AND1(Quantity &gt; 10, Quantity &lt; 15), Discount &gt; 5)</w:t>
            </w:r>
          </w:p>
        </w:tc>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9D2340" w:rsidRPr="00AD09C8" w:rsidRDefault="00161F14" w:rsidP="008B78C9">
            <w:r>
              <w:t>True if either the Quantity is between the numbers 10 and 15 or if Discount is greater than 5.</w:t>
            </w:r>
          </w:p>
        </w:tc>
      </w:tr>
      <w:tr w:rsidR="00161F14" w:rsidRPr="00842043">
        <w:tc>
          <w:tcPr>
            <w:tcW w:w="4230"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C57DAE" w:rsidRDefault="00161F14" w:rsidP="008B78C9">
            <w:r w:rsidRPr="00C57DAE">
              <w:t>=</w:t>
            </w:r>
            <w:r>
              <w:t xml:space="preserve"> NOT(AND1(Quantity &gt; 10, Quantity &lt; 15))</w:t>
            </w:r>
          </w:p>
        </w:tc>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161F14" w:rsidRDefault="00161F14" w:rsidP="008B78C9">
            <w:r>
              <w:t>True if the Quantity does not lie between 10 and 15.</w:t>
            </w:r>
          </w:p>
        </w:tc>
      </w:tr>
    </w:tbl>
    <w:p w:rsidR="009D2340" w:rsidRPr="009D2340" w:rsidRDefault="009D2340" w:rsidP="009D2340"/>
    <w:p w:rsidR="005F1274" w:rsidRDefault="005F1274" w:rsidP="005F1274">
      <w:pPr>
        <w:pStyle w:val="Heading3"/>
      </w:pPr>
      <w:bookmarkStart w:id="166" w:name="_Toc259526338"/>
      <w:bookmarkStart w:id="167" w:name="_Ref259630662"/>
      <w:bookmarkStart w:id="168" w:name="_Toc414873067"/>
      <w:r>
        <w:lastRenderedPageBreak/>
        <w:t>NOT1</w:t>
      </w:r>
      <w:bookmarkEnd w:id="166"/>
      <w:bookmarkEnd w:id="167"/>
      <w:bookmarkEnd w:id="168"/>
    </w:p>
    <w:p w:rsidR="005F1274" w:rsidRDefault="005F1274" w:rsidP="005F1274">
      <w:r>
        <w:t>Returns the NOT value of the values passed to the function.</w:t>
      </w:r>
    </w:p>
    <w:p w:rsidR="005F1274" w:rsidRDefault="005F1274" w:rsidP="005F1274">
      <w:pPr>
        <w:pStyle w:val="Heading5"/>
      </w:pPr>
      <w:r>
        <w:t>Syntax</w:t>
      </w:r>
    </w:p>
    <w:p w:rsidR="005F1274" w:rsidRDefault="005F1274" w:rsidP="005F1274">
      <w:r>
        <w:t xml:space="preserve">= </w:t>
      </w:r>
      <w:proofErr w:type="gramStart"/>
      <w:r>
        <w:t>NOT1(</w:t>
      </w:r>
      <w:proofErr w:type="gramEnd"/>
      <w:r>
        <w:t>value</w:t>
      </w:r>
      <w:r w:rsidRPr="00022D52">
        <w:t xml:space="preserve">) </w:t>
      </w:r>
    </w:p>
    <w:p w:rsidR="005F1274" w:rsidRDefault="005F1274" w:rsidP="005F1274">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5F1274" w:rsidRPr="001A7D86">
        <w:tc>
          <w:tcPr>
            <w:tcW w:w="1350" w:type="dxa"/>
          </w:tcPr>
          <w:p w:rsidR="005F1274" w:rsidRPr="001A7D86" w:rsidRDefault="005F1274" w:rsidP="005F1274">
            <w:r w:rsidRPr="001A7D86">
              <w:t>value</w:t>
            </w:r>
          </w:p>
        </w:tc>
        <w:tc>
          <w:tcPr>
            <w:tcW w:w="7848" w:type="dxa"/>
          </w:tcPr>
          <w:p w:rsidR="005F1274" w:rsidRPr="001A7D86" w:rsidRDefault="005F1274" w:rsidP="005F1274">
            <w:r w:rsidRPr="001A7D86">
              <w:t>A value whose NOT is to be determined.  The value can be an expression (e.g., 1+1=2), a boolean (e.g., true), a string (</w:t>
            </w:r>
            <w:r w:rsidR="00856F37">
              <w:t>“</w:t>
            </w:r>
            <w:r w:rsidRPr="001A7D86">
              <w:t>true</w:t>
            </w:r>
            <w:r w:rsidR="00856F37">
              <w:t>”</w:t>
            </w:r>
            <w:r w:rsidRPr="001A7D86">
              <w:t xml:space="preserve">, </w:t>
            </w:r>
            <w:r w:rsidR="00856F37">
              <w:t>“</w:t>
            </w:r>
            <w:r w:rsidRPr="001A7D86">
              <w:t>false</w:t>
            </w:r>
            <w:r w:rsidR="00856F37">
              <w:t>”</w:t>
            </w:r>
            <w:r w:rsidRPr="001A7D86">
              <w:t>), or a number(-15)</w:t>
            </w:r>
          </w:p>
        </w:tc>
      </w:tr>
    </w:tbl>
    <w:p w:rsidR="005F1274" w:rsidRDefault="005F1274" w:rsidP="005F1274">
      <w:pPr>
        <w:pStyle w:val="Heading5"/>
      </w:pPr>
      <w:r>
        <w:t>Return Type</w:t>
      </w:r>
    </w:p>
    <w:p w:rsidR="005F1274" w:rsidRDefault="005F1274" w:rsidP="005F1274">
      <w:r>
        <w:t>Boolean</w:t>
      </w:r>
    </w:p>
    <w:p w:rsidR="005F1274" w:rsidRDefault="005F1274" w:rsidP="005F1274">
      <w:r>
        <w:t xml:space="preserve">In the case of an error, the function displays an error message: </w:t>
      </w:r>
      <w:r w:rsidR="00856F37">
        <w:t>“</w:t>
      </w:r>
      <w:proofErr w:type="gramStart"/>
      <w:r>
        <w:t>NOT1</w:t>
      </w:r>
      <w:r w:rsidRPr="001C5A54">
        <w:t>(</w:t>
      </w:r>
      <w:proofErr w:type="gramEnd"/>
      <w:r w:rsidRPr="001C5A54">
        <w:t>value): Error message</w:t>
      </w:r>
      <w:r w:rsidR="00856F37">
        <w:t>”</w:t>
      </w:r>
    </w:p>
    <w:p w:rsidR="00161F14" w:rsidRPr="001C5A54" w:rsidRDefault="00161F14" w:rsidP="005F1274">
      <w:r>
        <w:t>The function can be used in combination with other functions.</w:t>
      </w:r>
    </w:p>
    <w:p w:rsidR="005F1274" w:rsidRDefault="005F1274" w:rsidP="005F1274">
      <w:pPr>
        <w:pStyle w:val="Heading5"/>
      </w:pPr>
      <w:r>
        <w:t>Examples</w:t>
      </w:r>
    </w:p>
    <w:tbl>
      <w:tblPr>
        <w:tblW w:w="992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257"/>
        <w:gridCol w:w="5670"/>
      </w:tblGrid>
      <w:tr w:rsidR="00161F14">
        <w:trPr>
          <w:tblHeader/>
        </w:trPr>
        <w:tc>
          <w:tcPr>
            <w:tcW w:w="4257" w:type="dxa"/>
            <w:tcBorders>
              <w:top w:val="single" w:sz="12" w:space="0" w:color="FFFFFF"/>
              <w:left w:val="single" w:sz="12" w:space="0" w:color="FFFFFF"/>
              <w:bottom w:val="single" w:sz="12" w:space="0" w:color="FFFFFF"/>
              <w:right w:val="single" w:sz="12" w:space="0" w:color="FFFFFF"/>
            </w:tcBorders>
            <w:shd w:val="clear" w:color="auto" w:fill="808080"/>
          </w:tcPr>
          <w:p w:rsidR="00161F14" w:rsidRDefault="00161F14" w:rsidP="008B78C9">
            <w:pPr>
              <w:pStyle w:val="TableHeading"/>
            </w:pPr>
            <w:r>
              <w:t>Example</w:t>
            </w:r>
          </w:p>
        </w:tc>
        <w:tc>
          <w:tcPr>
            <w:tcW w:w="5670" w:type="dxa"/>
            <w:tcBorders>
              <w:top w:val="single" w:sz="12" w:space="0" w:color="FFFFFF"/>
              <w:left w:val="single" w:sz="12" w:space="0" w:color="FFFFFF"/>
              <w:bottom w:val="single" w:sz="12" w:space="0" w:color="FFFFFF"/>
              <w:right w:val="single" w:sz="12" w:space="0" w:color="FFFFFF"/>
            </w:tcBorders>
            <w:shd w:val="clear" w:color="auto" w:fill="808080"/>
          </w:tcPr>
          <w:p w:rsidR="00161F14" w:rsidRDefault="006F122B" w:rsidP="008B78C9">
            <w:pPr>
              <w:pStyle w:val="TableHeading"/>
            </w:pPr>
            <w:r>
              <w:t>Returns</w:t>
            </w:r>
          </w:p>
        </w:tc>
      </w:tr>
      <w:tr w:rsidR="00161F14" w:rsidRPr="00842043">
        <w:tc>
          <w:tcPr>
            <w:tcW w:w="4257"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842043" w:rsidRDefault="00161F14" w:rsidP="008B78C9">
            <w:r w:rsidRPr="00AD09C8">
              <w:t>= NOT1(True)</w:t>
            </w:r>
          </w:p>
        </w:tc>
        <w:tc>
          <w:tcPr>
            <w:tcW w:w="5670"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842043" w:rsidRDefault="00161F14" w:rsidP="008B78C9">
            <w:r w:rsidRPr="00AD09C8">
              <w:t>False</w:t>
            </w:r>
          </w:p>
        </w:tc>
      </w:tr>
      <w:tr w:rsidR="00161F14" w:rsidRPr="00842043">
        <w:tc>
          <w:tcPr>
            <w:tcW w:w="4257"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AD09C8" w:rsidRDefault="00161F14" w:rsidP="008B78C9">
            <w:r w:rsidRPr="00AD09C8">
              <w:t>= NOT1(2+1=2)</w:t>
            </w:r>
          </w:p>
        </w:tc>
        <w:tc>
          <w:tcPr>
            <w:tcW w:w="5670"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AD09C8" w:rsidRDefault="00161F14" w:rsidP="008B78C9">
            <w:r w:rsidRPr="00AD09C8">
              <w:t>True</w:t>
            </w:r>
          </w:p>
        </w:tc>
      </w:tr>
      <w:tr w:rsidR="00161F14" w:rsidRPr="00842043">
        <w:tc>
          <w:tcPr>
            <w:tcW w:w="4257"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AD09C8" w:rsidRDefault="00161F14" w:rsidP="008B78C9">
            <w:r w:rsidRPr="00AD09C8">
              <w:t>= NOT1(</w:t>
            </w:r>
            <w:r>
              <w:t>“</w:t>
            </w:r>
            <w:r w:rsidRPr="00AD09C8">
              <w:t>True</w:t>
            </w:r>
            <w:r>
              <w:t>”</w:t>
            </w:r>
            <w:r w:rsidRPr="00AD09C8">
              <w:t>)</w:t>
            </w:r>
          </w:p>
        </w:tc>
        <w:tc>
          <w:tcPr>
            <w:tcW w:w="5670"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AD09C8" w:rsidRDefault="00161F14" w:rsidP="008B78C9">
            <w:r w:rsidRPr="00AD09C8">
              <w:t>False</w:t>
            </w:r>
          </w:p>
        </w:tc>
      </w:tr>
      <w:tr w:rsidR="00161F14" w:rsidRPr="00842043">
        <w:tc>
          <w:tcPr>
            <w:tcW w:w="4257"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AD09C8" w:rsidRDefault="00161F14" w:rsidP="008B78C9">
            <w:r w:rsidRPr="00C57DAE">
              <w:t xml:space="preserve">= </w:t>
            </w:r>
            <w:r>
              <w:t>AND1(NOT1(Quantity &gt; 10), Discount &gt; 5)</w:t>
            </w:r>
          </w:p>
        </w:tc>
        <w:tc>
          <w:tcPr>
            <w:tcW w:w="5670"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AD09C8" w:rsidRDefault="00161F14" w:rsidP="008B78C9">
            <w:r>
              <w:t>True if the Quantity is lesser than or equal to 10 and the Discount is greater than 5.</w:t>
            </w:r>
          </w:p>
        </w:tc>
      </w:tr>
      <w:tr w:rsidR="00161F14" w:rsidRPr="00842043">
        <w:tc>
          <w:tcPr>
            <w:tcW w:w="4257"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C57DAE" w:rsidRDefault="00161F14" w:rsidP="008B78C9">
            <w:r w:rsidRPr="00C57DAE">
              <w:t>=</w:t>
            </w:r>
            <w:r>
              <w:t xml:space="preserve"> NOT1(OR1(Quantity &gt; 10, Quantity &lt; 15))</w:t>
            </w:r>
          </w:p>
        </w:tc>
        <w:tc>
          <w:tcPr>
            <w:tcW w:w="5670" w:type="dxa"/>
            <w:tcBorders>
              <w:top w:val="single" w:sz="12" w:space="0" w:color="FFFFFF"/>
              <w:left w:val="single" w:sz="12" w:space="0" w:color="FFFFFF"/>
              <w:bottom w:val="single" w:sz="12" w:space="0" w:color="FFFFFF"/>
              <w:right w:val="single" w:sz="12" w:space="0" w:color="FFFFFF"/>
            </w:tcBorders>
            <w:shd w:val="clear" w:color="auto" w:fill="E0E0E0"/>
          </w:tcPr>
          <w:p w:rsidR="00161F14" w:rsidRDefault="00161F14" w:rsidP="008B78C9">
            <w:r>
              <w:t xml:space="preserve">True </w:t>
            </w:r>
            <w:proofErr w:type="gramStart"/>
            <w:r>
              <w:t>if  the</w:t>
            </w:r>
            <w:proofErr w:type="gramEnd"/>
            <w:r>
              <w:t xml:space="preserve"> Quantity is not greater than 10 and is not lesser than 15.</w:t>
            </w:r>
          </w:p>
        </w:tc>
      </w:tr>
    </w:tbl>
    <w:p w:rsidR="00161F14" w:rsidRPr="00161F14" w:rsidRDefault="00161F14" w:rsidP="00161F14"/>
    <w:p w:rsidR="00272315" w:rsidRDefault="00272315" w:rsidP="001A7D86">
      <w:pPr>
        <w:pStyle w:val="Heading3"/>
      </w:pPr>
      <w:bookmarkStart w:id="169" w:name="_Toc259526337"/>
      <w:bookmarkStart w:id="170" w:name="_Ref259630659"/>
      <w:bookmarkStart w:id="171" w:name="_Toc414873068"/>
      <w:r>
        <w:t>OR1</w:t>
      </w:r>
      <w:bookmarkEnd w:id="169"/>
      <w:bookmarkEnd w:id="170"/>
      <w:bookmarkEnd w:id="171"/>
    </w:p>
    <w:p w:rsidR="00272315" w:rsidRDefault="00272315" w:rsidP="00272315">
      <w:r>
        <w:t>Returns the OR value of the values passed to the function.</w:t>
      </w:r>
    </w:p>
    <w:p w:rsidR="00272315" w:rsidRDefault="004A1F99" w:rsidP="001A7D86">
      <w:pPr>
        <w:pStyle w:val="Heading5"/>
      </w:pPr>
      <w:r>
        <w:t>Syntax</w:t>
      </w:r>
    </w:p>
    <w:p w:rsidR="00272315" w:rsidRDefault="00272315" w:rsidP="00272315">
      <w:r>
        <w:t xml:space="preserve">= </w:t>
      </w:r>
      <w:proofErr w:type="gramStart"/>
      <w:r>
        <w:t>OR1(</w:t>
      </w:r>
      <w:proofErr w:type="gramEnd"/>
      <w:r>
        <w:t>value</w:t>
      </w:r>
      <w:r w:rsidRPr="00022D52">
        <w:t xml:space="preserve">) </w:t>
      </w:r>
    </w:p>
    <w:p w:rsidR="00272315" w:rsidRDefault="004A1F99" w:rsidP="001A7D86">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272315" w:rsidRPr="001A7D86">
        <w:tc>
          <w:tcPr>
            <w:tcW w:w="1350" w:type="dxa"/>
          </w:tcPr>
          <w:p w:rsidR="00272315" w:rsidRPr="001A7D86" w:rsidRDefault="00272315" w:rsidP="001A7D86">
            <w:r w:rsidRPr="001A7D86">
              <w:t>args</w:t>
            </w:r>
          </w:p>
        </w:tc>
        <w:tc>
          <w:tcPr>
            <w:tcW w:w="7848" w:type="dxa"/>
          </w:tcPr>
          <w:p w:rsidR="00272315" w:rsidRPr="001A7D86" w:rsidRDefault="00272315" w:rsidP="001A7D86">
            <w:r w:rsidRPr="001A7D86">
              <w:t xml:space="preserve">An array </w:t>
            </w:r>
            <w:proofErr w:type="gramStart"/>
            <w:r w:rsidRPr="001A7D86">
              <w:t>who’s</w:t>
            </w:r>
            <w:proofErr w:type="gramEnd"/>
            <w:r w:rsidRPr="001A7D86">
              <w:t xml:space="preserve"> OR value is to be determined.  The array can contain expressions (e.g., 1+1=2), boolean values (e.g., true), strings (</w:t>
            </w:r>
            <w:r w:rsidR="00856F37">
              <w:t>“</w:t>
            </w:r>
            <w:r w:rsidRPr="001A7D86">
              <w:t>true</w:t>
            </w:r>
            <w:r w:rsidR="00856F37">
              <w:t>”</w:t>
            </w:r>
            <w:r w:rsidRPr="001A7D86">
              <w:t xml:space="preserve">, </w:t>
            </w:r>
            <w:r w:rsidR="00856F37">
              <w:t>“</w:t>
            </w:r>
            <w:r w:rsidRPr="001A7D86">
              <w:t>false</w:t>
            </w:r>
            <w:r w:rsidR="00856F37">
              <w:t>”</w:t>
            </w:r>
            <w:r w:rsidRPr="001A7D86">
              <w:t>), or numbers(-15)</w:t>
            </w:r>
          </w:p>
        </w:tc>
      </w:tr>
    </w:tbl>
    <w:p w:rsidR="00272315" w:rsidRDefault="004A1F99" w:rsidP="001A7D86">
      <w:pPr>
        <w:pStyle w:val="Heading5"/>
      </w:pPr>
      <w:r>
        <w:lastRenderedPageBreak/>
        <w:t>Return Type</w:t>
      </w:r>
    </w:p>
    <w:p w:rsidR="00272315" w:rsidRDefault="00272315" w:rsidP="00272315">
      <w:r>
        <w:t>Boolean</w:t>
      </w:r>
    </w:p>
    <w:p w:rsidR="00272315" w:rsidRDefault="00272315" w:rsidP="00272315">
      <w:r>
        <w:t xml:space="preserve">In the case of an error, the function displays an error message: </w:t>
      </w:r>
      <w:r w:rsidR="00856F37">
        <w:t>“</w:t>
      </w:r>
      <w:proofErr w:type="gramStart"/>
      <w:r>
        <w:t>OR1</w:t>
      </w:r>
      <w:r w:rsidRPr="001C5A54">
        <w:t>(</w:t>
      </w:r>
      <w:proofErr w:type="gramEnd"/>
      <w:r w:rsidRPr="001C5A54">
        <w:t>value): Error message</w:t>
      </w:r>
      <w:r w:rsidR="00856F37">
        <w:t>”</w:t>
      </w:r>
    </w:p>
    <w:p w:rsidR="00A50E4A" w:rsidRPr="001C5A54" w:rsidRDefault="00A50E4A" w:rsidP="00272315">
      <w:r>
        <w:t>The function can be used in combination with other functions.</w:t>
      </w:r>
    </w:p>
    <w:p w:rsidR="00272315" w:rsidRDefault="004A1F99" w:rsidP="001A7D86">
      <w:pPr>
        <w:pStyle w:val="Heading5"/>
      </w:pPr>
      <w:r>
        <w:t>Examples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140"/>
        <w:gridCol w:w="5580"/>
      </w:tblGrid>
      <w:tr w:rsidR="00161F14">
        <w:trPr>
          <w:tblHeader/>
        </w:trPr>
        <w:tc>
          <w:tcPr>
            <w:tcW w:w="4140" w:type="dxa"/>
            <w:tcBorders>
              <w:top w:val="single" w:sz="12" w:space="0" w:color="FFFFFF"/>
              <w:left w:val="single" w:sz="12" w:space="0" w:color="FFFFFF"/>
              <w:bottom w:val="single" w:sz="12" w:space="0" w:color="FFFFFF"/>
              <w:right w:val="single" w:sz="12" w:space="0" w:color="FFFFFF"/>
            </w:tcBorders>
            <w:shd w:val="clear" w:color="auto" w:fill="808080"/>
          </w:tcPr>
          <w:p w:rsidR="00161F14" w:rsidRDefault="00161F14" w:rsidP="008B78C9">
            <w:pPr>
              <w:pStyle w:val="TableHeading"/>
            </w:pPr>
            <w:r>
              <w:t>Example</w:t>
            </w:r>
          </w:p>
        </w:tc>
        <w:tc>
          <w:tcPr>
            <w:tcW w:w="5580" w:type="dxa"/>
            <w:tcBorders>
              <w:top w:val="single" w:sz="12" w:space="0" w:color="FFFFFF"/>
              <w:left w:val="single" w:sz="12" w:space="0" w:color="FFFFFF"/>
              <w:bottom w:val="single" w:sz="12" w:space="0" w:color="FFFFFF"/>
              <w:right w:val="single" w:sz="12" w:space="0" w:color="FFFFFF"/>
            </w:tcBorders>
            <w:shd w:val="clear" w:color="auto" w:fill="808080"/>
          </w:tcPr>
          <w:p w:rsidR="00161F14" w:rsidRDefault="006F122B" w:rsidP="008B78C9">
            <w:pPr>
              <w:pStyle w:val="TableHeading"/>
            </w:pPr>
            <w:r>
              <w:t>Returns</w:t>
            </w:r>
          </w:p>
        </w:tc>
      </w:tr>
      <w:tr w:rsidR="00161F14" w:rsidRPr="00842043">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842043" w:rsidRDefault="00A50E4A" w:rsidP="008B78C9">
            <w:r w:rsidRPr="00AD09C8">
              <w:t>= OR1(True, False)</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161F14" w:rsidRPr="00842043" w:rsidRDefault="00A50E4A" w:rsidP="008B78C9">
            <w:r w:rsidRPr="00AD09C8">
              <w:t>True</w:t>
            </w:r>
          </w:p>
        </w:tc>
      </w:tr>
      <w:tr w:rsidR="00A50E4A" w:rsidRPr="00842043">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 OR1(2+1=2, 2+2=5)</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False</w:t>
            </w:r>
          </w:p>
        </w:tc>
      </w:tr>
      <w:tr w:rsidR="00A50E4A" w:rsidRPr="00842043">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 OR1(</w:t>
            </w:r>
            <w:r>
              <w:t>“</w:t>
            </w:r>
            <w:r w:rsidRPr="00AD09C8">
              <w:t>True</w:t>
            </w:r>
            <w:r>
              <w:t>”</w:t>
            </w:r>
            <w:r w:rsidRPr="00AD09C8">
              <w:t xml:space="preserve">, </w:t>
            </w:r>
            <w:r>
              <w:t>“</w:t>
            </w:r>
            <w:r w:rsidRPr="00AD09C8">
              <w:t>False</w:t>
            </w:r>
            <w:r>
              <w:t>”</w:t>
            </w:r>
            <w:r w:rsidRPr="00AD09C8">
              <w:t>)</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True</w:t>
            </w:r>
          </w:p>
        </w:tc>
      </w:tr>
      <w:tr w:rsidR="00A50E4A" w:rsidRPr="00842043">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C57DAE">
              <w:t xml:space="preserve">= </w:t>
            </w:r>
            <w:r>
              <w:t>OR1(AND1(Quantity &gt; 10, Quantity &lt; 15), Discount &gt; 5)</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t>True if either the Quantity is between the numbers 10 and 15 or if Discount is greater than 5.</w:t>
            </w:r>
          </w:p>
        </w:tc>
      </w:tr>
      <w:tr w:rsidR="00A50E4A" w:rsidRPr="00842043">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C57DAE" w:rsidRDefault="00A50E4A" w:rsidP="008B78C9">
            <w:r w:rsidRPr="00C57DAE">
              <w:t>=</w:t>
            </w:r>
            <w:r>
              <w:t xml:space="preserve"> NOT(OR1(Quantity &gt; 10, Quantity &lt; 15))</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True if either the Quantity is not greater than 10 and is not lesser than 15.</w:t>
            </w:r>
          </w:p>
        </w:tc>
      </w:tr>
    </w:tbl>
    <w:p w:rsidR="00161F14" w:rsidRPr="00161F14" w:rsidRDefault="00161F14" w:rsidP="00161F14"/>
    <w:p w:rsidR="00E84ACA" w:rsidRDefault="00E84ACA" w:rsidP="00E84ACA">
      <w:pPr>
        <w:pStyle w:val="Heading2"/>
        <w:numPr>
          <w:ilvl w:val="0"/>
          <w:numId w:val="0"/>
        </w:numPr>
      </w:pPr>
      <w:bookmarkStart w:id="172" w:name="_Toc259526389"/>
      <w:bookmarkStart w:id="173" w:name="_Toc414873069"/>
      <w:bookmarkStart w:id="174" w:name="_Toc259526355"/>
      <w:bookmarkStart w:id="175" w:name="_Toc259526339"/>
      <w:r>
        <w:lastRenderedPageBreak/>
        <w:t>Data Conversion Functions</w:t>
      </w:r>
      <w:bookmarkEnd w:id="172"/>
      <w:bookmarkEnd w:id="173"/>
    </w:p>
    <w:p w:rsidR="00E84ACA" w:rsidRDefault="00E84ACA" w:rsidP="00E84ACA">
      <w:pPr>
        <w:pStyle w:val="Heading5"/>
      </w:pPr>
      <w:r>
        <w:t>Related topics</w:t>
      </w:r>
    </w:p>
    <w:p w:rsidR="00E84ACA" w:rsidRDefault="00E84ACA" w:rsidP="00E84ACA">
      <w:r>
        <w:fldChar w:fldCharType="begin"/>
      </w:r>
      <w:r>
        <w:instrText xml:space="preserve"> REF _Ref259635310 \h </w:instrText>
      </w:r>
      <w:r>
        <w:fldChar w:fldCharType="separate"/>
      </w:r>
      <w:r>
        <w:t>PARSEDATE</w:t>
      </w:r>
      <w:r>
        <w:fldChar w:fldCharType="end"/>
      </w:r>
    </w:p>
    <w:p w:rsidR="00E84ACA" w:rsidRDefault="00E84ACA" w:rsidP="00E84ACA">
      <w:r>
        <w:fldChar w:fldCharType="begin"/>
      </w:r>
      <w:r>
        <w:instrText xml:space="preserve"> REF _Ref259635305 \h </w:instrText>
      </w:r>
      <w:r>
        <w:fldChar w:fldCharType="separate"/>
      </w:r>
      <w:r w:rsidRPr="00BC04AA">
        <w:t>P</w:t>
      </w:r>
      <w:r>
        <w:t>ARSE</w:t>
      </w:r>
      <w:r w:rsidRPr="00BC04AA">
        <w:t>D</w:t>
      </w:r>
      <w:r>
        <w:t>ECIMAL</w:t>
      </w:r>
      <w:r>
        <w:fldChar w:fldCharType="end"/>
      </w:r>
    </w:p>
    <w:p w:rsidR="00E84ACA" w:rsidRDefault="00E84ACA" w:rsidP="00E84ACA">
      <w:r>
        <w:fldChar w:fldCharType="begin"/>
      </w:r>
      <w:r>
        <w:instrText xml:space="preserve"> REF _Ref259635307 \h </w:instrText>
      </w:r>
      <w:r>
        <w:fldChar w:fldCharType="separate"/>
      </w:r>
      <w:r>
        <w:t>PARSEINTEGER</w:t>
      </w:r>
      <w:r>
        <w:fldChar w:fldCharType="end"/>
      </w:r>
    </w:p>
    <w:p w:rsidR="00E84ACA" w:rsidRDefault="00E84ACA" w:rsidP="00E84ACA"/>
    <w:p w:rsidR="00E84ACA" w:rsidRPr="00BC04AA" w:rsidRDefault="00E84ACA" w:rsidP="00E84ACA">
      <w:pPr>
        <w:pStyle w:val="Heading3"/>
      </w:pPr>
      <w:bookmarkStart w:id="176" w:name="_Toc259526392"/>
      <w:bookmarkStart w:id="177" w:name="_Ref259635310"/>
      <w:bookmarkStart w:id="178" w:name="_Toc414873070"/>
      <w:r>
        <w:t>PARSEDATE</w:t>
      </w:r>
      <w:bookmarkEnd w:id="176"/>
      <w:bookmarkEnd w:id="177"/>
      <w:bookmarkEnd w:id="178"/>
    </w:p>
    <w:p w:rsidR="00E84ACA" w:rsidRDefault="00E84ACA" w:rsidP="00E84ACA">
      <w:proofErr w:type="gramStart"/>
      <w:r>
        <w:t>Returns the date value of the object passed to the function.</w:t>
      </w:r>
      <w:proofErr w:type="gramEnd"/>
      <w:r>
        <w:t xml:space="preserve"> If the time is not included in the value, the function returns the time as 12:00:00 AM.</w:t>
      </w:r>
    </w:p>
    <w:p w:rsidR="00E84ACA" w:rsidRDefault="00E84ACA" w:rsidP="00E84ACA">
      <w:pPr>
        <w:pStyle w:val="Heading5"/>
      </w:pPr>
      <w:r>
        <w:t>Syntax</w:t>
      </w:r>
    </w:p>
    <w:p w:rsidR="00E84ACA" w:rsidRDefault="00E84ACA" w:rsidP="00E84ACA">
      <w:r>
        <w:t xml:space="preserve">= </w:t>
      </w:r>
      <w:proofErr w:type="gramStart"/>
      <w:r>
        <w:t>PARSEDATE(</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RPr="00AD09C8"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rPr>
                <w:rFonts w:eastAsia="Calibri"/>
              </w:rPr>
              <w:t xml:space="preserve">A value whose date value is to be determined. The value can contain DateTime as a string (e.g. </w:t>
            </w:r>
            <w:r>
              <w:rPr>
                <w:rFonts w:eastAsia="Calibri"/>
              </w:rPr>
              <w:t>“</w:t>
            </w:r>
            <w:r w:rsidRPr="00AD09C8">
              <w:rPr>
                <w:rFonts w:eastAsia="Calibri"/>
              </w:rPr>
              <w:t>02/19/2009 14:30:30.3</w:t>
            </w:r>
            <w:r>
              <w:rPr>
                <w:rFonts w:eastAsia="Calibri"/>
              </w:rPr>
              <w:t>”</w:t>
            </w:r>
            <w:r w:rsidRPr="00AD09C8">
              <w:rPr>
                <w:rFonts w:eastAsia="Calibri"/>
              </w:rPr>
              <w:t xml:space="preserve">, "2009-02-19 14:30:30.3", </w:t>
            </w:r>
            <w:r w:rsidRPr="00AD09C8">
              <w:t>"19 Feb 2009 2:30:30.3 PM ", "Thu, 19 Feb 2009</w:t>
            </w:r>
            <w:r>
              <w:t>”</w:t>
            </w:r>
            <w:r w:rsidRPr="00AD09C8">
              <w:t>) or as a DateTime object.</w:t>
            </w:r>
          </w:p>
        </w:tc>
      </w:tr>
    </w:tbl>
    <w:p w:rsidR="00E84ACA" w:rsidRDefault="00E84ACA" w:rsidP="00E84ACA">
      <w:pPr>
        <w:pStyle w:val="Heading5"/>
      </w:pPr>
      <w:r>
        <w:t>Return Type</w:t>
      </w:r>
    </w:p>
    <w:p w:rsidR="00E84ACA" w:rsidRDefault="00E84ACA" w:rsidP="00E84ACA">
      <w:r>
        <w:t>DateTime</w:t>
      </w:r>
    </w:p>
    <w:p w:rsidR="00E84ACA" w:rsidRDefault="00E84ACA" w:rsidP="00E84ACA">
      <w:pPr>
        <w:pStyle w:val="Heading5"/>
      </w:pPr>
      <w:r>
        <w:t>Examples</w:t>
      </w:r>
    </w:p>
    <w:tbl>
      <w:tblPr>
        <w:tblW w:w="106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923"/>
        <w:gridCol w:w="6697"/>
      </w:tblGrid>
      <w:tr w:rsidR="00E84ACA" w:rsidTr="00C05421">
        <w:trPr>
          <w:tblHeader/>
        </w:trPr>
        <w:tc>
          <w:tcPr>
            <w:tcW w:w="3923"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PARSEDATE(“02</w:t>
            </w:r>
            <w:r w:rsidRPr="00F91C5C">
              <w:t>/</w:t>
            </w:r>
            <w:r>
              <w:t>19</w:t>
            </w:r>
            <w:r w:rsidRPr="00F91C5C">
              <w:t>/2009 14:</w:t>
            </w:r>
            <w:r>
              <w:t>30:30.3”)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C54848">
              <w:t>2/19/2009 2:30:30 PM</w:t>
            </w:r>
          </w:p>
        </w:tc>
      </w:tr>
      <w:tr w:rsidR="00E84ACA" w:rsidRPr="00842043" w:rsidTr="00C05421">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4848">
              <w:t>= PARSEDATE("2009-02-19 14:30:30.3")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4848">
              <w:t>2/19/2009 2:30:30 PM</w:t>
            </w:r>
          </w:p>
        </w:tc>
      </w:tr>
      <w:tr w:rsidR="00E84ACA" w:rsidRPr="00842043" w:rsidTr="00C05421">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4848" w:rsidRDefault="00E84ACA" w:rsidP="00C05421">
            <w:r>
              <w:t>= PARSEDATE(“19</w:t>
            </w:r>
            <w:r w:rsidRPr="00F91C5C">
              <w:t xml:space="preserve"> </w:t>
            </w:r>
            <w:r>
              <w:t>Feb 2009”)</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A301C">
              <w:t>2/19/2009 12:00:00 AM</w:t>
            </w:r>
          </w:p>
        </w:tc>
      </w:tr>
      <w:tr w:rsidR="00E84ACA" w:rsidRPr="00842043" w:rsidTr="00C05421">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PARSEDATE(ShippedDate)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The hours extracted from the value of ShippedDate. If any entries are NULL then returns date as </w:t>
            </w:r>
            <w:r w:rsidRPr="00C0698C">
              <w:t xml:space="preserve">1/1/0001 12:00:00 </w:t>
            </w:r>
            <w:proofErr w:type="gramStart"/>
            <w:r w:rsidRPr="00C0698C">
              <w:t>AM</w:t>
            </w:r>
            <w:proofErr w:type="gramEnd"/>
            <w:r w:rsidRPr="00C0698C">
              <w:t>.</w:t>
            </w:r>
          </w:p>
        </w:tc>
      </w:tr>
      <w:tr w:rsidR="00E84ACA" w:rsidRPr="00842043" w:rsidTr="00C05421">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PARSEDATE(“abcd”)</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r w:rsidRPr="00C0698C">
              <w:t>ERROR: The string was not recognized as a valid DateTime. There is a</w:t>
            </w:r>
            <w:r>
              <w:t>n</w:t>
            </w:r>
            <w:r w:rsidRPr="00C0698C">
              <w:t xml:space="preserve"> unknown word starting at index 0.</w:t>
            </w:r>
            <w:r>
              <w:t>”</w:t>
            </w:r>
          </w:p>
        </w:tc>
      </w:tr>
    </w:tbl>
    <w:p w:rsidR="00E84ACA" w:rsidRPr="00E36A8B" w:rsidRDefault="00E84ACA" w:rsidP="00E84ACA"/>
    <w:p w:rsidR="00E84ACA" w:rsidRPr="00BC04AA" w:rsidRDefault="00E84ACA" w:rsidP="00E84ACA">
      <w:pPr>
        <w:pStyle w:val="Heading3"/>
      </w:pPr>
      <w:bookmarkStart w:id="179" w:name="_Toc259526390"/>
      <w:bookmarkStart w:id="180" w:name="_Ref259635305"/>
      <w:bookmarkStart w:id="181" w:name="_Toc414873071"/>
      <w:r w:rsidRPr="00BC04AA">
        <w:lastRenderedPageBreak/>
        <w:t>P</w:t>
      </w:r>
      <w:r>
        <w:t>ARSE</w:t>
      </w:r>
      <w:r w:rsidRPr="00BC04AA">
        <w:t>D</w:t>
      </w:r>
      <w:r>
        <w:t>ECIMAL</w:t>
      </w:r>
      <w:bookmarkEnd w:id="179"/>
      <w:bookmarkEnd w:id="180"/>
      <w:bookmarkEnd w:id="181"/>
    </w:p>
    <w:p w:rsidR="00E84ACA" w:rsidRDefault="00E84ACA" w:rsidP="00E84ACA">
      <w:r>
        <w:t>Returns the decimal value of the object passed to the function.</w:t>
      </w:r>
    </w:p>
    <w:p w:rsidR="00E84ACA" w:rsidRDefault="00E84ACA" w:rsidP="00E84ACA">
      <w:pPr>
        <w:pStyle w:val="Heading5"/>
      </w:pPr>
      <w:r>
        <w:t>Syntax</w:t>
      </w:r>
    </w:p>
    <w:p w:rsidR="00E84ACA" w:rsidRDefault="00E84ACA" w:rsidP="00E84ACA">
      <w:r>
        <w:t xml:space="preserve">= </w:t>
      </w:r>
      <w:proofErr w:type="gramStart"/>
      <w:r>
        <w:t>PARSEDECIMAL(</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 xml:space="preserve">A number whose decimal value is to be determined.  The number can be specified as an integer (e.g., 37), a decimal value (e.g., 37.48), as a string, or as the value of a variable (e.g, UnitPrice). </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998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290"/>
        <w:gridCol w:w="6697"/>
      </w:tblGrid>
      <w:tr w:rsidR="00E84ACA" w:rsidTr="00C05421">
        <w:trPr>
          <w:tblHeader/>
        </w:trPr>
        <w:tc>
          <w:tcPr>
            <w:tcW w:w="32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 PARSEDECIMAL(-3)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-3</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PARSEDECIMAL(3)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3</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PARSEDECIMAL(</w:t>
            </w:r>
            <w:r>
              <w:t>“</w:t>
            </w:r>
            <w:r w:rsidRPr="00AD09C8">
              <w:t>$1,234</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1234</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PARSEDECIMAL(</w:t>
            </w:r>
            <w:r>
              <w:t>“</w:t>
            </w:r>
            <w:r w:rsidRPr="00AD09C8">
              <w:t>$-1,234.57</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-1234.57</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PARSEDECIMAL(</w:t>
            </w:r>
            <w:r>
              <w:t>“</w:t>
            </w:r>
            <w:r w:rsidRPr="00AD09C8">
              <w:t>98%</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.98</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PARSEDECIMAL(UnitPrice)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decimal value of the UnitPrice</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PARSEDECIMAL(</w:t>
            </w:r>
            <w:r>
              <w:t>“</w:t>
            </w:r>
            <w:r w:rsidRPr="00AD09C8">
              <w:t>abcd</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xml:space="preserve">Displays message </w:t>
            </w:r>
            <w:r>
              <w:t>“</w:t>
            </w:r>
            <w:r w:rsidRPr="00AD09C8">
              <w:t>ERROR: Input string was not in a correct format</w:t>
            </w:r>
            <w:r>
              <w:t>”</w:t>
            </w:r>
          </w:p>
        </w:tc>
      </w:tr>
    </w:tbl>
    <w:p w:rsidR="00E84ACA" w:rsidRPr="00AD09C8" w:rsidRDefault="00E84ACA" w:rsidP="00E84ACA"/>
    <w:p w:rsidR="00E84ACA" w:rsidRPr="00BC04AA" w:rsidRDefault="00E84ACA" w:rsidP="00E84ACA">
      <w:pPr>
        <w:pStyle w:val="Heading3"/>
      </w:pPr>
      <w:bookmarkStart w:id="182" w:name="_Toc259526391"/>
      <w:bookmarkStart w:id="183" w:name="_Ref259635307"/>
      <w:bookmarkStart w:id="184" w:name="_Toc414873072"/>
      <w:r>
        <w:t>PARSEINTEGER</w:t>
      </w:r>
      <w:bookmarkEnd w:id="182"/>
      <w:bookmarkEnd w:id="183"/>
      <w:bookmarkEnd w:id="184"/>
    </w:p>
    <w:p w:rsidR="00E84ACA" w:rsidRDefault="00E84ACA" w:rsidP="00E84ACA">
      <w:proofErr w:type="gramStart"/>
      <w:r>
        <w:t>Returns the integer value of the object passed to the function.</w:t>
      </w:r>
      <w:proofErr w:type="gramEnd"/>
    </w:p>
    <w:p w:rsidR="00E84ACA" w:rsidRDefault="00E84ACA" w:rsidP="00E84ACA">
      <w:pPr>
        <w:pStyle w:val="Heading5"/>
      </w:pPr>
      <w:r>
        <w:t>Syntax</w:t>
      </w:r>
    </w:p>
    <w:p w:rsidR="00E84ACA" w:rsidRDefault="00E84ACA" w:rsidP="00E84ACA">
      <w:r>
        <w:t xml:space="preserve">= </w:t>
      </w:r>
      <w:proofErr w:type="gramStart"/>
      <w:r>
        <w:t>PARSEINTEGER(</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 xml:space="preserve">A number whose integer value is to be determined.  The number can be specified as an integer (e.g., 37), a decimal value (e.g., 37.48), as a string, or as the value of a variable (e.g, UnitPrice). </w:t>
            </w:r>
          </w:p>
        </w:tc>
      </w:tr>
    </w:tbl>
    <w:p w:rsidR="00E84ACA" w:rsidRDefault="00E84ACA" w:rsidP="00E84ACA">
      <w:pPr>
        <w:pStyle w:val="Heading5"/>
      </w:pPr>
      <w:r>
        <w:lastRenderedPageBreak/>
        <w:t>Return Type</w:t>
      </w:r>
    </w:p>
    <w:p w:rsidR="00E84ACA" w:rsidRDefault="00E84ACA" w:rsidP="00E84ACA">
      <w:r>
        <w:t>Long</w:t>
      </w:r>
    </w:p>
    <w:p w:rsidR="00E84ACA" w:rsidRDefault="00E84ACA" w:rsidP="00E84ACA">
      <w:pPr>
        <w:pStyle w:val="Heading5"/>
      </w:pPr>
      <w:r>
        <w:t>Examples</w:t>
      </w:r>
    </w:p>
    <w:tbl>
      <w:tblPr>
        <w:tblW w:w="998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290"/>
        <w:gridCol w:w="6697"/>
      </w:tblGrid>
      <w:tr w:rsidR="00E84ACA" w:rsidTr="00C05421">
        <w:trPr>
          <w:tblHeader/>
        </w:trPr>
        <w:tc>
          <w:tcPr>
            <w:tcW w:w="32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 PARSEINTEGER(-3.5)</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-4</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PARSEINTEGER(</w:t>
            </w:r>
            <w:r>
              <w:t>“</w:t>
            </w:r>
            <w:r w:rsidRPr="00AD09C8">
              <w:t>3.5</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4</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PARSEINTEGER(</w:t>
            </w:r>
            <w:r>
              <w:t>“</w:t>
            </w:r>
            <w:r w:rsidRPr="00AD09C8">
              <w:t>$1,234</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1234</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PARSEINTEGER(</w:t>
            </w:r>
            <w:r>
              <w:t>“</w:t>
            </w:r>
            <w:r w:rsidRPr="00AD09C8">
              <w:t>$-1,234.57</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-1234</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PARSEINTEGER(</w:t>
            </w:r>
            <w:r>
              <w:t>“</w:t>
            </w:r>
            <w:r w:rsidRPr="00AD09C8">
              <w:t>200%</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2</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PARSEINTEGER(UnitPrice)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integer value of the UnitPrice</w:t>
            </w:r>
            <w:r>
              <w:t xml:space="preserve"> variable</w:t>
            </w:r>
          </w:p>
        </w:tc>
      </w:tr>
      <w:tr w:rsidR="00E84ACA" w:rsidRPr="00842043" w:rsidTr="00C05421">
        <w:tc>
          <w:tcPr>
            <w:tcW w:w="3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PARSEINTEGER(</w:t>
            </w:r>
            <w:r>
              <w:t>“</w:t>
            </w:r>
            <w:r w:rsidRPr="00AD09C8">
              <w:t>abcd</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xml:space="preserve">Displays message </w:t>
            </w:r>
            <w:r>
              <w:t>“</w:t>
            </w:r>
            <w:r w:rsidRPr="00AD09C8">
              <w:t>ERROR: Input string was not in a correct format</w:t>
            </w:r>
            <w:r>
              <w:t>”</w:t>
            </w:r>
          </w:p>
        </w:tc>
      </w:tr>
    </w:tbl>
    <w:p w:rsidR="00E84ACA" w:rsidRPr="00AD09C8" w:rsidRDefault="00E84ACA" w:rsidP="00E84ACA"/>
    <w:p w:rsidR="00E84ACA" w:rsidRDefault="00E84ACA" w:rsidP="00E84ACA">
      <w:pPr>
        <w:pStyle w:val="Heading2"/>
        <w:numPr>
          <w:ilvl w:val="0"/>
          <w:numId w:val="0"/>
        </w:numPr>
      </w:pPr>
      <w:bookmarkStart w:id="185" w:name="_Toc414873073"/>
      <w:r>
        <w:lastRenderedPageBreak/>
        <w:t>Database Functions</w:t>
      </w:r>
      <w:bookmarkEnd w:id="185"/>
    </w:p>
    <w:p w:rsidR="00E84ACA" w:rsidRDefault="00E84ACA" w:rsidP="00E84ACA">
      <w:pPr>
        <w:pStyle w:val="Heading5"/>
      </w:pPr>
      <w:r>
        <w:t>Related topics</w:t>
      </w:r>
    </w:p>
    <w:p w:rsidR="00E84ACA" w:rsidRDefault="00E84ACA" w:rsidP="00E84ACA">
      <w:r>
        <w:fldChar w:fldCharType="begin"/>
      </w:r>
      <w:r>
        <w:instrText xml:space="preserve"> REF _Ref260322373 \h </w:instrText>
      </w:r>
      <w:r>
        <w:fldChar w:fldCharType="separate"/>
      </w:r>
      <w:r>
        <w:t>GETCOLUMNVALUE</w:t>
      </w:r>
      <w:r>
        <w:fldChar w:fldCharType="end"/>
      </w:r>
    </w:p>
    <w:p w:rsidR="00E84ACA" w:rsidRDefault="00E84ACA" w:rsidP="00E84ACA">
      <w:r>
        <w:fldChar w:fldCharType="begin"/>
      </w:r>
      <w:r>
        <w:instrText xml:space="preserve"> REF _Ref260322374 \h </w:instrText>
      </w:r>
      <w:r>
        <w:fldChar w:fldCharType="separate"/>
      </w:r>
      <w:r>
        <w:t>GETCOLUMNVALUES</w:t>
      </w:r>
      <w:r>
        <w:fldChar w:fldCharType="end"/>
      </w:r>
    </w:p>
    <w:p w:rsidR="00E84ACA" w:rsidRDefault="00E84ACA" w:rsidP="00E84ACA">
      <w:r>
        <w:fldChar w:fldCharType="begin"/>
      </w:r>
      <w:r>
        <w:instrText xml:space="preserve"> REF _Ref283723665 \h </w:instrText>
      </w:r>
      <w:r>
        <w:fldChar w:fldCharType="separate"/>
      </w:r>
      <w:r>
        <w:t>LOOKUP</w:t>
      </w:r>
      <w:r>
        <w:fldChar w:fldCharType="end"/>
      </w:r>
    </w:p>
    <w:p w:rsidR="00E84ACA" w:rsidRDefault="00E84ACA" w:rsidP="00E84ACA"/>
    <w:p w:rsidR="00E84ACA" w:rsidRDefault="00E84ACA" w:rsidP="00E84ACA">
      <w:pPr>
        <w:pStyle w:val="Heading3"/>
      </w:pPr>
      <w:bookmarkStart w:id="186" w:name="_Ref260322373"/>
      <w:bookmarkStart w:id="187" w:name="_Toc414873074"/>
      <w:r>
        <w:t>GETCOLUMNVALUE</w:t>
      </w:r>
      <w:bookmarkEnd w:id="186"/>
      <w:bookmarkEnd w:id="187"/>
    </w:p>
    <w:p w:rsidR="00E84ACA" w:rsidRDefault="00E84ACA" w:rsidP="00E84ACA">
      <w:r>
        <w:t>Returns the value of a column by using the table name and value of the primary key which indicates the specific row from which value is to be derived. An application of this function is on the OrderDetailsTableControl of the AddOrders page. When the user selects the ProductID while adding a new record, the value in the UnitPrice can be updated using this function:</w:t>
      </w:r>
    </w:p>
    <w:p w:rsidR="00E84ACA" w:rsidRDefault="00E84ACA" w:rsidP="00E84ACA">
      <w:r w:rsidRPr="007C205C">
        <w:t xml:space="preserve">= </w:t>
      </w:r>
      <w:proofErr w:type="gramStart"/>
      <w:r w:rsidRPr="007C205C">
        <w:t>GETCOLUMNVALUE(</w:t>
      </w:r>
      <w:proofErr w:type="gramEnd"/>
      <w:r w:rsidRPr="007C205C">
        <w:t>"Products",Order_DetailsTableControlRow.ProductID.SelectedValue, "UnitPrice")</w:t>
      </w:r>
    </w:p>
    <w:p w:rsidR="00E84ACA" w:rsidRDefault="00E84ACA" w:rsidP="00E84ACA">
      <w:pPr>
        <w:pStyle w:val="Heading5"/>
      </w:pPr>
      <w:r>
        <w:t>Syntax</w:t>
      </w:r>
    </w:p>
    <w:p w:rsidR="00E84ACA" w:rsidRDefault="00E84ACA" w:rsidP="00E84ACA">
      <w:r>
        <w:t xml:space="preserve">= </w:t>
      </w:r>
      <w:proofErr w:type="gramStart"/>
      <w:r>
        <w:t>GETCOLUMNVALUE(</w:t>
      </w:r>
      <w:proofErr w:type="gramEnd"/>
      <w:r>
        <w:t>tableName, keyValue, fieldName</w:t>
      </w:r>
      <w:r w:rsidRPr="00022D52">
        <w:t xml:space="preserve">) </w:t>
      </w:r>
    </w:p>
    <w:p w:rsidR="00E84ACA" w:rsidRDefault="00E84ACA" w:rsidP="00E84ACA">
      <w:pPr>
        <w:pStyle w:val="Heading5"/>
        <w:rPr>
          <w:bCs/>
        </w:rPr>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RPr="00994D44" w:rsidTr="00C05421">
        <w:tc>
          <w:tcPr>
            <w:tcW w:w="1352" w:type="dxa"/>
          </w:tcPr>
          <w:p w:rsidR="00E84ACA" w:rsidRPr="00994D44" w:rsidRDefault="00E84ACA" w:rsidP="00C05421">
            <w:r w:rsidRPr="00994D44">
              <w:t>tableName</w:t>
            </w:r>
          </w:p>
        </w:tc>
        <w:tc>
          <w:tcPr>
            <w:tcW w:w="7846" w:type="dxa"/>
          </w:tcPr>
          <w:p w:rsidR="00E84ACA" w:rsidRDefault="00E84ACA" w:rsidP="00C05421">
            <w:r w:rsidRPr="00994D44">
              <w:t xml:space="preserve">A string which represents the name of the table from which the value is to be fetched. </w:t>
            </w:r>
            <w:r>
              <w:t xml:space="preserve"> This table must be included in the application in order for GETCOLUMNVALUE to return a value.</w:t>
            </w:r>
          </w:p>
          <w:p w:rsidR="00E84ACA" w:rsidRDefault="00E84ACA" w:rsidP="00C05421">
            <w:r>
              <w:t>The TableName parameter is actually table class name without suffix instead of table name.  Sometime table class name and table name are not the same.  For example, if the table name has a space such as “Order Details”, the table class name will be “Order_DetailsTable”.  Table class name without suffix is “Order_Details”.  The correct value of tableName parameter is Order_Details.  To find the correct table class name, refer to the Business Layer.</w:t>
            </w:r>
          </w:p>
          <w:p w:rsidR="00E84ACA" w:rsidRDefault="00E84ACA" w:rsidP="00C05421">
            <w:r>
              <w:rPr>
                <w:noProof/>
              </w:rPr>
              <w:lastRenderedPageBreak/>
              <w:drawing>
                <wp:inline distT="0" distB="0" distL="0" distR="0" wp14:anchorId="40109EF9" wp14:editId="58AF8C8C">
                  <wp:extent cx="2343150" cy="2228850"/>
                  <wp:effectExtent l="0" t="0" r="0" b="0"/>
                  <wp:docPr id="124" name="Picture 1" descr="cid:image001.png@01CBD998.FF6979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BD998.FF6979B0"/>
                          <pic:cNvPicPr>
                            <a:picLocks noChangeAspect="1" noChangeArrowheads="1"/>
                          </pic:cNvPicPr>
                        </pic:nvPicPr>
                        <pic:blipFill>
                          <a:blip r:embed="rId137" r:link="rId138">
                            <a:extLst>
                              <a:ext uri="{28A0092B-C50C-407E-A947-70E740481C1C}">
                                <a14:useLocalDpi xmlns:a14="http://schemas.microsoft.com/office/drawing/2010/main" val="0"/>
                              </a:ext>
                            </a:extLst>
                          </a:blip>
                          <a:srcRect/>
                          <a:stretch>
                            <a:fillRect/>
                          </a:stretch>
                        </pic:blipFill>
                        <pic:spPr bwMode="auto">
                          <a:xfrm>
                            <a:off x="0" y="0"/>
                            <a:ext cx="2343150" cy="2228850"/>
                          </a:xfrm>
                          <a:prstGeom prst="rect">
                            <a:avLst/>
                          </a:prstGeom>
                          <a:noFill/>
                          <a:ln>
                            <a:noFill/>
                          </a:ln>
                        </pic:spPr>
                      </pic:pic>
                    </a:graphicData>
                  </a:graphic>
                </wp:inline>
              </w:drawing>
            </w:r>
          </w:p>
          <w:p w:rsidR="00E84ACA" w:rsidRPr="00994D44" w:rsidRDefault="00E84ACA" w:rsidP="00C05421">
            <w:r>
              <w:t>As you see, there is a file called “Order_DetailsTable”.   This is how you find the table class name.  For tables, the suffix is “Table”, For views, the suffix is “View”.  For custom queries, the suffix is “Query”.  These suffixes should not be presented on the tableName parameter.</w:t>
            </w:r>
          </w:p>
        </w:tc>
      </w:tr>
      <w:tr w:rsidR="00E84ACA" w:rsidRPr="00994D44" w:rsidTr="00C05421">
        <w:tc>
          <w:tcPr>
            <w:tcW w:w="1352" w:type="dxa"/>
          </w:tcPr>
          <w:p w:rsidR="00E84ACA" w:rsidRPr="00994D44" w:rsidRDefault="00E84ACA" w:rsidP="00C05421">
            <w:r w:rsidRPr="00994D44">
              <w:lastRenderedPageBreak/>
              <w:t>keyValue</w:t>
            </w:r>
          </w:p>
        </w:tc>
        <w:tc>
          <w:tcPr>
            <w:tcW w:w="7846" w:type="dxa"/>
          </w:tcPr>
          <w:p w:rsidR="00E84ACA" w:rsidRPr="00994D44" w:rsidRDefault="00E84ACA" w:rsidP="00C05421">
            <w:r w:rsidRPr="00994D44">
              <w:t xml:space="preserve">The value of the primary key of the table. The key can either be an XML KeyValue structure or a string that is the Id of the record or a decimal value. </w:t>
            </w:r>
          </w:p>
        </w:tc>
      </w:tr>
      <w:tr w:rsidR="00E84ACA" w:rsidRPr="00994D44" w:rsidTr="00C05421">
        <w:tc>
          <w:tcPr>
            <w:tcW w:w="1352" w:type="dxa"/>
          </w:tcPr>
          <w:p w:rsidR="00E84ACA" w:rsidRPr="00994D44" w:rsidRDefault="00E84ACA" w:rsidP="00C05421">
            <w:r w:rsidRPr="00994D44">
              <w:t>fieldName</w:t>
            </w:r>
          </w:p>
        </w:tc>
        <w:tc>
          <w:tcPr>
            <w:tcW w:w="7846" w:type="dxa"/>
          </w:tcPr>
          <w:p w:rsidR="00E84ACA" w:rsidRDefault="00E84ACA" w:rsidP="00C05421">
            <w:r w:rsidRPr="00994D44">
              <w:t>The name of the field whose value is to be found.</w:t>
            </w:r>
          </w:p>
          <w:p w:rsidR="00E84ACA" w:rsidRDefault="00E84ACA" w:rsidP="00C05421">
            <w:r>
              <w:t xml:space="preserve">The FieldName parameter is actually a field code name.  Sometimes the field name and field code name are not the same.  For example, if the field name is called “ID”, the code name will be “ID0”.  To find the code name for the fields, first locate the base table class in the business layer.  For example, for the table name called “Users”, go to </w:t>
            </w:r>
            <w:proofErr w:type="gramStart"/>
            <w:r>
              <w:t>BaseUsersTable.vb(</w:t>
            </w:r>
            <w:proofErr w:type="gramEnd"/>
            <w:r>
              <w:t>cs).  If this file is not shown on Application Explorer, please make sure your application has been built and set Application Explorer to display all files by selecting View-&gt;Display all source files.</w:t>
            </w:r>
          </w:p>
          <w:p w:rsidR="00E84ACA" w:rsidRPr="00994D44" w:rsidRDefault="00E84ACA" w:rsidP="00C05421">
            <w:r>
              <w:t>Then look into the Initialize method, you should see code name is defined in this method.</w:t>
            </w:r>
          </w:p>
        </w:tc>
      </w:tr>
    </w:tbl>
    <w:p w:rsidR="00E84ACA" w:rsidRDefault="00E84ACA" w:rsidP="00E84ACA">
      <w:pPr>
        <w:pStyle w:val="Heading5"/>
      </w:pPr>
      <w:r>
        <w:t>Return Type</w:t>
      </w:r>
    </w:p>
    <w:p w:rsidR="00E84ACA" w:rsidRDefault="00E84ACA" w:rsidP="00E84ACA">
      <w:r>
        <w:t>Object</w:t>
      </w:r>
    </w:p>
    <w:p w:rsidR="00E84ACA" w:rsidRDefault="00E84ACA" w:rsidP="00E84ACA">
      <w:pPr>
        <w:pStyle w:val="Heading5"/>
      </w:pPr>
      <w:r>
        <w:t>Examples</w:t>
      </w:r>
    </w:p>
    <w:tbl>
      <w:tblPr>
        <w:tblW w:w="1026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760"/>
        <w:gridCol w:w="4500"/>
      </w:tblGrid>
      <w:tr w:rsidR="00E84ACA" w:rsidTr="00C05421">
        <w:trPr>
          <w:tblHeader/>
        </w:trPr>
        <w:tc>
          <w:tcPr>
            <w:tcW w:w="576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50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7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GETCOLUMNVALUE</w:t>
            </w:r>
            <w:r w:rsidRPr="007E4E54">
              <w:t>(</w:t>
            </w:r>
            <w:r>
              <w:t>“Customers”, “ALFKI”, “ContactName”</w:t>
            </w:r>
            <w:r w:rsidRPr="007E4E54">
              <w:t>)</w:t>
            </w:r>
          </w:p>
        </w:tc>
        <w:tc>
          <w:tcPr>
            <w:tcW w:w="4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name of the customer corresponding to the CustomerID “ALFKI”.</w:t>
            </w:r>
          </w:p>
        </w:tc>
      </w:tr>
      <w:tr w:rsidR="00E84ACA" w:rsidRPr="00842043" w:rsidTr="00C05421">
        <w:tc>
          <w:tcPr>
            <w:tcW w:w="57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GETCOLUMNVALUE</w:t>
            </w:r>
            <w:r w:rsidRPr="007E4E54">
              <w:t>(</w:t>
            </w:r>
            <w:r>
              <w:t>“Orders”, URL(“Orders”), “OrderDate”</w:t>
            </w:r>
            <w:r w:rsidRPr="007E4E54">
              <w:t>)</w:t>
            </w:r>
          </w:p>
        </w:tc>
        <w:tc>
          <w:tcPr>
            <w:tcW w:w="4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OrderDate for the OrderID passed as a URL value to the page.</w:t>
            </w:r>
          </w:p>
        </w:tc>
      </w:tr>
      <w:tr w:rsidR="00E84ACA" w:rsidRPr="00842043" w:rsidTr="00C05421">
        <w:tc>
          <w:tcPr>
            <w:tcW w:w="57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 xml:space="preserve">= GETCOLUMNVALUE(“UserRoles”, "&lt;key&gt;&lt;cv&gt;&lt;c&gt;UserID&lt;/c&gt;&lt;v&gt;" + URL("paramUserID") + </w:t>
            </w:r>
            <w:r w:rsidRPr="00366817">
              <w:lastRenderedPageBreak/>
              <w:t>"&lt;/v&gt;&lt;/cv&gt;&lt;cv&gt;&lt;c&gt;RoleID&lt;/c&gt;&lt;v&gt;" + URL("paramRoleID") + "&lt;/v&gt;&lt;/cv&gt;&lt;/key&gt;", “Permissions”)</w:t>
            </w:r>
          </w:p>
        </w:tc>
        <w:tc>
          <w:tcPr>
            <w:tcW w:w="4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lastRenderedPageBreak/>
              <w:t xml:space="preserve">Uses the XML KeyValue structure to pass the UserId and RoleId to retrieve the Permissions </w:t>
            </w:r>
            <w:r w:rsidRPr="00366817">
              <w:lastRenderedPageBreak/>
              <w:t>field value.  The UserId and the RoleId values are retrieved the URL parameters.</w:t>
            </w:r>
          </w:p>
        </w:tc>
      </w:tr>
    </w:tbl>
    <w:p w:rsidR="00E84ACA" w:rsidRPr="0035627B" w:rsidRDefault="00E84ACA" w:rsidP="00E84ACA"/>
    <w:p w:rsidR="00E84ACA" w:rsidRDefault="00E84ACA" w:rsidP="00E84ACA">
      <w:pPr>
        <w:pStyle w:val="Heading3"/>
      </w:pPr>
      <w:bookmarkStart w:id="188" w:name="_Ref260322374"/>
      <w:bookmarkStart w:id="189" w:name="_Toc414873075"/>
      <w:r>
        <w:t>GETCOLUMNVALUES</w:t>
      </w:r>
      <w:bookmarkEnd w:id="188"/>
      <w:bookmarkEnd w:id="189"/>
    </w:p>
    <w:p w:rsidR="00E84ACA" w:rsidRDefault="00E84ACA" w:rsidP="00E84ACA">
      <w:proofErr w:type="gramStart"/>
      <w:r w:rsidRPr="009B3C9B">
        <w:t>Return</w:t>
      </w:r>
      <w:r>
        <w:t>s</w:t>
      </w:r>
      <w:r w:rsidRPr="009B3C9B">
        <w:t xml:space="preserve"> an array of values </w:t>
      </w:r>
      <w:r>
        <w:t>which satisfy the where</w:t>
      </w:r>
      <w:r w:rsidRPr="009B3C9B">
        <w:t>string from the specified table.</w:t>
      </w:r>
      <w:proofErr w:type="gramEnd"/>
      <w:r>
        <w:t xml:space="preserve"> An application of this function is on the ShowOrdersTable page to display the total orders placed by a customer, e.g.:</w:t>
      </w:r>
    </w:p>
    <w:p w:rsidR="00E84ACA" w:rsidRPr="00CE7D69" w:rsidRDefault="00E84ACA" w:rsidP="00E84ACA">
      <w:r w:rsidRPr="00CE7D69">
        <w:t xml:space="preserve">= </w:t>
      </w:r>
      <w:proofErr w:type="gramStart"/>
      <w:r w:rsidRPr="00CE7D69">
        <w:t>GETCOLUMNVALUES(</w:t>
      </w:r>
      <w:proofErr w:type="gramEnd"/>
      <w:r w:rsidRPr="00CE7D69">
        <w:t>"Orders", "OrderID", "CustomerID = '" + CustomerID +"'").LENGTH</w:t>
      </w:r>
    </w:p>
    <w:p w:rsidR="00E84ACA" w:rsidRDefault="00E84ACA" w:rsidP="00E84ACA">
      <w:pPr>
        <w:pStyle w:val="Heading5"/>
      </w:pPr>
      <w:r>
        <w:t>Syntax</w:t>
      </w:r>
    </w:p>
    <w:p w:rsidR="00E84ACA" w:rsidRDefault="00E84ACA" w:rsidP="00E84ACA">
      <w:r>
        <w:t xml:space="preserve">= </w:t>
      </w:r>
      <w:proofErr w:type="gramStart"/>
      <w:r>
        <w:t>GETCOLUMNVALUES(</w:t>
      </w:r>
      <w:proofErr w:type="gramEnd"/>
      <w:r>
        <w:t>tableName, fieldName</w:t>
      </w:r>
      <w:r w:rsidRPr="00022D52">
        <w:t xml:space="preserve">) </w:t>
      </w:r>
    </w:p>
    <w:p w:rsidR="00E84ACA" w:rsidRDefault="00E84ACA" w:rsidP="00E84ACA">
      <w:r>
        <w:t xml:space="preserve">= </w:t>
      </w:r>
      <w:proofErr w:type="gramStart"/>
      <w:r>
        <w:t>GETCOLUMNVALUES(</w:t>
      </w:r>
      <w:proofErr w:type="gramEnd"/>
      <w:r>
        <w:t>tableName, fieldName, whereString</w:t>
      </w:r>
      <w:r w:rsidRPr="00022D52">
        <w:t xml:space="preserve">) </w:t>
      </w:r>
    </w:p>
    <w:p w:rsidR="00E84ACA" w:rsidRDefault="00E84ACA" w:rsidP="00E84ACA">
      <w:pPr>
        <w:pStyle w:val="Heading5"/>
        <w:rPr>
          <w:bCs/>
        </w:rPr>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RPr="00994D44" w:rsidTr="00C05421">
        <w:tc>
          <w:tcPr>
            <w:tcW w:w="1352" w:type="dxa"/>
          </w:tcPr>
          <w:p w:rsidR="00E84ACA" w:rsidRPr="00994D44" w:rsidRDefault="00E84ACA" w:rsidP="00C05421">
            <w:r w:rsidRPr="00994D44">
              <w:t>tableName</w:t>
            </w:r>
          </w:p>
        </w:tc>
        <w:tc>
          <w:tcPr>
            <w:tcW w:w="7846" w:type="dxa"/>
          </w:tcPr>
          <w:p w:rsidR="00E84ACA" w:rsidRDefault="00E84ACA" w:rsidP="00C05421">
            <w:r w:rsidRPr="00994D44">
              <w:t xml:space="preserve">A string which represents the name of the table from which the value is to be fetched. </w:t>
            </w:r>
            <w:r>
              <w:t xml:space="preserve"> This table must be included in the application in order for GETCOLUMNVALUES to return a value.</w:t>
            </w:r>
          </w:p>
          <w:p w:rsidR="00E84ACA" w:rsidRDefault="00E84ACA" w:rsidP="00C05421">
            <w:r>
              <w:t>The TableName parameter is actually table class name without suffix instead of table name.  Sometime table class name and table name are not the same.  For example, if the table name has a space such as “Order Details”, the table class name will be “Order_DetailsTable”.  Table class name without suffix is “Order_Details”.  The correct value of tableName parameter is Order_Details.  To find the correct table class name, refer to the Business Layer.</w:t>
            </w:r>
          </w:p>
          <w:p w:rsidR="00E84ACA" w:rsidRDefault="00E84ACA" w:rsidP="00C05421">
            <w:r>
              <w:rPr>
                <w:noProof/>
              </w:rPr>
              <w:drawing>
                <wp:inline distT="0" distB="0" distL="0" distR="0" wp14:anchorId="61AFCBBF" wp14:editId="30284604">
                  <wp:extent cx="2343150" cy="2228850"/>
                  <wp:effectExtent l="0" t="0" r="0" b="0"/>
                  <wp:docPr id="125" name="Picture 1" descr="cid:image001.png@01CBD998.FF6979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BD998.FF6979B0"/>
                          <pic:cNvPicPr>
                            <a:picLocks noChangeAspect="1" noChangeArrowheads="1"/>
                          </pic:cNvPicPr>
                        </pic:nvPicPr>
                        <pic:blipFill>
                          <a:blip r:embed="rId137" r:link="rId138">
                            <a:extLst>
                              <a:ext uri="{28A0092B-C50C-407E-A947-70E740481C1C}">
                                <a14:useLocalDpi xmlns:a14="http://schemas.microsoft.com/office/drawing/2010/main" val="0"/>
                              </a:ext>
                            </a:extLst>
                          </a:blip>
                          <a:srcRect/>
                          <a:stretch>
                            <a:fillRect/>
                          </a:stretch>
                        </pic:blipFill>
                        <pic:spPr bwMode="auto">
                          <a:xfrm>
                            <a:off x="0" y="0"/>
                            <a:ext cx="2343150" cy="2228850"/>
                          </a:xfrm>
                          <a:prstGeom prst="rect">
                            <a:avLst/>
                          </a:prstGeom>
                          <a:noFill/>
                          <a:ln>
                            <a:noFill/>
                          </a:ln>
                        </pic:spPr>
                      </pic:pic>
                    </a:graphicData>
                  </a:graphic>
                </wp:inline>
              </w:drawing>
            </w:r>
          </w:p>
          <w:p w:rsidR="00E84ACA" w:rsidRPr="00994D44" w:rsidRDefault="00E84ACA" w:rsidP="00C05421">
            <w:r>
              <w:lastRenderedPageBreak/>
              <w:t>As you see, there is a file called “Order_DetailsTable”.   This is how you find the table class name.  For tables, the suffix is “Table”, For views, the suffix is “View”.  For custom queries, the suffix is “Query”.  These suffixes should not be presented on the tableName parameter.</w:t>
            </w:r>
          </w:p>
        </w:tc>
      </w:tr>
      <w:tr w:rsidR="00E84ACA" w:rsidRPr="00994D44" w:rsidTr="00C05421">
        <w:tc>
          <w:tcPr>
            <w:tcW w:w="1352" w:type="dxa"/>
          </w:tcPr>
          <w:p w:rsidR="00E84ACA" w:rsidRPr="00994D44" w:rsidRDefault="00E84ACA" w:rsidP="00C05421">
            <w:r w:rsidRPr="00994D44">
              <w:lastRenderedPageBreak/>
              <w:t>fieldName</w:t>
            </w:r>
          </w:p>
        </w:tc>
        <w:tc>
          <w:tcPr>
            <w:tcW w:w="7846" w:type="dxa"/>
          </w:tcPr>
          <w:p w:rsidR="00E84ACA" w:rsidRDefault="00E84ACA" w:rsidP="00C05421">
            <w:r w:rsidRPr="00994D44">
              <w:t>The name of the field whose value is to be found.</w:t>
            </w:r>
          </w:p>
          <w:p w:rsidR="00E84ACA" w:rsidRDefault="00E84ACA" w:rsidP="00C05421">
            <w:r>
              <w:t xml:space="preserve">The FieldName parameter is actually a field code name.  Sometimes the field name and field code name are not the same.  For example, if the field name is called “ID”, the code name will be “ID0”.  To find the code name for the fields, first locate the base table class in the business layer.  For example, for the table name called “Users”, go to </w:t>
            </w:r>
            <w:proofErr w:type="gramStart"/>
            <w:r>
              <w:t>BaseUsersTable.vb(</w:t>
            </w:r>
            <w:proofErr w:type="gramEnd"/>
            <w:r>
              <w:t>cs).  If this file is not shown on Application Explorer, please make sure your application has been built and set Application Explorer to display all files by selecting View-&gt;Display all source files.</w:t>
            </w:r>
          </w:p>
          <w:p w:rsidR="00E84ACA" w:rsidRPr="00994D44" w:rsidRDefault="00E84ACA" w:rsidP="00C05421">
            <w:r>
              <w:t>Then look into the Initialize method, you should see code name is defined in this method.</w:t>
            </w:r>
          </w:p>
        </w:tc>
      </w:tr>
      <w:tr w:rsidR="00E84ACA" w:rsidRPr="00994D44" w:rsidTr="00C05421">
        <w:tc>
          <w:tcPr>
            <w:tcW w:w="1352" w:type="dxa"/>
          </w:tcPr>
          <w:p w:rsidR="00E84ACA" w:rsidRPr="00994D44" w:rsidRDefault="00E84ACA" w:rsidP="00C05421">
            <w:r w:rsidRPr="00994D44">
              <w:t>whereString</w:t>
            </w:r>
          </w:p>
          <w:p w:rsidR="00E84ACA" w:rsidRPr="00994D44" w:rsidRDefault="00E84ACA" w:rsidP="00C05421">
            <w:r>
              <w:t>(optional)</w:t>
            </w:r>
          </w:p>
        </w:tc>
        <w:tc>
          <w:tcPr>
            <w:tcW w:w="7846" w:type="dxa"/>
          </w:tcPr>
          <w:p w:rsidR="00E84ACA" w:rsidRPr="00994D44" w:rsidRDefault="00E84ACA" w:rsidP="00C05421">
            <w:r w:rsidRPr="00994D44">
              <w:t>A string which represents the where clause to filter the contents of the table using a specific condition.</w:t>
            </w:r>
          </w:p>
        </w:tc>
      </w:tr>
    </w:tbl>
    <w:p w:rsidR="00E84ACA" w:rsidRPr="00AE4EB9" w:rsidRDefault="00E84ACA" w:rsidP="00E84ACA">
      <w:pPr>
        <w:pStyle w:val="Heading5"/>
      </w:pPr>
      <w:r w:rsidRPr="00AE4EB9">
        <w:t>Return Type</w:t>
      </w:r>
    </w:p>
    <w:p w:rsidR="00E84ACA" w:rsidRDefault="00E84ACA" w:rsidP="00E84ACA">
      <w:proofErr w:type="gramStart"/>
      <w:r>
        <w:t>String[]</w:t>
      </w:r>
      <w:proofErr w:type="gramEnd"/>
    </w:p>
    <w:p w:rsidR="00E84ACA" w:rsidRDefault="00E84ACA" w:rsidP="00E84ACA">
      <w:pPr>
        <w:pStyle w:val="Heading5"/>
      </w:pPr>
      <w:r>
        <w:t>Examples</w:t>
      </w:r>
    </w:p>
    <w:tbl>
      <w:tblPr>
        <w:tblW w:w="1008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860"/>
        <w:gridCol w:w="5220"/>
      </w:tblGrid>
      <w:tr w:rsidR="00E84ACA" w:rsidTr="00C05421">
        <w:trPr>
          <w:tblHeader/>
        </w:trPr>
        <w:tc>
          <w:tcPr>
            <w:tcW w:w="486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22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994D44">
              <w:t>= GETCOLUMNVALUES("Employees", "City", "Country = 'USA'")</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A</w:t>
            </w:r>
            <w:r w:rsidRPr="00994D44">
              <w:t xml:space="preserve"> list of all Cities in the US from the Employees table.</w:t>
            </w:r>
          </w:p>
        </w:tc>
      </w:tr>
      <w:tr w:rsidR="00E84ACA" w:rsidRPr="00842043" w:rsidTr="00C05421">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rsidRPr="00994D44">
              <w:t>= GETCOLUMNVALUES(</w:t>
            </w:r>
            <w:r>
              <w:t>“</w:t>
            </w:r>
            <w:r w:rsidRPr="00994D44">
              <w:t>Orders</w:t>
            </w:r>
            <w:r>
              <w:t>”</w:t>
            </w:r>
            <w:r w:rsidRPr="00994D44">
              <w:t xml:space="preserve">, </w:t>
            </w:r>
            <w:r>
              <w:t>“</w:t>
            </w:r>
            <w:r w:rsidRPr="00994D44">
              <w:t>OrderID</w:t>
            </w:r>
            <w:r>
              <w:t>”</w:t>
            </w:r>
            <w:r w:rsidRPr="00994D44">
              <w:t xml:space="preserve">, </w:t>
            </w:r>
            <w:r>
              <w:t>“</w:t>
            </w:r>
            <w:r w:rsidRPr="00994D44">
              <w:t>ShipCountry=</w:t>
            </w:r>
            <w:r>
              <w:t>“</w:t>
            </w:r>
            <w:r w:rsidRPr="00994D44">
              <w:t xml:space="preserve"> + </w:t>
            </w:r>
            <w:r>
              <w:t>“</w:t>
            </w:r>
            <w:r w:rsidRPr="00994D44">
              <w:t>’</w:t>
            </w:r>
            <w:r>
              <w:t>”</w:t>
            </w:r>
            <w:r w:rsidRPr="00994D44">
              <w:t xml:space="preserve"> + URL(</w:t>
            </w:r>
            <w:r>
              <w:t>“</w:t>
            </w:r>
            <w:r w:rsidRPr="00994D44">
              <w:t>MyShipCountry</w:t>
            </w:r>
            <w:r>
              <w:t>”</w:t>
            </w:r>
            <w:r w:rsidRPr="00994D44">
              <w:t xml:space="preserve">) + </w:t>
            </w:r>
            <w:r>
              <w:t>“</w:t>
            </w:r>
            <w:r w:rsidRPr="00994D44">
              <w:t>’</w:t>
            </w:r>
            <w:r>
              <w:t>”</w:t>
            </w:r>
            <w:r w:rsidRPr="00994D44">
              <w:t>)</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t>A</w:t>
            </w:r>
            <w:r w:rsidRPr="00994D44">
              <w:t>ll the OrderIDs for which the ShipCountry is passed as the URL value.</w:t>
            </w:r>
          </w:p>
        </w:tc>
      </w:tr>
      <w:tr w:rsidR="00E84ACA" w:rsidRPr="00842043" w:rsidTr="00C05421">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rsidRPr="00994D44">
              <w:t>= STRING.JOIN(</w:t>
            </w:r>
            <w:r>
              <w:t>“</w:t>
            </w:r>
            <w:r w:rsidRPr="00994D44">
              <w:t>,</w:t>
            </w:r>
            <w:r>
              <w:t>”</w:t>
            </w:r>
            <w:r w:rsidRPr="00994D44">
              <w:t>, GETCOLUMNVALUES(</w:t>
            </w:r>
            <w:r>
              <w:t xml:space="preserve"> “</w:t>
            </w:r>
            <w:r w:rsidRPr="00994D44">
              <w:t>Employees</w:t>
            </w:r>
            <w:r>
              <w:t>”</w:t>
            </w:r>
            <w:r w:rsidRPr="00994D44">
              <w:t xml:space="preserve">, </w:t>
            </w:r>
            <w:r>
              <w:t>“</w:t>
            </w:r>
            <w:r w:rsidRPr="00994D44">
              <w:t>City</w:t>
            </w:r>
            <w:r>
              <w:t>”</w:t>
            </w:r>
            <w:r w:rsidRPr="00994D44">
              <w:t>))</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t>A</w:t>
            </w:r>
            <w:r w:rsidRPr="00994D44">
              <w:t xml:space="preserve"> concatenated version of all the cities in the Employees table.</w:t>
            </w:r>
          </w:p>
        </w:tc>
      </w:tr>
      <w:tr w:rsidR="00E84ACA" w:rsidRPr="00842043" w:rsidTr="00C05421">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rsidRPr="00366817">
              <w:t xml:space="preserve">= </w:t>
            </w:r>
            <w:r w:rsidRPr="00994D44">
              <w:t>STRING.JOIN</w:t>
            </w:r>
            <w:r w:rsidRPr="00366817">
              <w:t>(",",</w:t>
            </w:r>
            <w:r w:rsidRPr="00994D44">
              <w:t>GETCOLUMNVALUES</w:t>
            </w:r>
            <w:r w:rsidRPr="00366817">
              <w:t>( "SalesRep", "SalesRepID", "SalesRepID=" + UserId()))</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This shows the joined values from all the records retrieved.</w:t>
            </w:r>
          </w:p>
        </w:tc>
      </w:tr>
    </w:tbl>
    <w:p w:rsidR="00E84ACA" w:rsidRDefault="00E84ACA" w:rsidP="00E84ACA"/>
    <w:p w:rsidR="00E84ACA" w:rsidRDefault="00E84ACA" w:rsidP="00E84ACA"/>
    <w:p w:rsidR="00E84ACA" w:rsidRDefault="00E84ACA" w:rsidP="00E84ACA">
      <w:pPr>
        <w:pStyle w:val="Heading3"/>
      </w:pPr>
      <w:bookmarkStart w:id="190" w:name="_Ref283723665"/>
      <w:bookmarkStart w:id="191" w:name="_Toc414873076"/>
      <w:r>
        <w:t>LOOKUP</w:t>
      </w:r>
      <w:bookmarkEnd w:id="190"/>
      <w:bookmarkEnd w:id="191"/>
    </w:p>
    <w:p w:rsidR="00E84ACA" w:rsidRDefault="00E84ACA" w:rsidP="00E84ACA">
      <w:proofErr w:type="gramStart"/>
      <w:r>
        <w:t>Retrieves values from a data source</w:t>
      </w:r>
      <w:r w:rsidRPr="009B3C9B">
        <w:t>.</w:t>
      </w:r>
      <w:proofErr w:type="gramEnd"/>
    </w:p>
    <w:p w:rsidR="00E84ACA" w:rsidRPr="00964659" w:rsidRDefault="00E84ACA" w:rsidP="00E84ACA">
      <w:r>
        <w:lastRenderedPageBreak/>
        <w:t xml:space="preserve">Note: Formulas containing </w:t>
      </w:r>
      <w:proofErr w:type="gramStart"/>
      <w:r>
        <w:t>LOOKUP(</w:t>
      </w:r>
      <w:proofErr w:type="gramEnd"/>
      <w:r>
        <w:t xml:space="preserve">) functions are not automatically changed when you modify the underlying Data Source.  You must manually update </w:t>
      </w:r>
      <w:proofErr w:type="gramStart"/>
      <w:r>
        <w:t>LOOKUP(</w:t>
      </w:r>
      <w:proofErr w:type="gramEnd"/>
      <w:r>
        <w:t>) calls to match changes you make to the Data Source.  For example, a single</w:t>
      </w:r>
      <w:r w:rsidRPr="00964659">
        <w:t xml:space="preserve"> Data Source </w:t>
      </w:r>
      <w:r>
        <w:t xml:space="preserve">can </w:t>
      </w:r>
      <w:r w:rsidRPr="00964659">
        <w:t xml:space="preserve">be used to </w:t>
      </w:r>
      <w:r>
        <w:t>retrieve and hold</w:t>
      </w:r>
      <w:r w:rsidRPr="00964659">
        <w:t xml:space="preserve"> </w:t>
      </w:r>
      <w:r>
        <w:t xml:space="preserve">multiple column values from a single SQL query, a significant performance gain over fetching individual values from multiple SQL queries.  In this case, the </w:t>
      </w:r>
      <w:proofErr w:type="gramStart"/>
      <w:r>
        <w:t>LOOKUP(</w:t>
      </w:r>
      <w:proofErr w:type="gramEnd"/>
      <w:r>
        <w:t>) function can be used to retrieve different column values.</w:t>
      </w:r>
    </w:p>
    <w:p w:rsidR="00E84ACA" w:rsidRDefault="00E84ACA" w:rsidP="00E84ACA">
      <w:pPr>
        <w:pStyle w:val="Heading5"/>
      </w:pPr>
      <w:r>
        <w:t>Syntax</w:t>
      </w:r>
    </w:p>
    <w:p w:rsidR="00E84ACA" w:rsidRDefault="00E84ACA" w:rsidP="00E84ACA">
      <w:r>
        <w:t xml:space="preserve">= </w:t>
      </w:r>
      <w:proofErr w:type="gramStart"/>
      <w:r>
        <w:t>LOOKUP(</w:t>
      </w:r>
      <w:proofErr w:type="gramEnd"/>
      <w:r>
        <w:t>dataSourceName, idValue</w:t>
      </w:r>
      <w:r w:rsidRPr="00022D52">
        <w:t xml:space="preserve">) </w:t>
      </w:r>
    </w:p>
    <w:p w:rsidR="00E84ACA" w:rsidRDefault="00E84ACA" w:rsidP="00E84ACA">
      <w:r>
        <w:t xml:space="preserve">= </w:t>
      </w:r>
      <w:proofErr w:type="gramStart"/>
      <w:r>
        <w:t>LOOKUP(</w:t>
      </w:r>
      <w:proofErr w:type="gramEnd"/>
      <w:r>
        <w:t>dataSourceName, idValue, formatString)</w:t>
      </w:r>
    </w:p>
    <w:p w:rsidR="00E84ACA" w:rsidRDefault="00E84ACA" w:rsidP="00E84ACA">
      <w:r>
        <w:t xml:space="preserve">= </w:t>
      </w:r>
      <w:proofErr w:type="gramStart"/>
      <w:r>
        <w:t>LOOKUP(</w:t>
      </w:r>
      <w:proofErr w:type="gramEnd"/>
      <w:r>
        <w:t>dataSourceName, rowNumber, idValue, idColumn, valueColumn)</w:t>
      </w:r>
    </w:p>
    <w:p w:rsidR="00E84ACA" w:rsidRDefault="00E84ACA" w:rsidP="00E84ACA">
      <w:pPr>
        <w:pStyle w:val="Heading5"/>
        <w:rPr>
          <w:bCs/>
        </w:rPr>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84"/>
        <w:gridCol w:w="7846"/>
      </w:tblGrid>
      <w:tr w:rsidR="00E84ACA" w:rsidRPr="00994D44" w:rsidTr="00C05421">
        <w:tc>
          <w:tcPr>
            <w:tcW w:w="1884" w:type="dxa"/>
          </w:tcPr>
          <w:p w:rsidR="00E84ACA" w:rsidRPr="00994D44" w:rsidRDefault="00E84ACA" w:rsidP="00C05421">
            <w:r>
              <w:t>dataSourceName</w:t>
            </w:r>
          </w:p>
        </w:tc>
        <w:tc>
          <w:tcPr>
            <w:tcW w:w="7846" w:type="dxa"/>
          </w:tcPr>
          <w:p w:rsidR="00E84ACA" w:rsidRPr="00994D44" w:rsidRDefault="00E84ACA" w:rsidP="00C05421">
            <w:r w:rsidRPr="00994D44">
              <w:t xml:space="preserve">A string which represents the name of the </w:t>
            </w:r>
            <w:r>
              <w:t>data source.</w:t>
            </w:r>
          </w:p>
        </w:tc>
      </w:tr>
      <w:tr w:rsidR="00E84ACA" w:rsidRPr="00994D44" w:rsidTr="00C05421">
        <w:tc>
          <w:tcPr>
            <w:tcW w:w="1884" w:type="dxa"/>
          </w:tcPr>
          <w:p w:rsidR="00E84ACA" w:rsidRPr="00994D44" w:rsidRDefault="00E84ACA" w:rsidP="00C05421">
            <w:r>
              <w:t>idValue</w:t>
            </w:r>
          </w:p>
        </w:tc>
        <w:tc>
          <w:tcPr>
            <w:tcW w:w="7846" w:type="dxa"/>
          </w:tcPr>
          <w:p w:rsidR="00E84ACA" w:rsidRPr="00994D44" w:rsidRDefault="00E84ACA" w:rsidP="00C05421">
            <w:r>
              <w:t xml:space="preserve">The ID value, or key, used to select the data source record.  If idColumn is not specified, then </w:t>
            </w:r>
            <w:proofErr w:type="gramStart"/>
            <w:r>
              <w:t>LOOKUP(</w:t>
            </w:r>
            <w:proofErr w:type="gramEnd"/>
            <w:r>
              <w:t>) uses the first column (column 0) to match idValue.</w:t>
            </w:r>
          </w:p>
        </w:tc>
      </w:tr>
      <w:tr w:rsidR="00E84ACA" w:rsidRPr="00994D44" w:rsidTr="00C05421">
        <w:tc>
          <w:tcPr>
            <w:tcW w:w="1884" w:type="dxa"/>
          </w:tcPr>
          <w:p w:rsidR="00E84ACA" w:rsidRPr="00994D44" w:rsidRDefault="00E84ACA" w:rsidP="00C05421">
            <w:r>
              <w:t>formatString</w:t>
            </w:r>
          </w:p>
        </w:tc>
        <w:tc>
          <w:tcPr>
            <w:tcW w:w="7846" w:type="dxa"/>
          </w:tcPr>
          <w:p w:rsidR="00E84ACA" w:rsidRPr="00994D44" w:rsidRDefault="00E84ACA" w:rsidP="00C05421">
            <w:r>
              <w:t>The format string applied to the retrieved value.</w:t>
            </w:r>
          </w:p>
        </w:tc>
      </w:tr>
      <w:tr w:rsidR="00E84ACA" w:rsidRPr="00994D44" w:rsidTr="00C05421">
        <w:tc>
          <w:tcPr>
            <w:tcW w:w="1884" w:type="dxa"/>
          </w:tcPr>
          <w:p w:rsidR="00E84ACA" w:rsidRDefault="00E84ACA" w:rsidP="00C05421">
            <w:r>
              <w:t>rowNumber</w:t>
            </w:r>
          </w:p>
        </w:tc>
        <w:tc>
          <w:tcPr>
            <w:tcW w:w="7846" w:type="dxa"/>
          </w:tcPr>
          <w:p w:rsidR="00E84ACA" w:rsidRDefault="00E84ACA" w:rsidP="00C05421">
            <w:r>
              <w:t>Specifies the row to be retrieved.  Use ‘null’ if you do not want to specify a specific row number.</w:t>
            </w:r>
          </w:p>
          <w:p w:rsidR="00E84ACA" w:rsidRDefault="00E84ACA" w:rsidP="00C05421">
            <w:r>
              <w:t xml:space="preserve">If you specify ‘null’ for rowNumber, </w:t>
            </w:r>
            <w:proofErr w:type="gramStart"/>
            <w:r>
              <w:t>LOOKUP(</w:t>
            </w:r>
            <w:proofErr w:type="gramEnd"/>
            <w:r>
              <w:t>) retrieves a record from the Data Source containing the ‘idValue’ value in the column specified by the ‘idColumn’ parameter.</w:t>
            </w:r>
          </w:p>
        </w:tc>
      </w:tr>
      <w:tr w:rsidR="00E84ACA" w:rsidRPr="00994D44" w:rsidTr="00C05421">
        <w:tc>
          <w:tcPr>
            <w:tcW w:w="1884" w:type="dxa"/>
          </w:tcPr>
          <w:p w:rsidR="00E84ACA" w:rsidRDefault="00E84ACA" w:rsidP="00C05421">
            <w:r>
              <w:t>idColumn</w:t>
            </w:r>
          </w:p>
        </w:tc>
        <w:tc>
          <w:tcPr>
            <w:tcW w:w="7846" w:type="dxa"/>
          </w:tcPr>
          <w:p w:rsidR="00E84ACA" w:rsidRDefault="00E84ACA" w:rsidP="00C05421">
            <w:r>
              <w:t xml:space="preserve">Number or string specifying the column containing the ID or key value used to select the appropriate row.  If idColumn is a number, </w:t>
            </w:r>
            <w:proofErr w:type="gramStart"/>
            <w:r>
              <w:t>LOOKUP(</w:t>
            </w:r>
            <w:proofErr w:type="gramEnd"/>
            <w:r>
              <w:t>) uses that column number, which is 0 based (0 is the first column, 1 is the second column, etc.).  Otherwise, idColumn is treated as a column name string.</w:t>
            </w:r>
          </w:p>
          <w:p w:rsidR="00E84ACA" w:rsidRDefault="00E84ACA" w:rsidP="00C05421">
            <w:r>
              <w:t>If you edit your Data Source, columns may be rearranged.  So if you plan to edit Data Sources, it’s best to use column names rather than column numbers.</w:t>
            </w:r>
          </w:p>
        </w:tc>
      </w:tr>
      <w:tr w:rsidR="00E84ACA" w:rsidRPr="00994D44" w:rsidTr="00C05421">
        <w:tc>
          <w:tcPr>
            <w:tcW w:w="1884" w:type="dxa"/>
          </w:tcPr>
          <w:p w:rsidR="00E84ACA" w:rsidRDefault="00E84ACA" w:rsidP="00C05421">
            <w:r>
              <w:t>valueColumn</w:t>
            </w:r>
          </w:p>
        </w:tc>
        <w:tc>
          <w:tcPr>
            <w:tcW w:w="7846" w:type="dxa"/>
          </w:tcPr>
          <w:p w:rsidR="00E84ACA" w:rsidRDefault="00E84ACA" w:rsidP="00C05421">
            <w:r>
              <w:t xml:space="preserve">String specifying the column name containing the data element to be retrieved.  </w:t>
            </w:r>
            <w:proofErr w:type="gramStart"/>
            <w:r>
              <w:t>LOOKUP(</w:t>
            </w:r>
            <w:proofErr w:type="gramEnd"/>
            <w:r>
              <w:t>) returns the value contained in the ‘valueColumn’ column.</w:t>
            </w:r>
          </w:p>
        </w:tc>
      </w:tr>
    </w:tbl>
    <w:p w:rsidR="00E84ACA" w:rsidRPr="00AE4EB9" w:rsidRDefault="00E84ACA" w:rsidP="00E84ACA">
      <w:pPr>
        <w:pStyle w:val="Heading5"/>
      </w:pPr>
      <w:r w:rsidRPr="00AE4EB9">
        <w:t>Return Type</w:t>
      </w:r>
    </w:p>
    <w:p w:rsidR="00E84ACA" w:rsidRDefault="00E84ACA" w:rsidP="00E84ACA">
      <w:proofErr w:type="gramStart"/>
      <w:r>
        <w:t>String[]</w:t>
      </w:r>
      <w:proofErr w:type="gramEnd"/>
    </w:p>
    <w:p w:rsidR="00E84ACA" w:rsidRDefault="00E84ACA" w:rsidP="00E84ACA">
      <w:pPr>
        <w:pStyle w:val="Heading5"/>
      </w:pPr>
      <w:r>
        <w:t>Examples</w:t>
      </w:r>
    </w:p>
    <w:tbl>
      <w:tblPr>
        <w:tblW w:w="1008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5760"/>
        <w:gridCol w:w="4320"/>
      </w:tblGrid>
      <w:tr w:rsidR="00E84ACA" w:rsidTr="00C05421">
        <w:trPr>
          <w:tblHeader/>
        </w:trPr>
        <w:tc>
          <w:tcPr>
            <w:tcW w:w="576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32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7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=LOOKUP(UnitPriceMinQuery,null,EmployeerID,”EmployeeID”,”UnitPriceMin”)</w:t>
            </w:r>
          </w:p>
        </w:tc>
        <w:tc>
          <w:tcPr>
            <w:tcW w:w="432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Searches the UnitPriceMinQuery data source for the record containing EmployeeID in the </w:t>
            </w:r>
            <w:r>
              <w:lastRenderedPageBreak/>
              <w:t>column named ‘EmployeeID’.</w:t>
            </w:r>
          </w:p>
          <w:p w:rsidR="00E84ACA" w:rsidRPr="00842043" w:rsidRDefault="00E84ACA" w:rsidP="00C05421">
            <w:r>
              <w:t>Returns the value located in the field named ‘UnitPriceMin”.</w:t>
            </w:r>
          </w:p>
        </w:tc>
      </w:tr>
      <w:tr w:rsidR="00E84ACA" w:rsidRPr="00842043" w:rsidTr="00C05421">
        <w:tc>
          <w:tcPr>
            <w:tcW w:w="57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94D44" w:rsidRDefault="00E84ACA" w:rsidP="00C05421">
            <w:r>
              <w:lastRenderedPageBreak/>
              <w:t>=LOOKUP(UnitPriceMinQuery,null,EmployeeID,0,1)</w:t>
            </w:r>
          </w:p>
        </w:tc>
        <w:tc>
          <w:tcPr>
            <w:tcW w:w="432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Searches the UnitPriceMinQuery data source for the record containing EmployeeID in column 0 (the first column).</w:t>
            </w:r>
          </w:p>
          <w:p w:rsidR="00E84ACA" w:rsidRPr="00994D44" w:rsidRDefault="00E84ACA" w:rsidP="00C05421">
            <w:r>
              <w:t>Returns the value in column 1 (the second column).</w:t>
            </w:r>
          </w:p>
        </w:tc>
      </w:tr>
    </w:tbl>
    <w:p w:rsidR="00E84ACA" w:rsidRPr="00964659" w:rsidRDefault="00E84ACA" w:rsidP="00E84ACA">
      <w:r>
        <w:t xml:space="preserve">Since </w:t>
      </w:r>
      <w:proofErr w:type="gramStart"/>
      <w:r>
        <w:t>LOOKUP(</w:t>
      </w:r>
      <w:proofErr w:type="gramEnd"/>
      <w:r>
        <w:t xml:space="preserve">) functions simply return values, they can </w:t>
      </w:r>
      <w:r w:rsidRPr="00964659">
        <w:t xml:space="preserve">be combined </w:t>
      </w:r>
      <w:r>
        <w:t>in more complex formulas.  F</w:t>
      </w:r>
      <w:r w:rsidRPr="00964659">
        <w:t>or example</w:t>
      </w:r>
      <w:r>
        <w:t>,</w:t>
      </w:r>
      <w:r w:rsidRPr="00964659">
        <w:t xml:space="preserve"> this combination </w:t>
      </w:r>
      <w:r>
        <w:t>calculates</w:t>
      </w:r>
      <w:r w:rsidRPr="00964659">
        <w:t xml:space="preserve"> </w:t>
      </w:r>
      <w:r>
        <w:t xml:space="preserve">a </w:t>
      </w:r>
      <w:r w:rsidRPr="00964659">
        <w:t>percentage</w:t>
      </w:r>
      <w:r>
        <w:t xml:space="preserve"> by dividing two the values returned by two </w:t>
      </w:r>
      <w:proofErr w:type="gramStart"/>
      <w:r>
        <w:t>LOOKUP(</w:t>
      </w:r>
      <w:proofErr w:type="gramEnd"/>
      <w:r>
        <w:t>) functions</w:t>
      </w:r>
      <w:r w:rsidRPr="00964659">
        <w:t>:</w:t>
      </w:r>
    </w:p>
    <w:p w:rsidR="00E84ACA" w:rsidRPr="00964659" w:rsidRDefault="00E84ACA" w:rsidP="00E84ACA">
      <w:pPr>
        <w:pStyle w:val="Example"/>
      </w:pPr>
      <w:r w:rsidRPr="00964659">
        <w:t xml:space="preserve">= </w:t>
      </w:r>
      <w:proofErr w:type="gramStart"/>
      <w:r w:rsidRPr="00964659">
        <w:t>Format(</w:t>
      </w:r>
      <w:proofErr w:type="gramEnd"/>
      <w:r w:rsidRPr="00964659">
        <w:t>ParseDecimal(LOOKUP(UnitPriceSumQuery1, EmployeeID)) / ParseDecimal(LOOKUP(UnitPriceSumQuery,"")), "p")</w:t>
      </w:r>
    </w:p>
    <w:p w:rsidR="00E84ACA" w:rsidRPr="00964659" w:rsidRDefault="00E84ACA" w:rsidP="00E84ACA">
      <w:r>
        <w:t>PARSEDECIMAL and FORMAT are n</w:t>
      </w:r>
      <w:r w:rsidRPr="00964659">
        <w:t xml:space="preserve">eeded because LOOKUP returns either </w:t>
      </w:r>
      <w:r>
        <w:t xml:space="preserve">a </w:t>
      </w:r>
      <w:r w:rsidRPr="00964659">
        <w:t xml:space="preserve">string or </w:t>
      </w:r>
      <w:r>
        <w:t xml:space="preserve">an </w:t>
      </w:r>
      <w:r w:rsidRPr="00964659">
        <w:t>object</w:t>
      </w:r>
      <w:r>
        <w:t xml:space="preserve">.  PARSEDECIMAL converts the values returned by LOOKUP into numbers, </w:t>
      </w:r>
      <w:r w:rsidRPr="00964659">
        <w:t xml:space="preserve">and </w:t>
      </w:r>
      <w:r>
        <w:t>FORMAT converts the percentage into a displayable string.</w:t>
      </w:r>
    </w:p>
    <w:p w:rsidR="00E84ACA" w:rsidRDefault="00E84ACA" w:rsidP="00E84ACA"/>
    <w:p w:rsidR="00E84ACA" w:rsidRDefault="00E84ACA" w:rsidP="00E84ACA">
      <w:pPr>
        <w:pStyle w:val="Heading2"/>
        <w:numPr>
          <w:ilvl w:val="0"/>
          <w:numId w:val="0"/>
        </w:numPr>
      </w:pPr>
      <w:bookmarkStart w:id="192" w:name="_Toc414873077"/>
      <w:r>
        <w:lastRenderedPageBreak/>
        <w:t>DateTime Functions</w:t>
      </w:r>
      <w:bookmarkEnd w:id="174"/>
      <w:bookmarkEnd w:id="192"/>
    </w:p>
    <w:p w:rsidR="00E84ACA" w:rsidRDefault="00E84ACA" w:rsidP="00E84ACA">
      <w:pPr>
        <w:pStyle w:val="Heading5"/>
      </w:pPr>
      <w:r>
        <w:t>Related topics</w:t>
      </w:r>
    </w:p>
    <w:p w:rsidR="00E84ACA" w:rsidRDefault="00E84ACA" w:rsidP="00E84ACA">
      <w:r>
        <w:fldChar w:fldCharType="begin"/>
      </w:r>
      <w:r>
        <w:instrText xml:space="preserve"> REF _Ref259630847 \h </w:instrText>
      </w:r>
      <w:r>
        <w:fldChar w:fldCharType="separate"/>
      </w:r>
      <w:r>
        <w:t>ENDOF</w:t>
      </w:r>
      <w:r w:rsidRPr="003F0AFC">
        <w:t>C</w:t>
      </w:r>
      <w:r>
        <w:t>URRENTMONTH</w:t>
      </w:r>
      <w:r>
        <w:fldChar w:fldCharType="end"/>
      </w:r>
    </w:p>
    <w:p w:rsidR="00E84ACA" w:rsidRDefault="00E84ACA" w:rsidP="00E84ACA">
      <w:r>
        <w:fldChar w:fldCharType="begin"/>
      </w:r>
      <w:r>
        <w:instrText xml:space="preserve"> REF _Ref259630998 \h </w:instrText>
      </w:r>
      <w:r>
        <w:fldChar w:fldCharType="separate"/>
      </w:r>
      <w:r>
        <w:t>ENDOFCURRENTQUARTER</w:t>
      </w:r>
      <w:r>
        <w:fldChar w:fldCharType="end"/>
      </w:r>
    </w:p>
    <w:p w:rsidR="00E84ACA" w:rsidRDefault="00E84ACA" w:rsidP="00E84ACA">
      <w:r>
        <w:fldChar w:fldCharType="begin"/>
      </w:r>
      <w:r>
        <w:instrText xml:space="preserve"> REF _Ref259630836 \h </w:instrText>
      </w:r>
      <w:r>
        <w:fldChar w:fldCharType="separate"/>
      </w:r>
      <w:r>
        <w:t>ENDOFCURRENTWEEK</w:t>
      </w:r>
      <w:r>
        <w:fldChar w:fldCharType="end"/>
      </w:r>
    </w:p>
    <w:p w:rsidR="00E84ACA" w:rsidRDefault="00E84ACA" w:rsidP="00E84ACA">
      <w:r>
        <w:fldChar w:fldCharType="begin"/>
      </w:r>
      <w:r>
        <w:instrText xml:space="preserve"> REF _Ref259630865 \h </w:instrText>
      </w:r>
      <w:r>
        <w:fldChar w:fldCharType="separate"/>
      </w:r>
      <w:r>
        <w:t>ENDOFCURRENTYEAR</w:t>
      </w:r>
      <w:r>
        <w:fldChar w:fldCharType="end"/>
      </w:r>
    </w:p>
    <w:p w:rsidR="00E84ACA" w:rsidRDefault="00E84ACA" w:rsidP="00E84ACA">
      <w:r>
        <w:fldChar w:fldCharType="begin"/>
      </w:r>
      <w:r>
        <w:instrText xml:space="preserve"> REF _Ref259630850 \h </w:instrText>
      </w:r>
      <w:r>
        <w:fldChar w:fldCharType="separate"/>
      </w:r>
      <w:r>
        <w:t>ENDOFLASTMONTH</w:t>
      </w:r>
      <w:r>
        <w:fldChar w:fldCharType="end"/>
      </w:r>
    </w:p>
    <w:p w:rsidR="00E84ACA" w:rsidRDefault="00E84ACA" w:rsidP="00E84ACA">
      <w:r>
        <w:fldChar w:fldCharType="begin"/>
      </w:r>
      <w:r>
        <w:instrText xml:space="preserve"> REF _Ref259630862 \h </w:instrText>
      </w:r>
      <w:r>
        <w:fldChar w:fldCharType="separate"/>
      </w:r>
      <w:r>
        <w:t>ENDOFLASTQUARTER</w:t>
      </w:r>
      <w:r>
        <w:fldChar w:fldCharType="end"/>
      </w:r>
    </w:p>
    <w:p w:rsidR="00E84ACA" w:rsidRDefault="00E84ACA" w:rsidP="00E84ACA">
      <w:r>
        <w:fldChar w:fldCharType="begin"/>
      </w:r>
      <w:r>
        <w:instrText xml:space="preserve"> REF _Ref260670317 \h </w:instrText>
      </w:r>
      <w:r>
        <w:fldChar w:fldCharType="separate"/>
      </w:r>
      <w:r>
        <w:t>ENDOFLASTWEEK</w:t>
      </w:r>
      <w:r>
        <w:fldChar w:fldCharType="end"/>
      </w:r>
    </w:p>
    <w:p w:rsidR="00E84ACA" w:rsidRDefault="00E84ACA" w:rsidP="00E84ACA">
      <w:r>
        <w:fldChar w:fldCharType="begin"/>
      </w:r>
      <w:r>
        <w:instrText xml:space="preserve"> REF _Ref259630874 \h </w:instrText>
      </w:r>
      <w:r>
        <w:fldChar w:fldCharType="separate"/>
      </w:r>
      <w:r>
        <w:t>ENDOFLASTYEAR</w:t>
      </w:r>
      <w:r>
        <w:fldChar w:fldCharType="end"/>
      </w:r>
    </w:p>
    <w:p w:rsidR="00E84ACA" w:rsidRDefault="00E84ACA" w:rsidP="00E84ACA">
      <w:r>
        <w:fldChar w:fldCharType="begin"/>
      </w:r>
      <w:r>
        <w:instrText xml:space="preserve"> REF _Ref259630840 \h </w:instrText>
      </w:r>
      <w:r>
        <w:fldChar w:fldCharType="separate"/>
      </w:r>
      <w:r>
        <w:t>ENDOFMONTH</w:t>
      </w:r>
      <w:r>
        <w:fldChar w:fldCharType="end"/>
      </w:r>
    </w:p>
    <w:p w:rsidR="00E84ACA" w:rsidRDefault="00E84ACA" w:rsidP="00E84ACA">
      <w:r>
        <w:fldChar w:fldCharType="begin"/>
      </w:r>
      <w:r>
        <w:instrText xml:space="preserve"> REF _Ref259630853 \h </w:instrText>
      </w:r>
      <w:r>
        <w:fldChar w:fldCharType="separate"/>
      </w:r>
      <w:r>
        <w:t>ENDOFQUARTER</w:t>
      </w:r>
      <w:r>
        <w:fldChar w:fldCharType="end"/>
      </w:r>
    </w:p>
    <w:p w:rsidR="00E84ACA" w:rsidRDefault="00E84ACA" w:rsidP="00E84ACA">
      <w:r>
        <w:fldChar w:fldCharType="begin"/>
      </w:r>
      <w:r>
        <w:instrText xml:space="preserve"> REF _Ref259630831 \h </w:instrText>
      </w:r>
      <w:r>
        <w:fldChar w:fldCharType="separate"/>
      </w:r>
      <w:r>
        <w:t>ENDOFWEEK</w:t>
      </w:r>
      <w:r>
        <w:fldChar w:fldCharType="end"/>
      </w:r>
    </w:p>
    <w:p w:rsidR="00E84ACA" w:rsidRDefault="00E84ACA" w:rsidP="00E84ACA">
      <w:r>
        <w:fldChar w:fldCharType="begin"/>
      </w:r>
      <w:r>
        <w:instrText xml:space="preserve"> REF _Ref259630870 \h </w:instrText>
      </w:r>
      <w:r>
        <w:fldChar w:fldCharType="separate"/>
      </w:r>
      <w:r>
        <w:t>ENDOFYEAR</w:t>
      </w:r>
      <w:r>
        <w:fldChar w:fldCharType="end"/>
      </w:r>
    </w:p>
    <w:p w:rsidR="00E84ACA" w:rsidRDefault="00E84ACA" w:rsidP="00E84ACA">
      <w:r>
        <w:fldChar w:fldCharType="begin"/>
      </w:r>
      <w:r>
        <w:instrText xml:space="preserve"> REF _Ref259630811 \h </w:instrText>
      </w:r>
      <w:r>
        <w:fldChar w:fldCharType="separate"/>
      </w:r>
      <w:r>
        <w:t>HOUR</w:t>
      </w:r>
      <w:r>
        <w:fldChar w:fldCharType="end"/>
      </w:r>
    </w:p>
    <w:p w:rsidR="00E84ACA" w:rsidRDefault="00E84ACA" w:rsidP="00E84ACA">
      <w:r>
        <w:fldChar w:fldCharType="begin"/>
      </w:r>
      <w:r>
        <w:instrText xml:space="preserve"> REF _Ref259630812 \h </w:instrText>
      </w:r>
      <w:r>
        <w:fldChar w:fldCharType="separate"/>
      </w:r>
      <w:r>
        <w:t>MINUTE</w:t>
      </w:r>
      <w:r>
        <w:fldChar w:fldCharType="end"/>
      </w:r>
    </w:p>
    <w:p w:rsidR="00E84ACA" w:rsidRDefault="00E84ACA" w:rsidP="00E84ACA">
      <w:r>
        <w:fldChar w:fldCharType="begin"/>
      </w:r>
      <w:r>
        <w:instrText xml:space="preserve"> REF _Ref259630818 \h </w:instrText>
      </w:r>
      <w:r>
        <w:fldChar w:fldCharType="separate"/>
      </w:r>
      <w:r>
        <w:t>MONTH</w:t>
      </w:r>
      <w:r>
        <w:fldChar w:fldCharType="end"/>
      </w:r>
    </w:p>
    <w:p w:rsidR="00E84ACA" w:rsidRDefault="00E84ACA" w:rsidP="00E84ACA">
      <w:r>
        <w:fldChar w:fldCharType="begin"/>
      </w:r>
      <w:r>
        <w:instrText xml:space="preserve"> REF _Ref259630822 \h </w:instrText>
      </w:r>
      <w:r>
        <w:fldChar w:fldCharType="separate"/>
      </w:r>
      <w:r>
        <w:t>NOW</w:t>
      </w:r>
      <w:r>
        <w:fldChar w:fldCharType="end"/>
      </w:r>
    </w:p>
    <w:p w:rsidR="00E84ACA" w:rsidRDefault="00E84ACA" w:rsidP="00E84ACA">
      <w:r>
        <w:fldChar w:fldCharType="begin"/>
      </w:r>
      <w:r>
        <w:instrText xml:space="preserve"> REF _Ref259630814 \h </w:instrText>
      </w:r>
      <w:r>
        <w:fldChar w:fldCharType="separate"/>
      </w:r>
      <w:r>
        <w:t>SECOND</w:t>
      </w:r>
      <w:r>
        <w:fldChar w:fldCharType="end"/>
      </w:r>
    </w:p>
    <w:p w:rsidR="00E84ACA" w:rsidRDefault="00E84ACA" w:rsidP="00E84ACA">
      <w:r>
        <w:fldChar w:fldCharType="begin"/>
      </w:r>
      <w:r>
        <w:instrText xml:space="preserve"> REF _Ref259630843 \h </w:instrText>
      </w:r>
      <w:r>
        <w:fldChar w:fldCharType="separate"/>
      </w:r>
      <w:r w:rsidRPr="003F0AFC">
        <w:t>S</w:t>
      </w:r>
      <w:r>
        <w:t>TARTOF</w:t>
      </w:r>
      <w:r w:rsidRPr="003F0AFC">
        <w:t>C</w:t>
      </w:r>
      <w:r>
        <w:t>URRENTMONTH</w:t>
      </w:r>
      <w:r>
        <w:fldChar w:fldCharType="end"/>
      </w:r>
    </w:p>
    <w:p w:rsidR="00E84ACA" w:rsidRDefault="00E84ACA" w:rsidP="00E84ACA">
      <w:r>
        <w:fldChar w:fldCharType="begin"/>
      </w:r>
      <w:r>
        <w:instrText xml:space="preserve"> REF _Ref259630856 \h </w:instrText>
      </w:r>
      <w:r>
        <w:fldChar w:fldCharType="separate"/>
      </w:r>
      <w:r>
        <w:t>STARTOFCURRENTQUARTER</w:t>
      </w:r>
      <w:r>
        <w:fldChar w:fldCharType="end"/>
      </w:r>
    </w:p>
    <w:p w:rsidR="00E84ACA" w:rsidRDefault="00E84ACA" w:rsidP="00E84ACA">
      <w:r>
        <w:fldChar w:fldCharType="begin"/>
      </w:r>
      <w:r>
        <w:instrText xml:space="preserve"> REF _Ref259630834 \h </w:instrText>
      </w:r>
      <w:r>
        <w:fldChar w:fldCharType="separate"/>
      </w:r>
      <w:r>
        <w:t>STARTOFCURRENTWEEK</w:t>
      </w:r>
      <w:r>
        <w:fldChar w:fldCharType="end"/>
      </w:r>
    </w:p>
    <w:p w:rsidR="00E84ACA" w:rsidRDefault="00E84ACA" w:rsidP="00E84ACA">
      <w:r>
        <w:fldChar w:fldCharType="begin"/>
      </w:r>
      <w:r>
        <w:instrText xml:space="preserve"> REF _Ref259630863 \h </w:instrText>
      </w:r>
      <w:r>
        <w:fldChar w:fldCharType="separate"/>
      </w:r>
      <w:r>
        <w:t>STARTOFCURRENTYEAR</w:t>
      </w:r>
      <w:r>
        <w:fldChar w:fldCharType="end"/>
      </w:r>
    </w:p>
    <w:p w:rsidR="00E84ACA" w:rsidRDefault="00E84ACA" w:rsidP="00E84ACA">
      <w:r>
        <w:lastRenderedPageBreak/>
        <w:fldChar w:fldCharType="begin"/>
      </w:r>
      <w:r>
        <w:instrText xml:space="preserve"> REF _Ref259630848 \h </w:instrText>
      </w:r>
      <w:r>
        <w:fldChar w:fldCharType="separate"/>
      </w:r>
      <w:r>
        <w:t>STARTOFLASTMONTH</w:t>
      </w:r>
      <w:r>
        <w:fldChar w:fldCharType="end"/>
      </w:r>
    </w:p>
    <w:p w:rsidR="00E84ACA" w:rsidRDefault="00E84ACA" w:rsidP="00E84ACA">
      <w:r>
        <w:fldChar w:fldCharType="begin"/>
      </w:r>
      <w:r>
        <w:instrText xml:space="preserve"> REF _Ref259630859 \h </w:instrText>
      </w:r>
      <w:r>
        <w:fldChar w:fldCharType="separate"/>
      </w:r>
      <w:r>
        <w:t>STARTOFLASTQUARTER</w:t>
      </w:r>
      <w:r>
        <w:fldChar w:fldCharType="end"/>
      </w:r>
    </w:p>
    <w:p w:rsidR="00E84ACA" w:rsidRDefault="00E84ACA" w:rsidP="00E84ACA">
      <w:r>
        <w:fldChar w:fldCharType="begin"/>
      </w:r>
      <w:r>
        <w:instrText xml:space="preserve"> REF _Ref260670337 \h </w:instrText>
      </w:r>
      <w:r>
        <w:fldChar w:fldCharType="separate"/>
      </w:r>
      <w:r>
        <w:t>STARTOFLASTWEEK</w:t>
      </w:r>
      <w:r>
        <w:fldChar w:fldCharType="end"/>
      </w:r>
    </w:p>
    <w:p w:rsidR="00E84ACA" w:rsidRDefault="00E84ACA" w:rsidP="00E84ACA">
      <w:r>
        <w:fldChar w:fldCharType="begin"/>
      </w:r>
      <w:r>
        <w:instrText xml:space="preserve"> REF _Ref259630873 \h </w:instrText>
      </w:r>
      <w:r>
        <w:fldChar w:fldCharType="separate"/>
      </w:r>
      <w:r>
        <w:t>STARTOFLASTYEAR</w:t>
      </w:r>
      <w:r>
        <w:fldChar w:fldCharType="end"/>
      </w:r>
    </w:p>
    <w:p w:rsidR="00E84ACA" w:rsidRDefault="00E84ACA" w:rsidP="00E84ACA">
      <w:r>
        <w:fldChar w:fldCharType="begin"/>
      </w:r>
      <w:r>
        <w:instrText xml:space="preserve"> REF _Ref259630839 \h </w:instrText>
      </w:r>
      <w:r>
        <w:fldChar w:fldCharType="separate"/>
      </w:r>
      <w:r>
        <w:t>STARTOFMONTH</w:t>
      </w:r>
      <w:r>
        <w:fldChar w:fldCharType="end"/>
      </w:r>
    </w:p>
    <w:p w:rsidR="00E84ACA" w:rsidRDefault="00E84ACA" w:rsidP="00E84ACA">
      <w:r>
        <w:fldChar w:fldCharType="begin"/>
      </w:r>
      <w:r>
        <w:instrText xml:space="preserve"> REF _Ref259630851 \h </w:instrText>
      </w:r>
      <w:r>
        <w:fldChar w:fldCharType="separate"/>
      </w:r>
      <w:r>
        <w:t>STARTOFQUARTER</w:t>
      </w:r>
      <w:r>
        <w:fldChar w:fldCharType="end"/>
      </w:r>
    </w:p>
    <w:p w:rsidR="00E84ACA" w:rsidRDefault="00E84ACA" w:rsidP="00E84ACA">
      <w:r>
        <w:fldChar w:fldCharType="begin"/>
      </w:r>
      <w:r>
        <w:instrText xml:space="preserve"> REF _Ref259630830 \h </w:instrText>
      </w:r>
      <w:r>
        <w:fldChar w:fldCharType="separate"/>
      </w:r>
      <w:r>
        <w:t>STARTOFWEEK</w:t>
      </w:r>
      <w:r>
        <w:fldChar w:fldCharType="end"/>
      </w:r>
    </w:p>
    <w:p w:rsidR="00E84ACA" w:rsidRDefault="00E84ACA" w:rsidP="00E84ACA">
      <w:r>
        <w:fldChar w:fldCharType="begin"/>
      </w:r>
      <w:r>
        <w:instrText xml:space="preserve"> REF _Ref259630866 \h </w:instrText>
      </w:r>
      <w:r>
        <w:fldChar w:fldCharType="separate"/>
      </w:r>
      <w:r>
        <w:t>STARTOFYEAR</w:t>
      </w:r>
      <w:r>
        <w:fldChar w:fldCharType="end"/>
      </w:r>
    </w:p>
    <w:p w:rsidR="00E84ACA" w:rsidRDefault="00E84ACA" w:rsidP="00E84ACA">
      <w:r>
        <w:fldChar w:fldCharType="begin"/>
      </w:r>
      <w:r>
        <w:instrText xml:space="preserve"> REF _Ref259630820 \h </w:instrText>
      </w:r>
      <w:r>
        <w:fldChar w:fldCharType="separate"/>
      </w:r>
      <w:r>
        <w:t>TIME1</w:t>
      </w:r>
      <w:r>
        <w:fldChar w:fldCharType="end"/>
      </w:r>
    </w:p>
    <w:p w:rsidR="00E84ACA" w:rsidRDefault="00E84ACA" w:rsidP="00E84ACA">
      <w:r>
        <w:fldChar w:fldCharType="begin"/>
      </w:r>
      <w:r>
        <w:instrText xml:space="preserve"> REF _Ref259630824 \h </w:instrText>
      </w:r>
      <w:r>
        <w:fldChar w:fldCharType="separate"/>
      </w:r>
      <w:r>
        <w:t>TODAY</w:t>
      </w:r>
      <w:r>
        <w:fldChar w:fldCharType="end"/>
      </w:r>
    </w:p>
    <w:p w:rsidR="00E84ACA" w:rsidRDefault="00E84ACA" w:rsidP="00E84ACA">
      <w:r>
        <w:fldChar w:fldCharType="begin"/>
      </w:r>
      <w:r>
        <w:instrText xml:space="preserve"> REF _Ref259630815 \h </w:instrText>
      </w:r>
      <w:r>
        <w:fldChar w:fldCharType="separate"/>
      </w:r>
      <w:r>
        <w:t>YEAR</w:t>
      </w:r>
      <w:r>
        <w:fldChar w:fldCharType="end"/>
      </w:r>
    </w:p>
    <w:p w:rsidR="00E84ACA" w:rsidRDefault="00E84ACA" w:rsidP="00E84ACA">
      <w:r>
        <w:fldChar w:fldCharType="begin"/>
      </w:r>
      <w:r>
        <w:instrText xml:space="preserve"> REF _Ref259630828 \h </w:instrText>
      </w:r>
      <w:r>
        <w:fldChar w:fldCharType="separate"/>
      </w:r>
      <w:r>
        <w:t>YESTERDAY</w:t>
      </w:r>
      <w:r>
        <w:fldChar w:fldCharType="end"/>
      </w:r>
    </w:p>
    <w:p w:rsidR="00E84ACA" w:rsidRDefault="00E84ACA" w:rsidP="00E84ACA"/>
    <w:p w:rsidR="00E84ACA" w:rsidRDefault="00E84ACA" w:rsidP="00E84ACA">
      <w:pPr>
        <w:pStyle w:val="Heading3"/>
      </w:pPr>
      <w:bookmarkStart w:id="193" w:name="_Toc259526372"/>
      <w:bookmarkStart w:id="194" w:name="_Ref259630847"/>
      <w:bookmarkStart w:id="195" w:name="_Toc414873078"/>
      <w:r>
        <w:t>ENDOF</w:t>
      </w:r>
      <w:r w:rsidRPr="003F0AFC">
        <w:t>C</w:t>
      </w:r>
      <w:r>
        <w:t>URRENTMONTH</w:t>
      </w:r>
      <w:bookmarkEnd w:id="193"/>
      <w:bookmarkEnd w:id="194"/>
      <w:bookmarkEnd w:id="195"/>
    </w:p>
    <w:p w:rsidR="00E84ACA" w:rsidRDefault="00E84ACA" w:rsidP="00E84ACA">
      <w:proofErr w:type="gramStart"/>
      <w:r>
        <w:t>Returns the end date of the current month treating the system date as current date.</w:t>
      </w:r>
      <w:proofErr w:type="gramEnd"/>
      <w:r>
        <w:t xml:space="preserve"> The time returned is 11:59:59 PM.</w:t>
      </w:r>
    </w:p>
    <w:p w:rsidR="00E84ACA" w:rsidRDefault="00E84ACA" w:rsidP="00E84ACA">
      <w:pPr>
        <w:pStyle w:val="Heading5"/>
      </w:pPr>
      <w:r>
        <w:t>Syntax</w:t>
      </w:r>
    </w:p>
    <w:p w:rsidR="00E84ACA" w:rsidRDefault="00E84ACA" w:rsidP="00E84ACA">
      <w:r>
        <w:t xml:space="preserve">= </w:t>
      </w:r>
      <w:proofErr w:type="gramStart"/>
      <w:r>
        <w:t>ENDOFCURRENTMONTH()</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rsidRPr="004E5747">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lastRenderedPageBreak/>
        <w:t>Examples</w:t>
      </w:r>
    </w:p>
    <w:tbl>
      <w:tblPr>
        <w:tblW w:w="1000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767"/>
        <w:gridCol w:w="5236"/>
      </w:tblGrid>
      <w:tr w:rsidR="00E84ACA" w:rsidTr="00C05421">
        <w:trPr>
          <w:tblHeader/>
        </w:trPr>
        <w:tc>
          <w:tcPr>
            <w:tcW w:w="476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23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7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ENDOFCURRENTMONTH()</w:t>
            </w:r>
          </w:p>
        </w:tc>
        <w:tc>
          <w:tcPr>
            <w:tcW w:w="52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If SYSTEM date is 1/28/2010: </w:t>
            </w:r>
            <w:r w:rsidRPr="0066240F">
              <w:t>1/31/2010 11:59:59 PM</w:t>
            </w:r>
          </w:p>
        </w:tc>
      </w:tr>
      <w:tr w:rsidR="00E84ACA" w:rsidRPr="00842043" w:rsidTr="00C05421">
        <w:tc>
          <w:tcPr>
            <w:tcW w:w="47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ENDOFCURRENTMONTH().Month</w:t>
            </w:r>
          </w:p>
        </w:tc>
        <w:tc>
          <w:tcPr>
            <w:tcW w:w="52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current month.</w:t>
            </w:r>
          </w:p>
        </w:tc>
      </w:tr>
      <w:tr w:rsidR="00E84ACA" w:rsidRPr="00842043" w:rsidTr="00C05421">
        <w:tc>
          <w:tcPr>
            <w:tcW w:w="47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ENDOFCURRENTMONTH().AddDays(1)</w:t>
            </w:r>
          </w:p>
        </w:tc>
        <w:tc>
          <w:tcPr>
            <w:tcW w:w="52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the next month.</w:t>
            </w:r>
          </w:p>
        </w:tc>
      </w:tr>
      <w:tr w:rsidR="00E84ACA" w:rsidRPr="00842043" w:rsidTr="00C05421">
        <w:tc>
          <w:tcPr>
            <w:tcW w:w="47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ENDOFCURRENTMONTH().AddDays(1).Month</w:t>
            </w:r>
          </w:p>
        </w:tc>
        <w:tc>
          <w:tcPr>
            <w:tcW w:w="52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next month.</w:t>
            </w:r>
          </w:p>
        </w:tc>
      </w:tr>
    </w:tbl>
    <w:p w:rsidR="00E84ACA" w:rsidRDefault="00E84ACA" w:rsidP="00E84ACA">
      <w:pPr>
        <w:pStyle w:val="Heading5"/>
      </w:pPr>
      <w:r>
        <w:t>Reference</w:t>
      </w:r>
    </w:p>
    <w:p w:rsidR="00E84ACA" w:rsidRDefault="00393581" w:rsidP="00E84ACA">
      <w:hyperlink r:id="rId139"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196" w:name="_Toc259526378"/>
      <w:bookmarkStart w:id="197" w:name="_Ref259630998"/>
      <w:bookmarkStart w:id="198" w:name="_Toc414873079"/>
      <w:r>
        <w:t>ENDOFCURRENTQUARTER</w:t>
      </w:r>
      <w:bookmarkEnd w:id="196"/>
      <w:bookmarkEnd w:id="197"/>
      <w:bookmarkEnd w:id="198"/>
    </w:p>
    <w:p w:rsidR="00E84ACA" w:rsidRDefault="00E84ACA" w:rsidP="00E84ACA">
      <w:proofErr w:type="gramStart"/>
      <w:r>
        <w:t>Returns the end date of the current quarter treating the system date as current date.</w:t>
      </w:r>
      <w:proofErr w:type="gramEnd"/>
      <w:r>
        <w:t xml:space="preserve"> The time returned is 11:59:59 PM.</w:t>
      </w:r>
    </w:p>
    <w:p w:rsidR="00E84ACA" w:rsidRDefault="00E84ACA" w:rsidP="00E84ACA">
      <w:pPr>
        <w:pStyle w:val="Heading5"/>
      </w:pPr>
      <w:r>
        <w:t>Syntax</w:t>
      </w:r>
    </w:p>
    <w:p w:rsidR="00E84ACA" w:rsidRDefault="00E84ACA" w:rsidP="00E84ACA">
      <w:r>
        <w:t xml:space="preserve">= </w:t>
      </w:r>
      <w:proofErr w:type="gramStart"/>
      <w:r>
        <w:t>ENDOFCURRENTQUARTER()</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rsidRPr="008B78C9">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35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017"/>
        <w:gridCol w:w="5333"/>
      </w:tblGrid>
      <w:tr w:rsidR="00E84ACA" w:rsidTr="00C05421">
        <w:trPr>
          <w:tblHeader/>
        </w:trPr>
        <w:tc>
          <w:tcPr>
            <w:tcW w:w="501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333"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01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ENDOFCURRENTQUARTER()-</w:t>
            </w:r>
          </w:p>
        </w:tc>
        <w:tc>
          <w:tcPr>
            <w:tcW w:w="533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If SYSTEM date is 1/28/2010: </w:t>
            </w:r>
            <w:r w:rsidRPr="00890A01">
              <w:t>3/31/2010 11:59:59 PM</w:t>
            </w:r>
          </w:p>
        </w:tc>
      </w:tr>
      <w:tr w:rsidR="00E84ACA" w:rsidRPr="00842043" w:rsidTr="00C05421">
        <w:tc>
          <w:tcPr>
            <w:tcW w:w="501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ENDOFCURRENTQUARTER().Month</w:t>
            </w:r>
          </w:p>
        </w:tc>
        <w:tc>
          <w:tcPr>
            <w:tcW w:w="533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start of current quarter.</w:t>
            </w:r>
          </w:p>
        </w:tc>
      </w:tr>
      <w:tr w:rsidR="00E84ACA" w:rsidRPr="00842043" w:rsidTr="00C05421">
        <w:tc>
          <w:tcPr>
            <w:tcW w:w="501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ENDOFCURRENTQUARTER().AddDays(1)</w:t>
            </w:r>
          </w:p>
        </w:tc>
        <w:tc>
          <w:tcPr>
            <w:tcW w:w="533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next quarter.</w:t>
            </w:r>
          </w:p>
        </w:tc>
      </w:tr>
      <w:tr w:rsidR="00E84ACA" w:rsidRPr="00842043" w:rsidTr="00C05421">
        <w:tc>
          <w:tcPr>
            <w:tcW w:w="501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ENDOFCURRENTQUARTER().Add</w:t>
            </w:r>
            <w:r w:rsidRPr="00971A7A">
              <w:t xml:space="preserve"> </w:t>
            </w:r>
            <w:r>
              <w:t>Days(1).Month</w:t>
            </w:r>
          </w:p>
        </w:tc>
        <w:tc>
          <w:tcPr>
            <w:tcW w:w="533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start of next quarter.</w:t>
            </w:r>
          </w:p>
        </w:tc>
      </w:tr>
    </w:tbl>
    <w:p w:rsidR="00E84ACA" w:rsidRDefault="00E84ACA" w:rsidP="00E84ACA">
      <w:pPr>
        <w:pStyle w:val="Heading5"/>
      </w:pPr>
      <w:r>
        <w:t>Reference</w:t>
      </w:r>
    </w:p>
    <w:p w:rsidR="00E84ACA" w:rsidRDefault="00393581" w:rsidP="00E84ACA">
      <w:hyperlink r:id="rId140"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199" w:name="_Toc259526368"/>
      <w:bookmarkStart w:id="200" w:name="_Ref259630836"/>
      <w:bookmarkStart w:id="201" w:name="_Toc414873080"/>
      <w:r>
        <w:lastRenderedPageBreak/>
        <w:t>ENDOFCURRENTWEEK</w:t>
      </w:r>
      <w:bookmarkEnd w:id="199"/>
      <w:bookmarkEnd w:id="200"/>
      <w:bookmarkEnd w:id="201"/>
    </w:p>
    <w:p w:rsidR="00E84ACA" w:rsidRDefault="00E84ACA" w:rsidP="00E84ACA">
      <w:proofErr w:type="gramStart"/>
      <w:r>
        <w:t>Returns the end date of the current week.</w:t>
      </w:r>
      <w:proofErr w:type="gramEnd"/>
      <w:r>
        <w:t xml:space="preserve"> The time returned is 11:59:59 PM.</w:t>
      </w:r>
    </w:p>
    <w:p w:rsidR="00E84ACA" w:rsidRDefault="00E84ACA" w:rsidP="00E84ACA">
      <w:pPr>
        <w:pStyle w:val="Heading5"/>
      </w:pPr>
      <w:r>
        <w:t>Syntax</w:t>
      </w:r>
    </w:p>
    <w:p w:rsidR="00E84ACA" w:rsidRDefault="00E84ACA" w:rsidP="00E84ACA">
      <w:r>
        <w:t xml:space="preserve">= </w:t>
      </w:r>
      <w:proofErr w:type="gramStart"/>
      <w:r>
        <w:t>ENDOFCURRENTWEEK(</w:t>
      </w:r>
      <w:r w:rsidRPr="00022D52">
        <w:t>)</w:t>
      </w:r>
      <w:proofErr w:type="gramEnd"/>
      <w:r w:rsidRPr="00022D52">
        <w:t xml:space="preserve"> </w:t>
      </w:r>
    </w:p>
    <w:p w:rsidR="00E84ACA" w:rsidRDefault="00E84ACA" w:rsidP="00E84ACA">
      <w:pPr>
        <w:pStyle w:val="Heading5"/>
      </w:pPr>
      <w:r>
        <w:t>Parameters</w:t>
      </w:r>
    </w:p>
    <w:p w:rsidR="00E84ACA" w:rsidRPr="00A808F9" w:rsidRDefault="00E84ACA" w:rsidP="00E84ACA">
      <w:r w:rsidRPr="00A808F9">
        <w:t>None</w:t>
      </w:r>
    </w:p>
    <w:p w:rsidR="00E84ACA" w:rsidRDefault="00E84ACA" w:rsidP="00E84ACA">
      <w:pPr>
        <w:pStyle w:val="Heading5"/>
      </w:pPr>
      <w:r>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423"/>
        <w:gridCol w:w="5581"/>
      </w:tblGrid>
      <w:tr w:rsidR="00E84ACA" w:rsidTr="00C05421">
        <w:trPr>
          <w:tblHeader/>
        </w:trPr>
        <w:tc>
          <w:tcPr>
            <w:tcW w:w="4423"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58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4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ENDOFCURRENTWEEK()</w:t>
            </w:r>
          </w:p>
        </w:tc>
        <w:tc>
          <w:tcPr>
            <w:tcW w:w="55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If SYSTEM date is 1/28/2010: </w:t>
            </w:r>
            <w:r w:rsidRPr="00ED0E56">
              <w:t>2/6/2010 11:59:59 PM</w:t>
            </w:r>
            <w:r>
              <w:t>.</w:t>
            </w:r>
          </w:p>
        </w:tc>
      </w:tr>
      <w:tr w:rsidR="00E84ACA" w:rsidRPr="00842043" w:rsidTr="00C05421">
        <w:tc>
          <w:tcPr>
            <w:tcW w:w="44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ENDOFCURRENTWEEK().Day</w:t>
            </w:r>
          </w:p>
        </w:tc>
        <w:tc>
          <w:tcPr>
            <w:tcW w:w="55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end of the current week.</w:t>
            </w:r>
          </w:p>
        </w:tc>
      </w:tr>
      <w:tr w:rsidR="00E84ACA" w:rsidRPr="00842043" w:rsidTr="00C05421">
        <w:tc>
          <w:tcPr>
            <w:tcW w:w="44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ENDOFCURRENTWEEK().AddDays(7)</w:t>
            </w:r>
          </w:p>
        </w:tc>
        <w:tc>
          <w:tcPr>
            <w:tcW w:w="55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 and time for the end of the next week.</w:t>
            </w:r>
          </w:p>
        </w:tc>
      </w:tr>
      <w:tr w:rsidR="00E84ACA" w:rsidRPr="00842043" w:rsidTr="00C05421">
        <w:tc>
          <w:tcPr>
            <w:tcW w:w="44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ENDOFCURRENTWEEK().AddDays(7).Day</w:t>
            </w:r>
          </w:p>
        </w:tc>
        <w:tc>
          <w:tcPr>
            <w:tcW w:w="55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the end of the next week.</w:t>
            </w:r>
          </w:p>
        </w:tc>
      </w:tr>
    </w:tbl>
    <w:p w:rsidR="00E84ACA" w:rsidRDefault="00E84ACA" w:rsidP="00E84ACA">
      <w:pPr>
        <w:pStyle w:val="Heading5"/>
      </w:pPr>
      <w:r>
        <w:t>Reference</w:t>
      </w:r>
    </w:p>
    <w:p w:rsidR="00E84ACA" w:rsidRDefault="00393581" w:rsidP="00E84ACA">
      <w:hyperlink r:id="rId141"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02" w:name="_Toc259526382"/>
      <w:bookmarkStart w:id="203" w:name="_Ref259630865"/>
      <w:bookmarkStart w:id="204" w:name="_Toc414873081"/>
      <w:r>
        <w:t>ENDOFCURRENTYEAR</w:t>
      </w:r>
      <w:bookmarkEnd w:id="202"/>
      <w:bookmarkEnd w:id="203"/>
      <w:bookmarkEnd w:id="204"/>
    </w:p>
    <w:p w:rsidR="00E84ACA" w:rsidRDefault="00E84ACA" w:rsidP="00E84ACA">
      <w:proofErr w:type="gramStart"/>
      <w:r>
        <w:t>Returns the end date of the current year treating the system date as current date.</w:t>
      </w:r>
      <w:proofErr w:type="gramEnd"/>
      <w:r>
        <w:t xml:space="preserve"> The time returned is 11:59:59 PM.</w:t>
      </w:r>
    </w:p>
    <w:p w:rsidR="00E84ACA" w:rsidRDefault="00E84ACA" w:rsidP="00E84ACA">
      <w:pPr>
        <w:pStyle w:val="Heading5"/>
      </w:pPr>
      <w:r>
        <w:t>Syntax</w:t>
      </w:r>
    </w:p>
    <w:p w:rsidR="00E84ACA" w:rsidRPr="00506C6F" w:rsidRDefault="00E84ACA" w:rsidP="00E84ACA">
      <w:r w:rsidRPr="00506C6F">
        <w:t xml:space="preserve">= </w:t>
      </w:r>
      <w:proofErr w:type="gramStart"/>
      <w:r w:rsidRPr="00506C6F">
        <w:t>ENDOFCURRENTYEAR()</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rsidRPr="0076023A">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lastRenderedPageBreak/>
        <w:t>Examples</w:t>
      </w:r>
    </w:p>
    <w:tbl>
      <w:tblPr>
        <w:tblW w:w="1000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445"/>
        <w:gridCol w:w="5558"/>
      </w:tblGrid>
      <w:tr w:rsidR="00E84ACA" w:rsidTr="00C05421">
        <w:trPr>
          <w:tblHeader/>
        </w:trPr>
        <w:tc>
          <w:tcPr>
            <w:tcW w:w="444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55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4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ENDOFCURRENYEAR()</w:t>
            </w:r>
          </w:p>
        </w:tc>
        <w:tc>
          <w:tcPr>
            <w:tcW w:w="555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As SYSTEM date is 1/28/2010, </w:t>
            </w:r>
            <w:r w:rsidRPr="00D85D4E">
              <w:t>12/31/2010 11:59:59 PM</w:t>
            </w:r>
          </w:p>
        </w:tc>
      </w:tr>
      <w:tr w:rsidR="00E84ACA" w:rsidRPr="00842043" w:rsidTr="00C05421">
        <w:tc>
          <w:tcPr>
            <w:tcW w:w="44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ENDOFCURRENTYEAR().Year</w:t>
            </w:r>
          </w:p>
        </w:tc>
        <w:tc>
          <w:tcPr>
            <w:tcW w:w="555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current year.</w:t>
            </w:r>
          </w:p>
        </w:tc>
      </w:tr>
      <w:tr w:rsidR="00E84ACA" w:rsidRPr="00842043" w:rsidTr="00C05421">
        <w:tc>
          <w:tcPr>
            <w:tcW w:w="44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ENDOFCURRENTYEAR().AddDays(1)</w:t>
            </w:r>
          </w:p>
        </w:tc>
        <w:tc>
          <w:tcPr>
            <w:tcW w:w="555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next year.</w:t>
            </w:r>
          </w:p>
        </w:tc>
      </w:tr>
      <w:tr w:rsidR="00E84ACA" w:rsidRPr="00842043" w:rsidTr="00C05421">
        <w:tc>
          <w:tcPr>
            <w:tcW w:w="44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ENDOFCURRENTYEAR().AddDays(1).Year</w:t>
            </w:r>
          </w:p>
        </w:tc>
        <w:tc>
          <w:tcPr>
            <w:tcW w:w="555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next year.</w:t>
            </w:r>
          </w:p>
        </w:tc>
      </w:tr>
    </w:tbl>
    <w:p w:rsidR="00E84ACA" w:rsidRDefault="00E84ACA" w:rsidP="00E84ACA">
      <w:pPr>
        <w:pStyle w:val="Heading5"/>
      </w:pPr>
      <w:r>
        <w:t>Reference</w:t>
      </w:r>
    </w:p>
    <w:p w:rsidR="00E84ACA" w:rsidRDefault="00393581" w:rsidP="00E84ACA">
      <w:hyperlink r:id="rId142"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05" w:name="_Toc259526374"/>
      <w:bookmarkStart w:id="206" w:name="_Ref259630850"/>
      <w:bookmarkStart w:id="207" w:name="_Toc414873082"/>
      <w:r>
        <w:t>ENDOFLASTMONTH</w:t>
      </w:r>
      <w:bookmarkEnd w:id="205"/>
      <w:bookmarkEnd w:id="206"/>
      <w:bookmarkEnd w:id="207"/>
    </w:p>
    <w:p w:rsidR="00E84ACA" w:rsidRDefault="00E84ACA" w:rsidP="00E84ACA">
      <w:proofErr w:type="gramStart"/>
      <w:r>
        <w:t>Returns the end date of the previous month treating the system date as current date.</w:t>
      </w:r>
      <w:proofErr w:type="gramEnd"/>
      <w:r>
        <w:t xml:space="preserve"> The time returned is 11:59:59 PM.</w:t>
      </w:r>
    </w:p>
    <w:p w:rsidR="00E84ACA" w:rsidRDefault="00E84ACA" w:rsidP="00E84ACA">
      <w:pPr>
        <w:pStyle w:val="Heading5"/>
      </w:pPr>
      <w:r>
        <w:t>Syntax</w:t>
      </w:r>
    </w:p>
    <w:p w:rsidR="00E84ACA" w:rsidRDefault="00E84ACA" w:rsidP="00E84ACA">
      <w:r>
        <w:t xml:space="preserve">= </w:t>
      </w:r>
      <w:proofErr w:type="gramStart"/>
      <w:r>
        <w:t>ENDOFLASTMONTH()</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rsidRPr="0076023A">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0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156"/>
        <w:gridCol w:w="5847"/>
      </w:tblGrid>
      <w:tr w:rsidR="00E84ACA" w:rsidTr="00C05421">
        <w:trPr>
          <w:tblHeader/>
        </w:trPr>
        <w:tc>
          <w:tcPr>
            <w:tcW w:w="415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84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1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ENDOFLASTMONTH()-</w:t>
            </w:r>
          </w:p>
        </w:tc>
        <w:tc>
          <w:tcPr>
            <w:tcW w:w="584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As SYSTEM date is 1/28/2010, </w:t>
            </w:r>
            <w:r w:rsidRPr="0066240F">
              <w:t>12/</w:t>
            </w:r>
            <w:r>
              <w:t>31/2009 11:59:59 P</w:t>
            </w:r>
            <w:r w:rsidRPr="0066240F">
              <w:t>M</w:t>
            </w:r>
            <w:r>
              <w:t>.</w:t>
            </w:r>
          </w:p>
        </w:tc>
      </w:tr>
      <w:tr w:rsidR="00E84ACA" w:rsidRPr="00842043" w:rsidTr="00C05421">
        <w:tc>
          <w:tcPr>
            <w:tcW w:w="41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ENDOFLASTMONTH().Month</w:t>
            </w:r>
          </w:p>
        </w:tc>
        <w:tc>
          <w:tcPr>
            <w:tcW w:w="584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last month.</w:t>
            </w:r>
          </w:p>
        </w:tc>
      </w:tr>
      <w:tr w:rsidR="00E84ACA" w:rsidRPr="00842043" w:rsidTr="00C05421">
        <w:tc>
          <w:tcPr>
            <w:tcW w:w="41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ENDOFLASTMONTH().AddDays(1)</w:t>
            </w:r>
          </w:p>
        </w:tc>
        <w:tc>
          <w:tcPr>
            <w:tcW w:w="584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current month.</w:t>
            </w:r>
          </w:p>
        </w:tc>
      </w:tr>
      <w:tr w:rsidR="00E84ACA" w:rsidRPr="00842043" w:rsidTr="00C05421">
        <w:tc>
          <w:tcPr>
            <w:tcW w:w="41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ENDOFLASTMONTH().AddDays(1).Year</w:t>
            </w:r>
          </w:p>
        </w:tc>
        <w:tc>
          <w:tcPr>
            <w:tcW w:w="584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current year.</w:t>
            </w:r>
          </w:p>
        </w:tc>
      </w:tr>
    </w:tbl>
    <w:p w:rsidR="00E84ACA" w:rsidRDefault="00E84ACA" w:rsidP="00E84ACA">
      <w:pPr>
        <w:pStyle w:val="Heading5"/>
      </w:pPr>
      <w:r>
        <w:t>Reference</w:t>
      </w:r>
    </w:p>
    <w:p w:rsidR="00E84ACA" w:rsidRDefault="00393581" w:rsidP="00E84ACA">
      <w:hyperlink r:id="rId143"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08" w:name="_Toc259526380"/>
      <w:bookmarkStart w:id="209" w:name="_Ref259630862"/>
      <w:bookmarkStart w:id="210" w:name="_Toc414873083"/>
      <w:r>
        <w:lastRenderedPageBreak/>
        <w:t>ENDOFLASTQUARTER</w:t>
      </w:r>
      <w:bookmarkEnd w:id="208"/>
      <w:bookmarkEnd w:id="209"/>
      <w:bookmarkEnd w:id="210"/>
    </w:p>
    <w:p w:rsidR="00E84ACA" w:rsidRDefault="00E84ACA" w:rsidP="00E84ACA">
      <w:proofErr w:type="gramStart"/>
      <w:r>
        <w:t>Returns the end date of the previous quarter treating the system date as current date.</w:t>
      </w:r>
      <w:proofErr w:type="gramEnd"/>
      <w:r>
        <w:t xml:space="preserve"> The time returned is 11:59:59 PM.</w:t>
      </w:r>
    </w:p>
    <w:p w:rsidR="00E84ACA" w:rsidRDefault="00E84ACA" w:rsidP="00E84ACA">
      <w:pPr>
        <w:pStyle w:val="Heading5"/>
      </w:pPr>
      <w:r>
        <w:t>Syntax</w:t>
      </w:r>
    </w:p>
    <w:p w:rsidR="00E84ACA" w:rsidRDefault="00E84ACA" w:rsidP="00E84ACA">
      <w:r>
        <w:t xml:space="preserve">= </w:t>
      </w:r>
      <w:proofErr w:type="gramStart"/>
      <w:r>
        <w:t>ENDOFLASTQUARTER()</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8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790"/>
        <w:gridCol w:w="5290"/>
      </w:tblGrid>
      <w:tr w:rsidR="00E84ACA" w:rsidTr="00C05421">
        <w:trPr>
          <w:tblHeader/>
        </w:trPr>
        <w:tc>
          <w:tcPr>
            <w:tcW w:w="4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2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ENDOFLASTQUARTER()</w:t>
            </w:r>
          </w:p>
        </w:tc>
        <w:tc>
          <w:tcPr>
            <w:tcW w:w="5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As SYSTEM date is 1/28/2010, </w:t>
            </w:r>
            <w:r w:rsidRPr="00B51C1C">
              <w:t>12/31/2009 11:59:59 PM</w:t>
            </w:r>
          </w:p>
        </w:tc>
      </w:tr>
      <w:tr w:rsidR="00E84ACA" w:rsidRPr="00842043" w:rsidTr="00C05421">
        <w:tc>
          <w:tcPr>
            <w:tcW w:w="4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ENDOFLASTQUARTER().Month</w:t>
            </w:r>
          </w:p>
        </w:tc>
        <w:tc>
          <w:tcPr>
            <w:tcW w:w="5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end of previous quarter.</w:t>
            </w:r>
          </w:p>
        </w:tc>
      </w:tr>
      <w:tr w:rsidR="00E84ACA" w:rsidRPr="00842043" w:rsidTr="00C05421">
        <w:tc>
          <w:tcPr>
            <w:tcW w:w="4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ENDOFLASTQUARTER().AddDays(1)</w:t>
            </w:r>
          </w:p>
        </w:tc>
        <w:tc>
          <w:tcPr>
            <w:tcW w:w="5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current quarter.</w:t>
            </w:r>
          </w:p>
        </w:tc>
      </w:tr>
      <w:tr w:rsidR="00E84ACA" w:rsidRPr="00842043" w:rsidTr="00C05421">
        <w:tc>
          <w:tcPr>
            <w:tcW w:w="4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 </w:t>
            </w:r>
            <w:proofErr w:type="gramStart"/>
            <w:r>
              <w:t>ENDOFLASTQUARTER(</w:t>
            </w:r>
            <w:proofErr w:type="gramEnd"/>
            <w:r>
              <w:t>).AddMonths(1). Month</w:t>
            </w:r>
          </w:p>
        </w:tc>
        <w:tc>
          <w:tcPr>
            <w:tcW w:w="52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start of current quarter.</w:t>
            </w:r>
          </w:p>
        </w:tc>
      </w:tr>
    </w:tbl>
    <w:p w:rsidR="00E84ACA" w:rsidRDefault="00E84ACA" w:rsidP="00E84ACA">
      <w:pPr>
        <w:pStyle w:val="Heading5"/>
      </w:pPr>
      <w:r>
        <w:t>Reference</w:t>
      </w:r>
    </w:p>
    <w:p w:rsidR="00E84ACA" w:rsidRDefault="00393581" w:rsidP="00E84ACA">
      <w:hyperlink r:id="rId144"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11" w:name="_Ref260670317"/>
      <w:bookmarkStart w:id="212" w:name="_Toc414873084"/>
      <w:r>
        <w:t>ENDOFLASTWEEK</w:t>
      </w:r>
      <w:bookmarkEnd w:id="211"/>
      <w:bookmarkEnd w:id="212"/>
    </w:p>
    <w:p w:rsidR="00E84ACA" w:rsidRDefault="00E84ACA" w:rsidP="00E84ACA">
      <w:proofErr w:type="gramStart"/>
      <w:r>
        <w:t>Returns the end date of the previous week.</w:t>
      </w:r>
      <w:proofErr w:type="gramEnd"/>
      <w:r>
        <w:t xml:space="preserve"> The time returned is 12:00 AM.</w:t>
      </w:r>
    </w:p>
    <w:p w:rsidR="00E84ACA" w:rsidRDefault="00E84ACA" w:rsidP="00E84ACA">
      <w:pPr>
        <w:pStyle w:val="Heading5"/>
      </w:pPr>
      <w:r>
        <w:t>Syntax</w:t>
      </w:r>
    </w:p>
    <w:p w:rsidR="00E84ACA" w:rsidRDefault="00E84ACA" w:rsidP="00E84ACA">
      <w:r>
        <w:t xml:space="preserve">= </w:t>
      </w:r>
      <w:proofErr w:type="gramStart"/>
      <w:r>
        <w:t>ENDOFLASTWEEK(</w:t>
      </w:r>
      <w:r w:rsidRPr="00022D52">
        <w:t>)</w:t>
      </w:r>
      <w:proofErr w:type="gramEnd"/>
      <w:r w:rsidRPr="00022D52">
        <w:t xml:space="preserve"> </w:t>
      </w:r>
    </w:p>
    <w:p w:rsidR="00E84ACA" w:rsidRDefault="00E84ACA" w:rsidP="00E84ACA">
      <w:pPr>
        <w:pStyle w:val="Heading5"/>
      </w:pPr>
      <w:r>
        <w:t>Parameters</w:t>
      </w:r>
    </w:p>
    <w:p w:rsidR="00E84ACA" w:rsidRPr="00A808F9" w:rsidRDefault="00E84ACA" w:rsidP="00E84ACA">
      <w:r w:rsidRPr="00A808F9">
        <w:t>None</w:t>
      </w:r>
    </w:p>
    <w:p w:rsidR="00E84ACA" w:rsidRDefault="00E84ACA" w:rsidP="00E84ACA">
      <w:pPr>
        <w:pStyle w:val="Heading5"/>
      </w:pPr>
      <w:r>
        <w:lastRenderedPageBreak/>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35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012"/>
        <w:gridCol w:w="6338"/>
      </w:tblGrid>
      <w:tr w:rsidR="00E84ACA" w:rsidTr="00C05421">
        <w:trPr>
          <w:tblHeader/>
        </w:trPr>
        <w:tc>
          <w:tcPr>
            <w:tcW w:w="401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33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0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ENDOFLASTWEEK()</w:t>
            </w:r>
          </w:p>
        </w:tc>
        <w:tc>
          <w:tcPr>
            <w:tcW w:w="63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If SYSTEM date is 1/28/2010: 1</w:t>
            </w:r>
            <w:r w:rsidRPr="0066240F">
              <w:t>/</w:t>
            </w:r>
            <w:r>
              <w:t>23</w:t>
            </w:r>
            <w:r w:rsidRPr="0066240F">
              <w:t>/2010 12:00:00 AM</w:t>
            </w:r>
            <w:r>
              <w:t>.</w:t>
            </w:r>
          </w:p>
        </w:tc>
      </w:tr>
      <w:tr w:rsidR="00E84ACA" w:rsidRPr="00842043" w:rsidTr="00C05421">
        <w:tc>
          <w:tcPr>
            <w:tcW w:w="40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ENDOFLASTWEEK().Day</w:t>
            </w:r>
          </w:p>
        </w:tc>
        <w:tc>
          <w:tcPr>
            <w:tcW w:w="63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end of the previous week.</w:t>
            </w:r>
          </w:p>
        </w:tc>
      </w:tr>
      <w:tr w:rsidR="00E84ACA" w:rsidRPr="00842043" w:rsidTr="00C05421">
        <w:tc>
          <w:tcPr>
            <w:tcW w:w="40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ENDOFLASTWEEK().AddDays(-7)</w:t>
            </w:r>
          </w:p>
        </w:tc>
        <w:tc>
          <w:tcPr>
            <w:tcW w:w="63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 and time for the end of the week before previous week.</w:t>
            </w:r>
          </w:p>
        </w:tc>
      </w:tr>
      <w:tr w:rsidR="00E84ACA" w:rsidRPr="00842043" w:rsidTr="00C05421">
        <w:tc>
          <w:tcPr>
            <w:tcW w:w="40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ENDOFLASTWEEK().AddDays(-7).Day</w:t>
            </w:r>
          </w:p>
        </w:tc>
        <w:tc>
          <w:tcPr>
            <w:tcW w:w="63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the end of the week before previous week.</w:t>
            </w:r>
          </w:p>
        </w:tc>
      </w:tr>
    </w:tbl>
    <w:p w:rsidR="00E84ACA" w:rsidRDefault="00E84ACA" w:rsidP="00E84ACA">
      <w:pPr>
        <w:pStyle w:val="Heading5"/>
      </w:pPr>
      <w:r>
        <w:t>Reference</w:t>
      </w:r>
    </w:p>
    <w:p w:rsidR="00E84ACA" w:rsidRPr="004A1F99" w:rsidRDefault="00393581" w:rsidP="00E84ACA">
      <w:hyperlink r:id="rId145" w:history="1">
        <w:r w:rsidR="00E84ACA" w:rsidRPr="004A1F99">
          <w:rPr>
            <w:rStyle w:val="Hyperlink"/>
          </w:rPr>
          <w:t>http://msdn.microsoft.com/en-us/library/system.datetime_members(VS.71).aspx</w:t>
        </w:r>
      </w:hyperlink>
    </w:p>
    <w:p w:rsidR="00E84ACA" w:rsidRDefault="00E84ACA" w:rsidP="00E84ACA"/>
    <w:p w:rsidR="00E84ACA" w:rsidRDefault="00E84ACA" w:rsidP="00E84ACA">
      <w:pPr>
        <w:pStyle w:val="Heading3"/>
      </w:pPr>
      <w:bookmarkStart w:id="213" w:name="_Toc259526386"/>
      <w:bookmarkStart w:id="214" w:name="_Ref259630874"/>
      <w:bookmarkStart w:id="215" w:name="_Toc414873085"/>
      <w:r>
        <w:t>ENDOFLASTYEAR</w:t>
      </w:r>
      <w:bookmarkEnd w:id="213"/>
      <w:bookmarkEnd w:id="214"/>
      <w:bookmarkEnd w:id="215"/>
    </w:p>
    <w:p w:rsidR="00E84ACA" w:rsidRDefault="00E84ACA" w:rsidP="00E84ACA">
      <w:proofErr w:type="gramStart"/>
      <w:r>
        <w:t>Returns the end date of the previous year treating the system date as current date.</w:t>
      </w:r>
      <w:proofErr w:type="gramEnd"/>
      <w:r>
        <w:t xml:space="preserve"> The time returned is 11:59:59 PM.</w:t>
      </w:r>
    </w:p>
    <w:p w:rsidR="00E84ACA" w:rsidRDefault="00E84ACA" w:rsidP="00E84ACA">
      <w:pPr>
        <w:pStyle w:val="Heading5"/>
      </w:pPr>
      <w:r>
        <w:t>Syntax</w:t>
      </w:r>
    </w:p>
    <w:p w:rsidR="00E84ACA" w:rsidRPr="00506C6F" w:rsidRDefault="00E84ACA" w:rsidP="00E84ACA">
      <w:r w:rsidRPr="00506C6F">
        <w:t xml:space="preserve">= </w:t>
      </w:r>
      <w:proofErr w:type="gramStart"/>
      <w:r w:rsidRPr="00506C6F">
        <w:t>ENDOFLASTYEAR()</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rsidRPr="0076023A">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968"/>
        <w:gridCol w:w="6036"/>
      </w:tblGrid>
      <w:tr w:rsidR="00E84ACA" w:rsidTr="00C05421">
        <w:trPr>
          <w:tblHeader/>
        </w:trPr>
        <w:tc>
          <w:tcPr>
            <w:tcW w:w="396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03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9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ENDOFLASTYEAR()</w:t>
            </w:r>
          </w:p>
        </w:tc>
        <w:tc>
          <w:tcPr>
            <w:tcW w:w="60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As SYSTEM date is 1/28/2010, </w:t>
            </w:r>
            <w:r w:rsidRPr="00D85D4E">
              <w:t>12/31/2009 11:59:59 PM</w:t>
            </w:r>
          </w:p>
        </w:tc>
      </w:tr>
      <w:tr w:rsidR="00E84ACA" w:rsidRPr="00842043" w:rsidTr="00C05421">
        <w:tc>
          <w:tcPr>
            <w:tcW w:w="39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ENDOFLASTYEAR().Year</w:t>
            </w:r>
          </w:p>
        </w:tc>
        <w:tc>
          <w:tcPr>
            <w:tcW w:w="60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previous year.</w:t>
            </w:r>
          </w:p>
        </w:tc>
      </w:tr>
      <w:tr w:rsidR="00E84ACA" w:rsidRPr="00842043" w:rsidTr="00C05421">
        <w:tc>
          <w:tcPr>
            <w:tcW w:w="39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ENDOFLASTYEAR().AddDays(1)</w:t>
            </w:r>
          </w:p>
        </w:tc>
        <w:tc>
          <w:tcPr>
            <w:tcW w:w="60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current year.</w:t>
            </w:r>
          </w:p>
        </w:tc>
      </w:tr>
      <w:tr w:rsidR="00E84ACA" w:rsidRPr="00842043" w:rsidTr="00C05421">
        <w:tc>
          <w:tcPr>
            <w:tcW w:w="39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ENDOFLASTYEAR().AddDays(1).Year</w:t>
            </w:r>
          </w:p>
        </w:tc>
        <w:tc>
          <w:tcPr>
            <w:tcW w:w="60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current year.</w:t>
            </w:r>
          </w:p>
        </w:tc>
      </w:tr>
    </w:tbl>
    <w:p w:rsidR="00E84ACA" w:rsidRDefault="00E84ACA" w:rsidP="00E84ACA">
      <w:pPr>
        <w:pStyle w:val="Heading5"/>
      </w:pPr>
      <w:r>
        <w:lastRenderedPageBreak/>
        <w:t>Reference</w:t>
      </w:r>
    </w:p>
    <w:p w:rsidR="00E84ACA" w:rsidRDefault="00393581" w:rsidP="00E84ACA">
      <w:hyperlink r:id="rId146" w:history="1">
        <w:r w:rsidR="00E84ACA">
          <w:rPr>
            <w:rStyle w:val="Hyperlink"/>
          </w:rPr>
          <w:t>http://msdn.microsoft.com/en-us/library/system.datetime_members(VS.71).aspx</w:t>
        </w:r>
      </w:hyperlink>
    </w:p>
    <w:p w:rsidR="00E84ACA" w:rsidRDefault="00E84ACA" w:rsidP="00E84ACA"/>
    <w:p w:rsidR="00E84ACA" w:rsidRDefault="00E84ACA" w:rsidP="00E84ACA"/>
    <w:p w:rsidR="00E84ACA" w:rsidRDefault="00E84ACA" w:rsidP="00E84ACA">
      <w:pPr>
        <w:pStyle w:val="Heading3"/>
      </w:pPr>
      <w:bookmarkStart w:id="216" w:name="_Toc259526370"/>
      <w:bookmarkStart w:id="217" w:name="_Ref259630840"/>
      <w:bookmarkStart w:id="218" w:name="_Toc414873086"/>
      <w:r>
        <w:t>ENDOFMONTH</w:t>
      </w:r>
      <w:bookmarkEnd w:id="216"/>
      <w:bookmarkEnd w:id="217"/>
      <w:bookmarkEnd w:id="218"/>
    </w:p>
    <w:p w:rsidR="00E84ACA" w:rsidRDefault="00E84ACA" w:rsidP="00E84ACA">
      <w:proofErr w:type="gramStart"/>
      <w:r>
        <w:t>Returns the end date of the month for the date passed to the function.</w:t>
      </w:r>
      <w:proofErr w:type="gramEnd"/>
      <w:r>
        <w:t xml:space="preserve">  The time returned is 11:59:59 PM.</w:t>
      </w:r>
    </w:p>
    <w:p w:rsidR="00E84ACA" w:rsidRDefault="00E84ACA" w:rsidP="00E84ACA">
      <w:pPr>
        <w:pStyle w:val="Heading5"/>
      </w:pPr>
      <w:r>
        <w:t>Syntax</w:t>
      </w:r>
    </w:p>
    <w:p w:rsidR="00E84ACA" w:rsidRDefault="00E84ACA" w:rsidP="00E84ACA">
      <w:r>
        <w:t xml:space="preserve">= </w:t>
      </w:r>
      <w:proofErr w:type="gramStart"/>
      <w:r>
        <w:t>ENDOFMONTH(</w:t>
      </w:r>
      <w:proofErr w:type="gramEnd"/>
      <w:r>
        <w:t>valueDate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Tr="00C05421">
        <w:tc>
          <w:tcPr>
            <w:tcW w:w="1350" w:type="dxa"/>
          </w:tcPr>
          <w:p w:rsidR="00E84ACA" w:rsidRPr="00AD09C8" w:rsidRDefault="00E84ACA" w:rsidP="00C05421">
            <w:r w:rsidRPr="00AD09C8">
              <w:t>valueDate</w:t>
            </w:r>
          </w:p>
        </w:tc>
        <w:tc>
          <w:tcPr>
            <w:tcW w:w="7848" w:type="dxa"/>
          </w:tcPr>
          <w:p w:rsidR="00E84ACA" w:rsidRPr="00AD09C8" w:rsidRDefault="00E84ACA" w:rsidP="00C05421">
            <w:r w:rsidRPr="00AD09C8">
              <w:rPr>
                <w:rFonts w:eastAsia="Calibri"/>
              </w:rPr>
              <w:t xml:space="preserve">A date time value whose end date of the month is to be determined. The value can contain DateTime as a string (e.g. </w:t>
            </w:r>
            <w:r>
              <w:rPr>
                <w:rFonts w:eastAsia="Calibri"/>
              </w:rPr>
              <w:t>“</w:t>
            </w:r>
            <w:r w:rsidRPr="00AD09C8">
              <w:rPr>
                <w:rFonts w:eastAsia="Calibri"/>
              </w:rPr>
              <w:t>02/19/2009 14:30:30.3</w:t>
            </w:r>
            <w:r>
              <w:rPr>
                <w:rFonts w:eastAsia="Calibri"/>
              </w:rPr>
              <w:t>”</w:t>
            </w:r>
            <w:r w:rsidRPr="00AD09C8">
              <w:rPr>
                <w:rFonts w:eastAsia="Calibri"/>
              </w:rPr>
              <w:t>, "2009-02-19 14:30:30.3", "19 Feb 2009 2:30:30.3 PM ", "Thu, 19 Feb 2009</w:t>
            </w:r>
            <w:r>
              <w:rPr>
                <w:rFonts w:eastAsia="Calibri"/>
              </w:rPr>
              <w:t>”</w:t>
            </w:r>
            <w:r w:rsidRPr="00AD09C8">
              <w:rPr>
                <w:rFonts w:eastAsia="Calibri"/>
              </w:rPr>
              <w:t>) or as a DateTime object.</w:t>
            </w:r>
          </w:p>
        </w:tc>
      </w:tr>
    </w:tbl>
    <w:p w:rsidR="00E84ACA" w:rsidRDefault="00E84ACA" w:rsidP="00E84ACA">
      <w:pPr>
        <w:pStyle w:val="Heading5"/>
      </w:pPr>
      <w:r>
        <w:t>Return Type</w:t>
      </w:r>
    </w:p>
    <w:p w:rsidR="00E84ACA" w:rsidRDefault="00E84ACA" w:rsidP="00E84ACA">
      <w:proofErr w:type="gramStart"/>
      <w:r>
        <w:t>DateTime.</w:t>
      </w:r>
      <w:proofErr w:type="gramEnd"/>
      <w:r w:rsidRPr="0076023A">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0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267"/>
        <w:gridCol w:w="4736"/>
      </w:tblGrid>
      <w:tr w:rsidR="00E84ACA" w:rsidTr="00C05421">
        <w:trPr>
          <w:tblHeader/>
        </w:trPr>
        <w:tc>
          <w:tcPr>
            <w:tcW w:w="526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73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2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ENDOFMONTH(“2/2/2010”)</w:t>
            </w:r>
          </w:p>
        </w:tc>
        <w:tc>
          <w:tcPr>
            <w:tcW w:w="4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2/28</w:t>
            </w:r>
            <w:r w:rsidRPr="009524B2">
              <w:t>/2010 1</w:t>
            </w:r>
            <w:r>
              <w:t>1:59</w:t>
            </w:r>
            <w:r w:rsidRPr="009524B2">
              <w:t>:</w:t>
            </w:r>
            <w:r>
              <w:t>59 P</w:t>
            </w:r>
            <w:r w:rsidRPr="009524B2">
              <w:t>M</w:t>
            </w:r>
          </w:p>
        </w:tc>
      </w:tr>
      <w:tr w:rsidR="00E84ACA" w:rsidRPr="00842043" w:rsidTr="00C05421">
        <w:tc>
          <w:tcPr>
            <w:tcW w:w="52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ENDOFMONTH(“2/2/2010”).MONTH</w:t>
            </w:r>
          </w:p>
        </w:tc>
        <w:tc>
          <w:tcPr>
            <w:tcW w:w="4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extracted from end of the month.</w:t>
            </w:r>
          </w:p>
        </w:tc>
      </w:tr>
      <w:tr w:rsidR="00E84ACA" w:rsidRPr="00842043" w:rsidTr="00C05421">
        <w:tc>
          <w:tcPr>
            <w:tcW w:w="52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ENDOFMONTH(“2/2/2010”).ADDDAYS(1)</w:t>
            </w:r>
          </w:p>
        </w:tc>
        <w:tc>
          <w:tcPr>
            <w:tcW w:w="4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end date of the month next to the date passed to the function.</w:t>
            </w:r>
          </w:p>
        </w:tc>
      </w:tr>
      <w:tr w:rsidR="00E84ACA" w:rsidRPr="00842043" w:rsidTr="00C05421">
        <w:tc>
          <w:tcPr>
            <w:tcW w:w="52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STARTOFMONTH(“2/2/2010”).ADDDAYS(1).MONTH</w:t>
            </w:r>
          </w:p>
        </w:tc>
        <w:tc>
          <w:tcPr>
            <w:tcW w:w="4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value of the month next to the date passed to the function.</w:t>
            </w:r>
          </w:p>
        </w:tc>
      </w:tr>
    </w:tbl>
    <w:p w:rsidR="00E84ACA" w:rsidRDefault="00E84ACA" w:rsidP="00E84ACA">
      <w:r>
        <w:t>Reference</w:t>
      </w:r>
    </w:p>
    <w:p w:rsidR="00E84ACA" w:rsidRDefault="00393581" w:rsidP="00E84ACA">
      <w:hyperlink r:id="rId147" w:history="1">
        <w:r w:rsidR="00E84ACA" w:rsidRPr="003A45FF">
          <w:rPr>
            <w:rStyle w:val="Hyperlink"/>
          </w:rPr>
          <w:t>http://msdn.microsoft.com/en-us/library/system.datetime_members(VS.71).aspx</w:t>
        </w:r>
      </w:hyperlink>
    </w:p>
    <w:p w:rsidR="00E84ACA" w:rsidRDefault="00E84ACA" w:rsidP="00E84ACA"/>
    <w:p w:rsidR="00E84ACA" w:rsidRDefault="00E84ACA" w:rsidP="00E84ACA">
      <w:pPr>
        <w:pStyle w:val="Heading3"/>
      </w:pPr>
      <w:bookmarkStart w:id="219" w:name="_Toc259526376"/>
      <w:bookmarkStart w:id="220" w:name="_Ref259630853"/>
      <w:bookmarkStart w:id="221" w:name="_Toc414873087"/>
      <w:r>
        <w:t>ENDOFQUARTER</w:t>
      </w:r>
      <w:bookmarkEnd w:id="219"/>
      <w:bookmarkEnd w:id="220"/>
      <w:bookmarkEnd w:id="221"/>
    </w:p>
    <w:p w:rsidR="00E84ACA" w:rsidRDefault="00E84ACA" w:rsidP="00E84ACA">
      <w:proofErr w:type="gramStart"/>
      <w:r>
        <w:t>Returns the end date of the quarter for the date passed to the function.</w:t>
      </w:r>
      <w:proofErr w:type="gramEnd"/>
      <w:r>
        <w:t xml:space="preserve"> The time returned is </w:t>
      </w:r>
      <w:r w:rsidRPr="0066240F">
        <w:t>12:00:00 AM</w:t>
      </w:r>
      <w:r>
        <w:t>.</w:t>
      </w:r>
    </w:p>
    <w:p w:rsidR="00E84ACA" w:rsidRDefault="00E84ACA" w:rsidP="00E84ACA">
      <w:pPr>
        <w:pStyle w:val="Heading5"/>
      </w:pPr>
      <w:r>
        <w:lastRenderedPageBreak/>
        <w:t>Syntax</w:t>
      </w:r>
    </w:p>
    <w:p w:rsidR="00E84ACA" w:rsidRDefault="00E84ACA" w:rsidP="00E84ACA">
      <w:r>
        <w:t xml:space="preserve">= </w:t>
      </w:r>
      <w:proofErr w:type="gramStart"/>
      <w:r>
        <w:t>ENDOFQUARTER(</w:t>
      </w:r>
      <w:proofErr w:type="gramEnd"/>
      <w:r>
        <w:t>valueDate)</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Tr="00C05421">
        <w:tc>
          <w:tcPr>
            <w:tcW w:w="1350" w:type="dxa"/>
          </w:tcPr>
          <w:p w:rsidR="00E84ACA" w:rsidRPr="00AD09C8" w:rsidRDefault="00E84ACA" w:rsidP="00C05421">
            <w:r w:rsidRPr="00AD09C8">
              <w:t>valueDate</w:t>
            </w:r>
          </w:p>
        </w:tc>
        <w:tc>
          <w:tcPr>
            <w:tcW w:w="7848" w:type="dxa"/>
          </w:tcPr>
          <w:p w:rsidR="00E84ACA" w:rsidRPr="00AD09C8" w:rsidRDefault="00E84ACA" w:rsidP="00C05421">
            <w:r w:rsidRPr="00AD09C8">
              <w:rPr>
                <w:rFonts w:eastAsia="Calibri"/>
              </w:rPr>
              <w:t xml:space="preserve">A date time value whose end date of the quarter is to be determined. The value can contain DateTime as a string (e.g. </w:t>
            </w:r>
            <w:r>
              <w:rPr>
                <w:rFonts w:eastAsia="Calibri"/>
              </w:rPr>
              <w:t>“</w:t>
            </w:r>
            <w:r w:rsidRPr="00AD09C8">
              <w:rPr>
                <w:rFonts w:eastAsia="Calibri"/>
              </w:rPr>
              <w:t>02/19/2009 14:30:30.3</w:t>
            </w:r>
            <w:r>
              <w:rPr>
                <w:rFonts w:eastAsia="Calibri"/>
              </w:rPr>
              <w:t>”</w:t>
            </w:r>
            <w:r w:rsidRPr="00AD09C8">
              <w:rPr>
                <w:rFonts w:eastAsia="Calibri"/>
              </w:rPr>
              <w:t>, "2009-02-19 14:30:30.3", "19 Feb 2009 2:30:30.3 PM ", "Thu, 19 Feb 2009</w:t>
            </w:r>
            <w:r>
              <w:rPr>
                <w:rFonts w:eastAsia="Calibri"/>
              </w:rPr>
              <w:t>”</w:t>
            </w:r>
            <w:r w:rsidRPr="00AD09C8">
              <w:rPr>
                <w:rFonts w:eastAsia="Calibri"/>
              </w:rPr>
              <w:t>) or as a DateTime object.</w:t>
            </w:r>
          </w:p>
        </w:tc>
      </w:tr>
    </w:tbl>
    <w:p w:rsidR="00E84ACA" w:rsidRDefault="00E84ACA" w:rsidP="00E84ACA">
      <w:pPr>
        <w:pStyle w:val="Heading5"/>
      </w:pPr>
      <w:r>
        <w:t>Return Type</w:t>
      </w:r>
    </w:p>
    <w:p w:rsidR="00E84ACA" w:rsidRDefault="00E84ACA" w:rsidP="00E84ACA">
      <w:proofErr w:type="gramStart"/>
      <w:r>
        <w:t>DateTime.</w:t>
      </w:r>
      <w:proofErr w:type="gramEnd"/>
      <w:r w:rsidRPr="0076023A">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0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377"/>
        <w:gridCol w:w="4626"/>
      </w:tblGrid>
      <w:tr w:rsidR="00E84ACA" w:rsidTr="00C05421">
        <w:trPr>
          <w:tblHeader/>
        </w:trPr>
        <w:tc>
          <w:tcPr>
            <w:tcW w:w="537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62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3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ENDOFQUARTER(</w:t>
            </w:r>
            <w:r w:rsidRPr="00EF57C2">
              <w:t>"02/19/2009"</w:t>
            </w:r>
            <w:r>
              <w:t>)</w:t>
            </w:r>
          </w:p>
        </w:tc>
        <w:tc>
          <w:tcPr>
            <w:tcW w:w="462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074E92">
              <w:t>3/31/2009 11:59:59 PM</w:t>
            </w:r>
          </w:p>
        </w:tc>
      </w:tr>
      <w:tr w:rsidR="00E84ACA" w:rsidRPr="00842043" w:rsidTr="00C05421">
        <w:tc>
          <w:tcPr>
            <w:tcW w:w="53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ENDOFQUARTER(</w:t>
            </w:r>
            <w:r w:rsidRPr="00EF57C2">
              <w:t>"02/19/2009"</w:t>
            </w:r>
            <w:r>
              <w:t>).MONTH</w:t>
            </w:r>
          </w:p>
        </w:tc>
        <w:tc>
          <w:tcPr>
            <w:tcW w:w="462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end of quarter for the given date.</w:t>
            </w:r>
          </w:p>
        </w:tc>
      </w:tr>
      <w:tr w:rsidR="00E84ACA" w:rsidRPr="00842043" w:rsidTr="00C05421">
        <w:tc>
          <w:tcPr>
            <w:tcW w:w="53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ENDOFQUARTER(</w:t>
            </w:r>
            <w:r w:rsidRPr="00EF57C2">
              <w:t>"02/19/2009"</w:t>
            </w:r>
            <w:r>
              <w:t>).ADDMONTHS(3)</w:t>
            </w:r>
          </w:p>
        </w:tc>
        <w:tc>
          <w:tcPr>
            <w:tcW w:w="462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end date of quarter next to the given date.</w:t>
            </w:r>
          </w:p>
        </w:tc>
      </w:tr>
      <w:tr w:rsidR="00E84ACA" w:rsidRPr="00842043" w:rsidTr="00C05421">
        <w:tc>
          <w:tcPr>
            <w:tcW w:w="53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ENDOFQUARTER(</w:t>
            </w:r>
            <w:r w:rsidRPr="00EF57C2">
              <w:t>"02/19/2009"</w:t>
            </w:r>
            <w:r>
              <w:t>).AddMonths(3).Month</w:t>
            </w:r>
          </w:p>
        </w:tc>
        <w:tc>
          <w:tcPr>
            <w:tcW w:w="462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end of quarter next to the given date.</w:t>
            </w:r>
          </w:p>
        </w:tc>
      </w:tr>
    </w:tbl>
    <w:p w:rsidR="00E84ACA" w:rsidRDefault="00E84ACA" w:rsidP="00E84ACA">
      <w:pPr>
        <w:pStyle w:val="Heading5"/>
      </w:pPr>
      <w:r>
        <w:t>Reference</w:t>
      </w:r>
    </w:p>
    <w:p w:rsidR="00E84ACA" w:rsidRDefault="00393581" w:rsidP="00E84ACA">
      <w:hyperlink r:id="rId148"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22" w:name="_Toc259526366"/>
      <w:bookmarkStart w:id="223" w:name="_Ref259630831"/>
      <w:bookmarkStart w:id="224" w:name="_Toc414873088"/>
      <w:r>
        <w:t>ENDOFWEEK</w:t>
      </w:r>
      <w:bookmarkEnd w:id="222"/>
      <w:bookmarkEnd w:id="223"/>
      <w:bookmarkEnd w:id="224"/>
    </w:p>
    <w:p w:rsidR="00E84ACA" w:rsidRDefault="00E84ACA" w:rsidP="00E84ACA">
      <w:proofErr w:type="gramStart"/>
      <w:r>
        <w:t>Returns the end date of the week for the date passed to the function.</w:t>
      </w:r>
      <w:proofErr w:type="gramEnd"/>
      <w:r>
        <w:t xml:space="preserve"> If the date passed to the function is in wrong format then returns the system’s date. The time returned is 11:59:59 PM.</w:t>
      </w:r>
    </w:p>
    <w:p w:rsidR="00E84ACA" w:rsidRDefault="00E84ACA" w:rsidP="00E84ACA">
      <w:pPr>
        <w:pStyle w:val="Heading5"/>
      </w:pPr>
      <w:r>
        <w:t>Syntax</w:t>
      </w:r>
    </w:p>
    <w:p w:rsidR="00E84ACA" w:rsidRDefault="00E84ACA" w:rsidP="00E84ACA">
      <w:r>
        <w:t xml:space="preserve">= </w:t>
      </w:r>
      <w:proofErr w:type="gramStart"/>
      <w:r>
        <w:t>ENDOFWEEK(</w:t>
      </w:r>
      <w:proofErr w:type="gramEnd"/>
      <w:r>
        <w:t>valueDate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4A1F99" w:rsidTr="00C05421">
        <w:tc>
          <w:tcPr>
            <w:tcW w:w="1350" w:type="dxa"/>
          </w:tcPr>
          <w:p w:rsidR="00E84ACA" w:rsidRPr="004A1F99" w:rsidRDefault="00E84ACA" w:rsidP="00C05421">
            <w:r w:rsidRPr="004A1F99">
              <w:t>valueDate</w:t>
            </w:r>
          </w:p>
        </w:tc>
        <w:tc>
          <w:tcPr>
            <w:tcW w:w="7848" w:type="dxa"/>
          </w:tcPr>
          <w:p w:rsidR="00E84ACA" w:rsidRPr="004A1F99" w:rsidRDefault="00E84ACA" w:rsidP="00C05421">
            <w:r w:rsidRPr="004A1F99">
              <w:rPr>
                <w:rFonts w:eastAsia="Calibri"/>
              </w:rPr>
              <w:t xml:space="preserve">A date time value whose end date of the week is to be determined. The value can contain DateTime as a string (e.g. </w:t>
            </w:r>
            <w:r>
              <w:rPr>
                <w:rFonts w:eastAsia="Calibri"/>
              </w:rPr>
              <w:t>“</w:t>
            </w:r>
            <w:r w:rsidRPr="004A1F99">
              <w:rPr>
                <w:rFonts w:eastAsia="Calibri"/>
              </w:rPr>
              <w:t>02/19/2009 14:30:30.3</w:t>
            </w:r>
            <w:r>
              <w:rPr>
                <w:rFonts w:eastAsia="Calibri"/>
              </w:rPr>
              <w:t>”</w:t>
            </w:r>
            <w:r w:rsidRPr="004A1F99">
              <w:rPr>
                <w:rFonts w:eastAsia="Calibri"/>
              </w:rPr>
              <w:t>, "2009-02-19 14:30:30.3", "19 Feb 2009 2:30:30.3 PM ", "Thu, 19 Feb 2009</w:t>
            </w:r>
            <w:r>
              <w:rPr>
                <w:rFonts w:eastAsia="Calibri"/>
              </w:rPr>
              <w:t>”</w:t>
            </w:r>
            <w:r w:rsidRPr="004A1F99">
              <w:rPr>
                <w:rFonts w:eastAsia="Calibri"/>
              </w:rPr>
              <w:t>) or as a DateTime object.</w:t>
            </w:r>
          </w:p>
        </w:tc>
      </w:tr>
    </w:tbl>
    <w:p w:rsidR="00E84ACA" w:rsidRDefault="00E84ACA" w:rsidP="00E84ACA">
      <w:pPr>
        <w:pStyle w:val="Heading5"/>
      </w:pPr>
      <w:r>
        <w:lastRenderedPageBreak/>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8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646"/>
        <w:gridCol w:w="5434"/>
      </w:tblGrid>
      <w:tr w:rsidR="00E84ACA" w:rsidTr="00C05421">
        <w:trPr>
          <w:tblHeader/>
        </w:trPr>
        <w:tc>
          <w:tcPr>
            <w:tcW w:w="464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43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64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ENDOFWEEK(“02</w:t>
            </w:r>
            <w:r w:rsidRPr="00F91C5C">
              <w:t>/</w:t>
            </w:r>
            <w:r>
              <w:t>19</w:t>
            </w:r>
            <w:r w:rsidRPr="00F91C5C">
              <w:t>/2009 14:</w:t>
            </w:r>
            <w:r>
              <w:t>30:30.3”)</w:t>
            </w:r>
          </w:p>
        </w:tc>
        <w:tc>
          <w:tcPr>
            <w:tcW w:w="5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3F0AFC">
              <w:t>2/21/2009 11:59:59 PM</w:t>
            </w:r>
          </w:p>
        </w:tc>
      </w:tr>
      <w:tr w:rsidR="00E84ACA" w:rsidRPr="00842043" w:rsidTr="00C05421">
        <w:tc>
          <w:tcPr>
            <w:tcW w:w="464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ENDOFWEEK (</w:t>
            </w:r>
            <w:r w:rsidRPr="00344294">
              <w:t>"2009-02-19 14:30:30.3"</w:t>
            </w:r>
            <w:r>
              <w:t>)</w:t>
            </w:r>
          </w:p>
        </w:tc>
        <w:tc>
          <w:tcPr>
            <w:tcW w:w="5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3F0AFC">
              <w:t>2/21/2009 11:59:59 PM</w:t>
            </w:r>
          </w:p>
        </w:tc>
      </w:tr>
      <w:tr w:rsidR="00E84ACA" w:rsidRPr="00842043" w:rsidTr="00C05421">
        <w:tc>
          <w:tcPr>
            <w:tcW w:w="464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ENDOFWEEK(“abcd”)</w:t>
            </w:r>
          </w:p>
        </w:tc>
        <w:tc>
          <w:tcPr>
            <w:tcW w:w="5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end of the week for the system date.</w:t>
            </w:r>
          </w:p>
        </w:tc>
      </w:tr>
      <w:tr w:rsidR="00E84ACA" w:rsidRPr="00842043" w:rsidTr="00C05421">
        <w:tc>
          <w:tcPr>
            <w:tcW w:w="464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ENDOFWEEK(ShippedDate)</w:t>
            </w:r>
          </w:p>
        </w:tc>
        <w:tc>
          <w:tcPr>
            <w:tcW w:w="5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end of the week for the value of ShippedDate. If any entries are NULL then returns the start of the week for the system’s date.</w:t>
            </w:r>
          </w:p>
        </w:tc>
      </w:tr>
      <w:tr w:rsidR="00E84ACA" w:rsidRPr="00842043" w:rsidTr="00C05421">
        <w:tc>
          <w:tcPr>
            <w:tcW w:w="464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ENDOFWEEK(“02</w:t>
            </w:r>
            <w:r w:rsidRPr="00F91C5C">
              <w:t>/</w:t>
            </w:r>
            <w:r>
              <w:t>19</w:t>
            </w:r>
            <w:r w:rsidRPr="00F91C5C">
              <w:t>/2009</w:t>
            </w:r>
            <w:r>
              <w:t>”).Day</w:t>
            </w:r>
          </w:p>
        </w:tc>
        <w:tc>
          <w:tcPr>
            <w:tcW w:w="5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end of the week for the given date.</w:t>
            </w:r>
          </w:p>
        </w:tc>
      </w:tr>
      <w:tr w:rsidR="00E84ACA" w:rsidRPr="00842043" w:rsidTr="00C05421">
        <w:tc>
          <w:tcPr>
            <w:tcW w:w="464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ENDOFWEEK(“02</w:t>
            </w:r>
            <w:r w:rsidRPr="00F91C5C">
              <w:t>/</w:t>
            </w:r>
            <w:r>
              <w:t>19</w:t>
            </w:r>
            <w:r w:rsidRPr="00F91C5C">
              <w:t>/2009</w:t>
            </w:r>
            <w:r>
              <w:t>”).AddDays(-7)</w:t>
            </w:r>
          </w:p>
        </w:tc>
        <w:tc>
          <w:tcPr>
            <w:tcW w:w="5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 and time for the end of the week previous to the specified date.</w:t>
            </w:r>
          </w:p>
        </w:tc>
      </w:tr>
      <w:tr w:rsidR="00E84ACA" w:rsidRPr="00842043" w:rsidTr="00C05421">
        <w:tc>
          <w:tcPr>
            <w:tcW w:w="464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ENDOFWEEK(“02</w:t>
            </w:r>
            <w:r w:rsidRPr="00F91C5C">
              <w:t>/</w:t>
            </w:r>
            <w:r>
              <w:t>19</w:t>
            </w:r>
            <w:r w:rsidRPr="00F91C5C">
              <w:t>/2009</w:t>
            </w:r>
            <w:r>
              <w:t>”).AddDays(-7).Day</w:t>
            </w:r>
          </w:p>
        </w:tc>
        <w:tc>
          <w:tcPr>
            <w:tcW w:w="5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the end of the week previous to the specified date.</w:t>
            </w:r>
          </w:p>
        </w:tc>
      </w:tr>
    </w:tbl>
    <w:p w:rsidR="00E84ACA" w:rsidRDefault="00E84ACA" w:rsidP="00E84ACA">
      <w:pPr>
        <w:pStyle w:val="Heading5"/>
      </w:pPr>
      <w:r>
        <w:t>Reference</w:t>
      </w:r>
    </w:p>
    <w:p w:rsidR="00E84ACA" w:rsidRPr="004A1F99" w:rsidRDefault="00393581" w:rsidP="00E84ACA">
      <w:hyperlink r:id="rId149" w:history="1">
        <w:r w:rsidR="00E84ACA" w:rsidRPr="004A1F99">
          <w:rPr>
            <w:rStyle w:val="Hyperlink"/>
          </w:rPr>
          <w:t>http://msdn.microsoft.com/en-us/library/system.datetime_members(VS.71).aspx</w:t>
        </w:r>
      </w:hyperlink>
    </w:p>
    <w:p w:rsidR="00E84ACA" w:rsidRPr="004A1F99" w:rsidRDefault="00E84ACA" w:rsidP="00E84ACA"/>
    <w:p w:rsidR="00E84ACA" w:rsidRDefault="00E84ACA" w:rsidP="00E84ACA">
      <w:pPr>
        <w:pStyle w:val="Heading3"/>
      </w:pPr>
      <w:bookmarkStart w:id="225" w:name="_Toc259526384"/>
      <w:bookmarkStart w:id="226" w:name="_Ref259630870"/>
      <w:bookmarkStart w:id="227" w:name="_Toc414873089"/>
      <w:r>
        <w:t>ENDOFYEAR</w:t>
      </w:r>
      <w:bookmarkEnd w:id="225"/>
      <w:bookmarkEnd w:id="226"/>
      <w:bookmarkEnd w:id="227"/>
    </w:p>
    <w:p w:rsidR="00E84ACA" w:rsidRDefault="00E84ACA" w:rsidP="00E84ACA">
      <w:proofErr w:type="gramStart"/>
      <w:r>
        <w:t>Returns the end date of the year passed to the function.</w:t>
      </w:r>
      <w:proofErr w:type="gramEnd"/>
      <w:r>
        <w:t xml:space="preserve">  The time returned is 11:59:59 PM.</w:t>
      </w:r>
    </w:p>
    <w:p w:rsidR="00E84ACA" w:rsidRDefault="00E84ACA" w:rsidP="00E84ACA">
      <w:pPr>
        <w:pStyle w:val="Heading5"/>
      </w:pPr>
      <w:r>
        <w:t>Syntax</w:t>
      </w:r>
    </w:p>
    <w:p w:rsidR="00E84ACA" w:rsidRDefault="00E84ACA" w:rsidP="00E84ACA">
      <w:r>
        <w:t xml:space="preserve">= </w:t>
      </w:r>
      <w:proofErr w:type="gramStart"/>
      <w:r>
        <w:t>ENDOFYEAR(</w:t>
      </w:r>
      <w:proofErr w:type="gramEnd"/>
      <w:r>
        <w:t>valueDate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506C6F" w:rsidTr="00C05421">
        <w:tc>
          <w:tcPr>
            <w:tcW w:w="1350" w:type="dxa"/>
          </w:tcPr>
          <w:p w:rsidR="00E84ACA" w:rsidRPr="00506C6F" w:rsidRDefault="00E84ACA" w:rsidP="00C05421">
            <w:r w:rsidRPr="00506C6F">
              <w:t>valueDate</w:t>
            </w:r>
          </w:p>
        </w:tc>
        <w:tc>
          <w:tcPr>
            <w:tcW w:w="7848" w:type="dxa"/>
          </w:tcPr>
          <w:p w:rsidR="00E84ACA" w:rsidRPr="00506C6F" w:rsidRDefault="00E84ACA" w:rsidP="00C05421">
            <w:r w:rsidRPr="00506C6F">
              <w:rPr>
                <w:rFonts w:eastAsia="Calibri"/>
              </w:rPr>
              <w:t xml:space="preserve">A date time value whose start date of the week is to be determined. The value can contain DateTime as a string (e.g. </w:t>
            </w:r>
            <w:r>
              <w:rPr>
                <w:rFonts w:eastAsia="Calibri"/>
              </w:rPr>
              <w:t>“</w:t>
            </w:r>
            <w:r w:rsidRPr="00506C6F">
              <w:rPr>
                <w:rFonts w:eastAsia="Calibri"/>
              </w:rPr>
              <w:t>02/19/2009 14:30:30.3</w:t>
            </w:r>
            <w:r>
              <w:rPr>
                <w:rFonts w:eastAsia="Calibri"/>
              </w:rPr>
              <w:t>”</w:t>
            </w:r>
            <w:r w:rsidRPr="00506C6F">
              <w:rPr>
                <w:rFonts w:eastAsia="Calibri"/>
              </w:rPr>
              <w:t>, "2009-02-19 14:30:30.3", "19 Feb 2009 2:30:30.3 PM ", "Thu, 19 Feb 2009</w:t>
            </w:r>
            <w:r>
              <w:rPr>
                <w:rFonts w:eastAsia="Calibri"/>
              </w:rPr>
              <w:t>”</w:t>
            </w:r>
            <w:r w:rsidRPr="00506C6F">
              <w:rPr>
                <w:rFonts w:eastAsia="Calibri"/>
              </w:rPr>
              <w:t>) or as a DateTime object.</w:t>
            </w:r>
          </w:p>
        </w:tc>
      </w:tr>
    </w:tbl>
    <w:p w:rsidR="00E84ACA" w:rsidRDefault="00E84ACA" w:rsidP="00E84ACA">
      <w:pPr>
        <w:pStyle w:val="Heading5"/>
      </w:pPr>
      <w:r>
        <w:t>Return Type</w:t>
      </w:r>
    </w:p>
    <w:p w:rsidR="00E84ACA" w:rsidRDefault="00E84ACA" w:rsidP="00E84ACA">
      <w:proofErr w:type="gramStart"/>
      <w:r>
        <w:t>DateTime.</w:t>
      </w:r>
      <w:proofErr w:type="gramEnd"/>
      <w:r w:rsidRPr="002601AE">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lastRenderedPageBreak/>
        <w:t>Examples</w:t>
      </w:r>
    </w:p>
    <w:tbl>
      <w:tblPr>
        <w:tblW w:w="9776"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501"/>
        <w:gridCol w:w="5275"/>
      </w:tblGrid>
      <w:tr w:rsidR="00E84ACA" w:rsidTr="00C05421">
        <w:trPr>
          <w:tblHeader/>
        </w:trPr>
        <w:tc>
          <w:tcPr>
            <w:tcW w:w="450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27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ENDOFYEAR(“2/2/2010”)</w:t>
            </w:r>
          </w:p>
        </w:tc>
        <w:tc>
          <w:tcPr>
            <w:tcW w:w="52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9524B2">
              <w:t>1/1/2010 12:00:00 AM</w:t>
            </w:r>
          </w:p>
        </w:tc>
      </w:tr>
      <w:tr w:rsidR="00E84ACA" w:rsidRPr="00842043" w:rsidTr="00C05421">
        <w:tc>
          <w:tcPr>
            <w:tcW w:w="4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ENDOFYEAR(“2/2/2010”).Year</w:t>
            </w:r>
          </w:p>
        </w:tc>
        <w:tc>
          <w:tcPr>
            <w:tcW w:w="52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year extracted from end of the year.</w:t>
            </w:r>
          </w:p>
        </w:tc>
      </w:tr>
      <w:tr w:rsidR="00E84ACA" w:rsidRPr="00842043" w:rsidTr="00C05421">
        <w:tc>
          <w:tcPr>
            <w:tcW w:w="4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ENDOFYEAR(“2/2/2010”).AddDays(1)</w:t>
            </w:r>
          </w:p>
        </w:tc>
        <w:tc>
          <w:tcPr>
            <w:tcW w:w="52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the year next to the given date.</w:t>
            </w:r>
          </w:p>
        </w:tc>
      </w:tr>
      <w:tr w:rsidR="00E84ACA" w:rsidRPr="00842043" w:rsidTr="00C05421">
        <w:tc>
          <w:tcPr>
            <w:tcW w:w="4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ENDOFYEAR(“2/2/2010”).AddDays(1).YEAR</w:t>
            </w:r>
          </w:p>
        </w:tc>
        <w:tc>
          <w:tcPr>
            <w:tcW w:w="52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year next to the given date.</w:t>
            </w:r>
          </w:p>
        </w:tc>
      </w:tr>
    </w:tbl>
    <w:p w:rsidR="00E84ACA" w:rsidRDefault="00E84ACA" w:rsidP="00E84ACA">
      <w:pPr>
        <w:pStyle w:val="Heading5"/>
      </w:pPr>
      <w:r>
        <w:t>Reference</w:t>
      </w:r>
    </w:p>
    <w:p w:rsidR="00E84ACA" w:rsidRDefault="00393581" w:rsidP="00E84ACA">
      <w:hyperlink r:id="rId150" w:history="1">
        <w:r w:rsidR="00E84ACA" w:rsidRPr="003A45FF">
          <w:rPr>
            <w:rStyle w:val="Hyperlink"/>
          </w:rPr>
          <w:t>http://msdn.microsoft.com/en-us/library/system.datetime_members(VS.71).aspx</w:t>
        </w:r>
      </w:hyperlink>
    </w:p>
    <w:p w:rsidR="00E84ACA" w:rsidRPr="00265E5C" w:rsidRDefault="00E84ACA" w:rsidP="00E84ACA"/>
    <w:p w:rsidR="00E84ACA" w:rsidRDefault="00E84ACA" w:rsidP="00E84ACA">
      <w:pPr>
        <w:pStyle w:val="Heading3"/>
      </w:pPr>
      <w:bookmarkStart w:id="228" w:name="_Toc259526356"/>
      <w:bookmarkStart w:id="229" w:name="_Ref259630811"/>
      <w:bookmarkStart w:id="230" w:name="_Toc414873090"/>
      <w:r>
        <w:t>HOUR</w:t>
      </w:r>
      <w:bookmarkEnd w:id="228"/>
      <w:bookmarkEnd w:id="229"/>
      <w:bookmarkEnd w:id="230"/>
    </w:p>
    <w:p w:rsidR="00E84ACA" w:rsidRDefault="00E84ACA" w:rsidP="00E84ACA">
      <w:proofErr w:type="gramStart"/>
      <w:r>
        <w:t>Returns the number of hours from the DateTime value passed to the function.</w:t>
      </w:r>
      <w:proofErr w:type="gramEnd"/>
      <w:r>
        <w:t xml:space="preserve"> If the time is not passed to the function along with the date then the function returns the hours extracted from system time.</w:t>
      </w:r>
    </w:p>
    <w:p w:rsidR="00E84ACA" w:rsidRDefault="00E84ACA" w:rsidP="00E84ACA">
      <w:pPr>
        <w:pStyle w:val="Heading5"/>
      </w:pPr>
      <w:r>
        <w:t>Syntax</w:t>
      </w:r>
    </w:p>
    <w:p w:rsidR="00E84ACA" w:rsidRDefault="00E84ACA" w:rsidP="00E84ACA">
      <w:r>
        <w:t xml:space="preserve">= </w:t>
      </w:r>
      <w:proofErr w:type="gramStart"/>
      <w:r>
        <w:t>HOUR(</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1A7D86" w:rsidTr="00C05421">
        <w:tc>
          <w:tcPr>
            <w:tcW w:w="1350" w:type="dxa"/>
          </w:tcPr>
          <w:p w:rsidR="00E84ACA" w:rsidRPr="001A7D86" w:rsidRDefault="00E84ACA" w:rsidP="00C05421">
            <w:r w:rsidRPr="001A7D86">
              <w:t>value</w:t>
            </w:r>
          </w:p>
        </w:tc>
        <w:tc>
          <w:tcPr>
            <w:tcW w:w="7848" w:type="dxa"/>
          </w:tcPr>
          <w:p w:rsidR="00E84ACA" w:rsidRPr="001A7D86" w:rsidRDefault="00E84ACA" w:rsidP="00C05421">
            <w:pPr>
              <w:rPr>
                <w:rFonts w:eastAsia="Calibri"/>
              </w:rPr>
            </w:pPr>
            <w:r w:rsidRPr="001A7D86">
              <w:rPr>
                <w:rFonts w:eastAsia="Calibri"/>
              </w:rPr>
              <w:t xml:space="preserve">A date time value from which the hours are to be extracted. The value can contain DateTime as a string (e.g. </w:t>
            </w:r>
            <w:r>
              <w:rPr>
                <w:rFonts w:eastAsia="Calibri"/>
              </w:rPr>
              <w:t>“</w:t>
            </w:r>
            <w:r w:rsidRPr="001A7D86">
              <w:rPr>
                <w:rFonts w:eastAsia="Calibri"/>
              </w:rPr>
              <w:t>02/19/2009 14:30:30.3</w:t>
            </w:r>
            <w:r>
              <w:rPr>
                <w:rFonts w:eastAsia="Calibri"/>
              </w:rPr>
              <w:t>”</w:t>
            </w:r>
            <w:r w:rsidRPr="001A7D86">
              <w:rPr>
                <w:rFonts w:eastAsia="Calibri"/>
              </w:rPr>
              <w:t xml:space="preserve">, "2009-02-19 14:30:30.3", </w:t>
            </w:r>
          </w:p>
          <w:p w:rsidR="00E84ACA" w:rsidRPr="001A7D86" w:rsidRDefault="00E84ACA" w:rsidP="00C05421">
            <w:r w:rsidRPr="001A7D86">
              <w:rPr>
                <w:rFonts w:eastAsia="Calibri"/>
              </w:rPr>
              <w:t xml:space="preserve"> "19 Feb 2009 2:30:30.3 PM ", "Thu, 19 Feb 2009</w:t>
            </w:r>
            <w:r>
              <w:rPr>
                <w:rFonts w:eastAsia="Calibri"/>
              </w:rPr>
              <w:t>”</w:t>
            </w:r>
            <w:r w:rsidRPr="001A7D86">
              <w:rPr>
                <w:rFonts w:eastAsia="Calibri"/>
              </w:rPr>
              <w:t>) or as a DateTime object.</w:t>
            </w:r>
          </w:p>
        </w:tc>
      </w:tr>
    </w:tbl>
    <w:p w:rsidR="00E84ACA" w:rsidRDefault="00E84ACA" w:rsidP="00E84ACA">
      <w:pPr>
        <w:pStyle w:val="Heading5"/>
      </w:pPr>
      <w:r>
        <w:t>Return Type</w:t>
      </w:r>
    </w:p>
    <w:p w:rsidR="00E84ACA" w:rsidRDefault="00E84ACA" w:rsidP="00E84ACA">
      <w:r>
        <w:t>Integer</w:t>
      </w:r>
    </w:p>
    <w:p w:rsidR="00E84ACA" w:rsidRPr="001C5A54" w:rsidRDefault="00E84ACA" w:rsidP="00E84ACA">
      <w:r>
        <w:t>In the case of an error, the function displays an error message: “</w:t>
      </w:r>
      <w:proofErr w:type="gramStart"/>
      <w:r>
        <w:t>HOUR</w:t>
      </w:r>
      <w:r w:rsidRPr="001C5A54">
        <w:t>(</w:t>
      </w:r>
      <w:proofErr w:type="gramEnd"/>
      <w:r w:rsidRPr="001C5A54">
        <w:t>value): Error message</w:t>
      </w:r>
      <w:r>
        <w:t>”</w:t>
      </w:r>
    </w:p>
    <w:p w:rsidR="00E84ACA" w:rsidRDefault="00E84ACA" w:rsidP="00E84ACA">
      <w:pPr>
        <w:pStyle w:val="Heading5"/>
      </w:pPr>
      <w:r>
        <w:t>Examples</w:t>
      </w:r>
    </w:p>
    <w:tbl>
      <w:tblPr>
        <w:tblW w:w="10085"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388"/>
        <w:gridCol w:w="6697"/>
      </w:tblGrid>
      <w:tr w:rsidR="00E84ACA" w:rsidTr="00C05421">
        <w:trPr>
          <w:tblHeader/>
        </w:trPr>
        <w:tc>
          <w:tcPr>
            <w:tcW w:w="338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38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 HOUR(</w:t>
            </w:r>
            <w:r>
              <w:t>“</w:t>
            </w:r>
            <w:r w:rsidRPr="00AD09C8">
              <w:t>02/19/2009 14:30:30.3</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14</w:t>
            </w:r>
          </w:p>
        </w:tc>
      </w:tr>
      <w:tr w:rsidR="00E84ACA" w:rsidRPr="00842043" w:rsidTr="00C05421">
        <w:tc>
          <w:tcPr>
            <w:tcW w:w="338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HOUR("2009-02-19 14:30:30.3")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14</w:t>
            </w:r>
          </w:p>
        </w:tc>
      </w:tr>
      <w:tr w:rsidR="00E84ACA" w:rsidRPr="00842043" w:rsidTr="00C05421">
        <w:tc>
          <w:tcPr>
            <w:tcW w:w="338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HOUR(</w:t>
            </w:r>
            <w:r>
              <w:t>“</w:t>
            </w:r>
            <w:r w:rsidRPr="00AD09C8">
              <w:t>19 Feb 2009</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hours extracted from system time.</w:t>
            </w:r>
          </w:p>
        </w:tc>
      </w:tr>
      <w:tr w:rsidR="00E84ACA" w:rsidRPr="00842043" w:rsidTr="00C05421">
        <w:tc>
          <w:tcPr>
            <w:tcW w:w="338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HOUR(ShippedDate)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hours extracted from the value of ShippedDate. If any entries are NULL then returns the hours extracted from system time.</w:t>
            </w:r>
          </w:p>
        </w:tc>
      </w:tr>
    </w:tbl>
    <w:p w:rsidR="00E84ACA" w:rsidRDefault="00E84ACA" w:rsidP="00E84ACA"/>
    <w:p w:rsidR="00E84ACA" w:rsidRDefault="00E84ACA" w:rsidP="00E84ACA">
      <w:pPr>
        <w:pStyle w:val="Heading3"/>
      </w:pPr>
      <w:bookmarkStart w:id="231" w:name="_Toc259526357"/>
      <w:bookmarkStart w:id="232" w:name="_Ref259630812"/>
      <w:bookmarkStart w:id="233" w:name="_Toc414873091"/>
      <w:r>
        <w:lastRenderedPageBreak/>
        <w:t>MINUTE</w:t>
      </w:r>
      <w:bookmarkEnd w:id="231"/>
      <w:bookmarkEnd w:id="232"/>
      <w:bookmarkEnd w:id="233"/>
    </w:p>
    <w:p w:rsidR="00E84ACA" w:rsidRDefault="00E84ACA" w:rsidP="00E84ACA">
      <w:r>
        <w:t>Returns the minutes from the DateTime value passed to the function. If the time is not passed to the function along with the date then the function returns the minutes extracted from system time.</w:t>
      </w:r>
    </w:p>
    <w:p w:rsidR="00E84ACA" w:rsidRDefault="00E84ACA" w:rsidP="00E84ACA">
      <w:pPr>
        <w:pStyle w:val="Heading5"/>
      </w:pPr>
      <w:r>
        <w:t>Syntax</w:t>
      </w:r>
    </w:p>
    <w:p w:rsidR="00E84ACA" w:rsidRDefault="00E84ACA" w:rsidP="00E84ACA">
      <w:r>
        <w:t xml:space="preserve">= </w:t>
      </w:r>
      <w:proofErr w:type="gramStart"/>
      <w:r>
        <w:t>MINUTE(</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1A7D86" w:rsidTr="00C05421">
        <w:tc>
          <w:tcPr>
            <w:tcW w:w="1350" w:type="dxa"/>
          </w:tcPr>
          <w:p w:rsidR="00E84ACA" w:rsidRPr="001A7D86" w:rsidRDefault="00E84ACA" w:rsidP="00C05421">
            <w:r w:rsidRPr="001A7D86">
              <w:t>value</w:t>
            </w:r>
          </w:p>
        </w:tc>
        <w:tc>
          <w:tcPr>
            <w:tcW w:w="7848" w:type="dxa"/>
          </w:tcPr>
          <w:p w:rsidR="00E84ACA" w:rsidRPr="001A7D86" w:rsidRDefault="00E84ACA" w:rsidP="00C05421">
            <w:pPr>
              <w:rPr>
                <w:rFonts w:eastAsia="Calibri"/>
              </w:rPr>
            </w:pPr>
            <w:r w:rsidRPr="001A7D86">
              <w:rPr>
                <w:rFonts w:eastAsia="Calibri"/>
              </w:rPr>
              <w:t xml:space="preserve">A date time value from which the minutes are to be extracted. The value can contain DateTime as a string (e.g. </w:t>
            </w:r>
            <w:r>
              <w:rPr>
                <w:rFonts w:eastAsia="Calibri"/>
              </w:rPr>
              <w:t>“</w:t>
            </w:r>
            <w:r w:rsidRPr="001A7D86">
              <w:rPr>
                <w:rFonts w:eastAsia="Calibri"/>
              </w:rPr>
              <w:t>02/19/2009 14:30:30.3</w:t>
            </w:r>
            <w:r>
              <w:rPr>
                <w:rFonts w:eastAsia="Calibri"/>
              </w:rPr>
              <w:t>”</w:t>
            </w:r>
            <w:r w:rsidRPr="001A7D86">
              <w:rPr>
                <w:rFonts w:eastAsia="Calibri"/>
              </w:rPr>
              <w:t xml:space="preserve">, "2009-02-19 14:30:30.3", </w:t>
            </w:r>
          </w:p>
          <w:p w:rsidR="00E84ACA" w:rsidRPr="001A7D86" w:rsidRDefault="00E84ACA" w:rsidP="00C05421">
            <w:r w:rsidRPr="001A7D86">
              <w:rPr>
                <w:rFonts w:eastAsia="Calibri"/>
              </w:rPr>
              <w:t xml:space="preserve"> "19 Feb 2009 2:30:30.3 PM ", "Thu, 19 Feb 2009</w:t>
            </w:r>
            <w:r>
              <w:rPr>
                <w:rFonts w:eastAsia="Calibri"/>
              </w:rPr>
              <w:t>”</w:t>
            </w:r>
            <w:r w:rsidRPr="001A7D86">
              <w:rPr>
                <w:rFonts w:eastAsia="Calibri"/>
              </w:rPr>
              <w:t>) or as a DateTime object.</w:t>
            </w:r>
          </w:p>
        </w:tc>
      </w:tr>
    </w:tbl>
    <w:p w:rsidR="00E84ACA" w:rsidRDefault="00E84ACA" w:rsidP="00E84ACA">
      <w:pPr>
        <w:pStyle w:val="Heading5"/>
      </w:pPr>
      <w:r>
        <w:t>Return Type</w:t>
      </w:r>
    </w:p>
    <w:p w:rsidR="00E84ACA" w:rsidRDefault="00E84ACA" w:rsidP="00E84ACA">
      <w:r>
        <w:t>Integer</w:t>
      </w:r>
    </w:p>
    <w:p w:rsidR="00E84ACA" w:rsidRPr="001C5A54" w:rsidRDefault="00E84ACA" w:rsidP="00E84ACA">
      <w:r>
        <w:t>In the case of an error, the function displays an error message: “</w:t>
      </w:r>
      <w:proofErr w:type="gramStart"/>
      <w:r>
        <w:t>MINUTE</w:t>
      </w:r>
      <w:r w:rsidRPr="001C5A54">
        <w:t>(</w:t>
      </w:r>
      <w:proofErr w:type="gramEnd"/>
      <w:r w:rsidRPr="001C5A54">
        <w:t>value): Error message</w:t>
      </w:r>
      <w:r>
        <w:t>”</w:t>
      </w:r>
    </w:p>
    <w:p w:rsidR="00E84ACA" w:rsidRDefault="00E84ACA" w:rsidP="00E84ACA">
      <w:pPr>
        <w:pStyle w:val="Heading5"/>
      </w:pPr>
      <w:r>
        <w:t>Examples</w:t>
      </w:r>
    </w:p>
    <w:tbl>
      <w:tblPr>
        <w:tblW w:w="1026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566"/>
        <w:gridCol w:w="6697"/>
      </w:tblGrid>
      <w:tr w:rsidR="00E84ACA" w:rsidTr="00C05421">
        <w:trPr>
          <w:tblHeader/>
        </w:trPr>
        <w:tc>
          <w:tcPr>
            <w:tcW w:w="356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5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 MINUTE(</w:t>
            </w:r>
            <w:r>
              <w:t>“</w:t>
            </w:r>
            <w:r w:rsidRPr="00AD09C8">
              <w:t>02/19/2009 14:30:30.3</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30</w:t>
            </w:r>
          </w:p>
        </w:tc>
      </w:tr>
      <w:tr w:rsidR="00E84ACA" w:rsidRPr="00842043" w:rsidTr="00C05421">
        <w:tc>
          <w:tcPr>
            <w:tcW w:w="35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MINUTE("2009-02-19 14:30:30.3")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30</w:t>
            </w:r>
          </w:p>
        </w:tc>
      </w:tr>
      <w:tr w:rsidR="00E84ACA" w:rsidRPr="00842043" w:rsidTr="00C05421">
        <w:tc>
          <w:tcPr>
            <w:tcW w:w="35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MINUTE (</w:t>
            </w:r>
            <w:r>
              <w:t>“</w:t>
            </w:r>
            <w:r w:rsidRPr="00AD09C8">
              <w:t>19 Feb 2009</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minutes extracted from system time.</w:t>
            </w:r>
          </w:p>
        </w:tc>
      </w:tr>
      <w:tr w:rsidR="00E84ACA" w:rsidRPr="00842043" w:rsidTr="00C05421">
        <w:tc>
          <w:tcPr>
            <w:tcW w:w="35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MINUTE (ShippedDate)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minutes extracted from the value of ShippedDate. If any entries are NULL then returns the minutes extracted from system time.</w:t>
            </w:r>
          </w:p>
        </w:tc>
      </w:tr>
    </w:tbl>
    <w:p w:rsidR="00E84ACA" w:rsidRPr="002601AE" w:rsidRDefault="00E84ACA" w:rsidP="00E84ACA"/>
    <w:p w:rsidR="00E84ACA" w:rsidRDefault="00E84ACA" w:rsidP="00E84ACA">
      <w:pPr>
        <w:pStyle w:val="Heading3"/>
      </w:pPr>
      <w:bookmarkStart w:id="234" w:name="_Toc259526360"/>
      <w:bookmarkStart w:id="235" w:name="_Ref259630818"/>
      <w:bookmarkStart w:id="236" w:name="_Toc414873092"/>
      <w:r>
        <w:t>MONTH</w:t>
      </w:r>
      <w:bookmarkEnd w:id="234"/>
      <w:bookmarkEnd w:id="235"/>
      <w:bookmarkEnd w:id="236"/>
    </w:p>
    <w:p w:rsidR="00E84ACA" w:rsidRDefault="00E84ACA" w:rsidP="00E84ACA">
      <w:r>
        <w:t>Returns the month from the DateTime value passed to the function. If the date is in wrong format then the function returns the month extracted from system time.</w:t>
      </w:r>
    </w:p>
    <w:p w:rsidR="00E84ACA" w:rsidRDefault="00E84ACA" w:rsidP="00E84ACA">
      <w:pPr>
        <w:pStyle w:val="Heading5"/>
      </w:pPr>
      <w:r>
        <w:t>Syntax</w:t>
      </w:r>
    </w:p>
    <w:p w:rsidR="00E84ACA" w:rsidRDefault="00E84ACA" w:rsidP="00E84ACA">
      <w:r>
        <w:t xml:space="preserve">= </w:t>
      </w:r>
      <w:proofErr w:type="gramStart"/>
      <w:r>
        <w:t>MONTH(</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501C31" w:rsidTr="00C05421">
        <w:tc>
          <w:tcPr>
            <w:tcW w:w="1350" w:type="dxa"/>
          </w:tcPr>
          <w:p w:rsidR="00E84ACA" w:rsidRPr="00501C31" w:rsidRDefault="00E84ACA" w:rsidP="00C05421">
            <w:r w:rsidRPr="00501C31">
              <w:t>value</w:t>
            </w:r>
          </w:p>
        </w:tc>
        <w:tc>
          <w:tcPr>
            <w:tcW w:w="7848" w:type="dxa"/>
          </w:tcPr>
          <w:p w:rsidR="00E84ACA" w:rsidRPr="00501C31" w:rsidRDefault="00E84ACA" w:rsidP="00C05421">
            <w:pPr>
              <w:rPr>
                <w:rFonts w:eastAsia="Calibri"/>
              </w:rPr>
            </w:pPr>
            <w:r w:rsidRPr="00501C31">
              <w:rPr>
                <w:rFonts w:eastAsia="Calibri"/>
              </w:rPr>
              <w:t xml:space="preserve">A date time value from which the month has to be extracted. The value can contain </w:t>
            </w:r>
            <w:r w:rsidRPr="00501C31">
              <w:rPr>
                <w:rFonts w:eastAsia="Calibri"/>
              </w:rPr>
              <w:lastRenderedPageBreak/>
              <w:t xml:space="preserve">DateTime as a string (e.g. </w:t>
            </w:r>
            <w:r>
              <w:rPr>
                <w:rFonts w:eastAsia="Calibri"/>
              </w:rPr>
              <w:t>“</w:t>
            </w:r>
            <w:r w:rsidRPr="00501C31">
              <w:rPr>
                <w:rFonts w:eastAsia="Calibri"/>
              </w:rPr>
              <w:t>02/19/2009 14:30:30.3</w:t>
            </w:r>
            <w:r>
              <w:rPr>
                <w:rFonts w:eastAsia="Calibri"/>
              </w:rPr>
              <w:t>”</w:t>
            </w:r>
            <w:r w:rsidRPr="00501C31">
              <w:rPr>
                <w:rFonts w:eastAsia="Calibri"/>
              </w:rPr>
              <w:t xml:space="preserve">, "2009-02-19 14:30:30.3", </w:t>
            </w:r>
          </w:p>
          <w:p w:rsidR="00E84ACA" w:rsidRPr="00501C31" w:rsidRDefault="00E84ACA" w:rsidP="00C05421">
            <w:r w:rsidRPr="00501C31">
              <w:rPr>
                <w:rFonts w:eastAsia="Calibri"/>
              </w:rPr>
              <w:t xml:space="preserve"> "19 Feb 2009 2:30:30.3 PM ", "Thu, 19 Feb 2009</w:t>
            </w:r>
            <w:r>
              <w:rPr>
                <w:rFonts w:eastAsia="Calibri"/>
              </w:rPr>
              <w:t>”</w:t>
            </w:r>
            <w:r w:rsidRPr="00501C31">
              <w:rPr>
                <w:rFonts w:eastAsia="Calibri"/>
              </w:rPr>
              <w:t>) or as a DateTime object.</w:t>
            </w:r>
          </w:p>
        </w:tc>
      </w:tr>
    </w:tbl>
    <w:p w:rsidR="00E84ACA" w:rsidRDefault="00E84ACA" w:rsidP="00E84ACA">
      <w:pPr>
        <w:pStyle w:val="Heading5"/>
      </w:pPr>
      <w:r>
        <w:lastRenderedPageBreak/>
        <w:t>Return Type</w:t>
      </w:r>
    </w:p>
    <w:p w:rsidR="00E84ACA" w:rsidRDefault="00E84ACA" w:rsidP="00E84ACA">
      <w:r>
        <w:t>Integer</w:t>
      </w:r>
    </w:p>
    <w:p w:rsidR="00E84ACA" w:rsidRPr="001C5A54" w:rsidRDefault="00E84ACA" w:rsidP="00E84ACA">
      <w:r>
        <w:t>In the case of an error, the function displays an error message: “</w:t>
      </w:r>
      <w:proofErr w:type="gramStart"/>
      <w:r>
        <w:t>MONTH</w:t>
      </w:r>
      <w:r w:rsidRPr="001C5A54">
        <w:t>(</w:t>
      </w:r>
      <w:proofErr w:type="gramEnd"/>
      <w:r w:rsidRPr="001C5A54">
        <w:t>value): Error message</w:t>
      </w:r>
      <w:r>
        <w:t>”</w:t>
      </w:r>
    </w:p>
    <w:p w:rsidR="00E84ACA" w:rsidRDefault="00E84ACA" w:rsidP="00E84ACA">
      <w:pPr>
        <w:pStyle w:val="Heading5"/>
      </w:pPr>
      <w:r>
        <w:t>Examples</w:t>
      </w:r>
    </w:p>
    <w:tbl>
      <w:tblPr>
        <w:tblW w:w="1022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532"/>
        <w:gridCol w:w="6697"/>
      </w:tblGrid>
      <w:tr w:rsidR="00E84ACA" w:rsidTr="00C05421">
        <w:trPr>
          <w:tblHeader/>
        </w:trPr>
        <w:tc>
          <w:tcPr>
            <w:tcW w:w="353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5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 MONTH(</w:t>
            </w:r>
            <w:r>
              <w:t>“</w:t>
            </w:r>
            <w:r w:rsidRPr="00AD09C8">
              <w:t>02/19/2009 14:30:30.3</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2</w:t>
            </w:r>
          </w:p>
        </w:tc>
      </w:tr>
      <w:tr w:rsidR="00E84ACA" w:rsidRPr="00842043" w:rsidTr="00C05421">
        <w:tc>
          <w:tcPr>
            <w:tcW w:w="35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MONTH("2009-02-19 14:30:30.3")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2</w:t>
            </w:r>
          </w:p>
        </w:tc>
      </w:tr>
      <w:tr w:rsidR="00E84ACA" w:rsidRPr="00842043" w:rsidTr="00C05421">
        <w:tc>
          <w:tcPr>
            <w:tcW w:w="35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MONTH(</w:t>
            </w:r>
            <w:r>
              <w:t>“</w:t>
            </w:r>
            <w:r w:rsidRPr="00AD09C8">
              <w:t>abcd</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month extracted from system time.</w:t>
            </w:r>
          </w:p>
        </w:tc>
      </w:tr>
      <w:tr w:rsidR="00E84ACA" w:rsidRPr="00842043" w:rsidTr="00C05421">
        <w:tc>
          <w:tcPr>
            <w:tcW w:w="35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MONTH(ShippedDate)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month extracted from the value of ShippedDate. If any entries are NULL then returns the month extracted from the system time.</w:t>
            </w:r>
          </w:p>
        </w:tc>
      </w:tr>
    </w:tbl>
    <w:p w:rsidR="00E84ACA" w:rsidRPr="002601AE" w:rsidRDefault="00E84ACA" w:rsidP="00E84ACA"/>
    <w:p w:rsidR="00E84ACA" w:rsidRDefault="00E84ACA" w:rsidP="00E84ACA">
      <w:pPr>
        <w:pStyle w:val="Heading3"/>
      </w:pPr>
      <w:bookmarkStart w:id="237" w:name="_Toc259526362"/>
      <w:bookmarkStart w:id="238" w:name="_Ref259630822"/>
      <w:bookmarkStart w:id="239" w:name="_Toc414873093"/>
      <w:r>
        <w:t>NOW</w:t>
      </w:r>
      <w:bookmarkEnd w:id="237"/>
      <w:bookmarkEnd w:id="238"/>
      <w:bookmarkEnd w:id="239"/>
    </w:p>
    <w:p w:rsidR="00E84ACA" w:rsidRDefault="00E84ACA" w:rsidP="00E84ACA">
      <w:proofErr w:type="gramStart"/>
      <w:r>
        <w:t>Returns the SYSTEM date and time.</w:t>
      </w:r>
      <w:proofErr w:type="gramEnd"/>
    </w:p>
    <w:p w:rsidR="00E84ACA" w:rsidRDefault="00E84ACA" w:rsidP="00E84ACA">
      <w:pPr>
        <w:pStyle w:val="Heading5"/>
      </w:pPr>
      <w:r>
        <w:t>Syntax</w:t>
      </w:r>
    </w:p>
    <w:p w:rsidR="00E84ACA" w:rsidRDefault="00E84ACA" w:rsidP="00E84ACA">
      <w:r>
        <w:t xml:space="preserve">= </w:t>
      </w:r>
      <w:proofErr w:type="gramStart"/>
      <w:r>
        <w:t>NOW()</w:t>
      </w:r>
      <w:proofErr w:type="gramEnd"/>
    </w:p>
    <w:p w:rsidR="00E84ACA" w:rsidRDefault="00E84ACA" w:rsidP="00E84ACA">
      <w:pPr>
        <w:pStyle w:val="Heading5"/>
      </w:pPr>
      <w:r>
        <w:t>Parameters</w:t>
      </w:r>
    </w:p>
    <w:p w:rsidR="00E84ACA" w:rsidRDefault="00E84ACA" w:rsidP="00E84ACA">
      <w:r w:rsidRPr="00EA2E8E">
        <w:t xml:space="preserve">None </w:t>
      </w:r>
    </w:p>
    <w:p w:rsidR="00E84ACA" w:rsidRDefault="00E84ACA" w:rsidP="00E84ACA">
      <w:pPr>
        <w:pStyle w:val="Heading5"/>
      </w:pPr>
      <w:r>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965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956"/>
        <w:gridCol w:w="6697"/>
      </w:tblGrid>
      <w:tr w:rsidR="00E84ACA" w:rsidTr="00C05421">
        <w:trPr>
          <w:tblHeader/>
        </w:trPr>
        <w:tc>
          <w:tcPr>
            <w:tcW w:w="295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NOW()</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present system date and time, e.g. 1/28/2010 11:43</w:t>
            </w:r>
            <w:r w:rsidRPr="007F487C">
              <w:t>:00 AM</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NOW().Hour</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current hours.</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NOW().AddYears(-25)</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 and time twenty five years ago.</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NOW().AddYears(-25).Year</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year twenty five years ago.</w:t>
            </w:r>
          </w:p>
        </w:tc>
      </w:tr>
    </w:tbl>
    <w:p w:rsidR="00E84ACA" w:rsidRDefault="00E84ACA" w:rsidP="00E84ACA">
      <w:pPr>
        <w:pStyle w:val="Heading5"/>
      </w:pPr>
      <w:r>
        <w:lastRenderedPageBreak/>
        <w:t>Reference</w:t>
      </w:r>
    </w:p>
    <w:p w:rsidR="00E84ACA" w:rsidRPr="00501C31" w:rsidRDefault="00393581" w:rsidP="00E84ACA">
      <w:hyperlink r:id="rId151" w:history="1">
        <w:r w:rsidR="00E84ACA" w:rsidRPr="00501C31">
          <w:rPr>
            <w:rStyle w:val="Hyperlink"/>
          </w:rPr>
          <w:t>http://msdn.microsoft.com/en-us/library/system.datetime_members(VS.71).aspx</w:t>
        </w:r>
      </w:hyperlink>
    </w:p>
    <w:p w:rsidR="00E84ACA" w:rsidRDefault="00E84ACA" w:rsidP="00E84ACA"/>
    <w:p w:rsidR="00E84ACA" w:rsidRDefault="00E84ACA" w:rsidP="00E84ACA">
      <w:pPr>
        <w:pStyle w:val="Heading3"/>
      </w:pPr>
      <w:bookmarkStart w:id="240" w:name="_Toc259526358"/>
      <w:bookmarkStart w:id="241" w:name="_Ref259630814"/>
      <w:bookmarkStart w:id="242" w:name="_Toc414873094"/>
      <w:r>
        <w:t>SECOND</w:t>
      </w:r>
      <w:bookmarkEnd w:id="240"/>
      <w:bookmarkEnd w:id="241"/>
      <w:bookmarkEnd w:id="242"/>
    </w:p>
    <w:p w:rsidR="00E84ACA" w:rsidRDefault="00E84ACA" w:rsidP="00E84ACA">
      <w:r>
        <w:t>Returns the seconds from the DateTime value passed to the function. If the time is not passed to the function along with the date then the function returns the seconds extracted from system time.</w:t>
      </w:r>
    </w:p>
    <w:p w:rsidR="00E84ACA" w:rsidRDefault="00E84ACA" w:rsidP="00E84ACA">
      <w:pPr>
        <w:pStyle w:val="Heading5"/>
      </w:pPr>
      <w:r>
        <w:t>Syntax</w:t>
      </w:r>
    </w:p>
    <w:p w:rsidR="00E84ACA" w:rsidRDefault="00E84ACA" w:rsidP="00E84ACA">
      <w:r>
        <w:t xml:space="preserve">= </w:t>
      </w:r>
      <w:proofErr w:type="gramStart"/>
      <w:r>
        <w:t>SECOND(</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BC52CF" w:rsidTr="00C05421">
        <w:tc>
          <w:tcPr>
            <w:tcW w:w="1350" w:type="dxa"/>
          </w:tcPr>
          <w:p w:rsidR="00E84ACA" w:rsidRPr="00BC52CF" w:rsidRDefault="00E84ACA" w:rsidP="00C05421">
            <w:r w:rsidRPr="00BC52CF">
              <w:t>value</w:t>
            </w:r>
          </w:p>
        </w:tc>
        <w:tc>
          <w:tcPr>
            <w:tcW w:w="7848" w:type="dxa"/>
          </w:tcPr>
          <w:p w:rsidR="00E84ACA" w:rsidRPr="00BC52CF" w:rsidRDefault="00E84ACA" w:rsidP="00C05421">
            <w:pPr>
              <w:rPr>
                <w:rFonts w:eastAsia="Calibri"/>
              </w:rPr>
            </w:pPr>
            <w:r w:rsidRPr="00BC52CF">
              <w:rPr>
                <w:rFonts w:eastAsia="Calibri"/>
              </w:rPr>
              <w:t xml:space="preserve">A date time value from which the seconds are to be extracted. The value can contain DateTime as a string (e.g. </w:t>
            </w:r>
            <w:r>
              <w:rPr>
                <w:rFonts w:eastAsia="Calibri"/>
              </w:rPr>
              <w:t>“</w:t>
            </w:r>
            <w:r w:rsidRPr="00BC52CF">
              <w:rPr>
                <w:rFonts w:eastAsia="Calibri"/>
              </w:rPr>
              <w:t>02/19/2009 14:30:30.3</w:t>
            </w:r>
            <w:r>
              <w:rPr>
                <w:rFonts w:eastAsia="Calibri"/>
              </w:rPr>
              <w:t>”</w:t>
            </w:r>
            <w:r w:rsidRPr="00BC52CF">
              <w:rPr>
                <w:rFonts w:eastAsia="Calibri"/>
              </w:rPr>
              <w:t xml:space="preserve">, "2009-02-19 14:30:30.3", </w:t>
            </w:r>
          </w:p>
          <w:p w:rsidR="00E84ACA" w:rsidRPr="00BC52CF" w:rsidRDefault="00E84ACA" w:rsidP="00C05421">
            <w:r w:rsidRPr="00BC52CF">
              <w:rPr>
                <w:rFonts w:eastAsia="Calibri"/>
              </w:rPr>
              <w:t xml:space="preserve"> "19 Feb 2009 2:30:30.3 PM ", "Thu, 19 Feb 2009</w:t>
            </w:r>
            <w:r>
              <w:rPr>
                <w:rFonts w:eastAsia="Calibri"/>
              </w:rPr>
              <w:t>”</w:t>
            </w:r>
            <w:r w:rsidRPr="00BC52CF">
              <w:rPr>
                <w:rFonts w:eastAsia="Calibri"/>
              </w:rPr>
              <w:t>) or as a DateTime object.</w:t>
            </w:r>
          </w:p>
        </w:tc>
      </w:tr>
    </w:tbl>
    <w:p w:rsidR="00E84ACA" w:rsidRDefault="00E84ACA" w:rsidP="00E84ACA">
      <w:pPr>
        <w:pStyle w:val="Heading5"/>
      </w:pPr>
      <w:r>
        <w:t>Return Type</w:t>
      </w:r>
    </w:p>
    <w:p w:rsidR="00E84ACA" w:rsidRDefault="00E84ACA" w:rsidP="00E84ACA">
      <w:r>
        <w:t>Integer</w:t>
      </w:r>
    </w:p>
    <w:p w:rsidR="00E84ACA" w:rsidRPr="001C5A54" w:rsidRDefault="00E84ACA" w:rsidP="00E84ACA">
      <w:r>
        <w:t>In the case of an error, the function displays an error message: “</w:t>
      </w:r>
      <w:proofErr w:type="gramStart"/>
      <w:r>
        <w:t>SECOND</w:t>
      </w:r>
      <w:r w:rsidRPr="001C5A54">
        <w:t>(</w:t>
      </w:r>
      <w:proofErr w:type="gramEnd"/>
      <w:r w:rsidRPr="001C5A54">
        <w:t>value): Error message</w:t>
      </w:r>
      <w:r>
        <w:t>”</w:t>
      </w:r>
    </w:p>
    <w:p w:rsidR="00E84ACA" w:rsidRDefault="00E84ACA" w:rsidP="00E84ACA">
      <w:pPr>
        <w:pStyle w:val="Heading5"/>
      </w:pPr>
      <w:r>
        <w:t>Examples</w:t>
      </w:r>
    </w:p>
    <w:tbl>
      <w:tblPr>
        <w:tblW w:w="10352"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655"/>
        <w:gridCol w:w="6697"/>
      </w:tblGrid>
      <w:tr w:rsidR="00E84ACA" w:rsidTr="00C05421">
        <w:trPr>
          <w:tblHeader/>
        </w:trPr>
        <w:tc>
          <w:tcPr>
            <w:tcW w:w="365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65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 SECOND(</w:t>
            </w:r>
            <w:r>
              <w:t>“</w:t>
            </w:r>
            <w:r w:rsidRPr="00AD09C8">
              <w:t>02/19/2009 14:30:30.3</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30</w:t>
            </w:r>
          </w:p>
        </w:tc>
      </w:tr>
      <w:tr w:rsidR="00E84ACA" w:rsidRPr="00842043" w:rsidTr="00C05421">
        <w:tc>
          <w:tcPr>
            <w:tcW w:w="365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SECOND("2009-02-19 14:30:30.3")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30</w:t>
            </w:r>
          </w:p>
        </w:tc>
      </w:tr>
      <w:tr w:rsidR="00E84ACA" w:rsidRPr="00842043" w:rsidTr="00C05421">
        <w:tc>
          <w:tcPr>
            <w:tcW w:w="365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SECOND (</w:t>
            </w:r>
            <w:r>
              <w:t>“</w:t>
            </w:r>
            <w:r w:rsidRPr="00AD09C8">
              <w:t>19 Feb 2009</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seconds extracted from system time.</w:t>
            </w:r>
          </w:p>
        </w:tc>
      </w:tr>
      <w:tr w:rsidR="00E84ACA" w:rsidRPr="00842043" w:rsidTr="00C05421">
        <w:tc>
          <w:tcPr>
            <w:tcW w:w="365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SECOND (ShippedDate)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seconds extracted from the value of ShippedDate. If any entries are NULL then returns the seconds extracted from system time.</w:t>
            </w:r>
          </w:p>
        </w:tc>
      </w:tr>
    </w:tbl>
    <w:p w:rsidR="00E84ACA" w:rsidRDefault="00E84ACA" w:rsidP="00E84ACA"/>
    <w:p w:rsidR="00E84ACA" w:rsidRDefault="00E84ACA" w:rsidP="00E84ACA">
      <w:pPr>
        <w:pStyle w:val="Heading3"/>
      </w:pPr>
      <w:bookmarkStart w:id="243" w:name="_Toc259526367"/>
      <w:bookmarkStart w:id="244" w:name="_Ref259630834"/>
      <w:bookmarkStart w:id="245" w:name="_Toc414873095"/>
      <w:r>
        <w:t>STARTOFCURRENTWEEK</w:t>
      </w:r>
      <w:bookmarkEnd w:id="243"/>
      <w:bookmarkEnd w:id="244"/>
      <w:bookmarkEnd w:id="245"/>
    </w:p>
    <w:p w:rsidR="00E84ACA" w:rsidRDefault="00E84ACA" w:rsidP="00E84ACA">
      <w:proofErr w:type="gramStart"/>
      <w:r>
        <w:t>Returns the start date of the current week.</w:t>
      </w:r>
      <w:proofErr w:type="gramEnd"/>
      <w:r>
        <w:t xml:space="preserve"> The time returned is 12:00 AM.</w:t>
      </w:r>
    </w:p>
    <w:p w:rsidR="00E84ACA" w:rsidRDefault="00E84ACA" w:rsidP="00E84ACA">
      <w:pPr>
        <w:pStyle w:val="Heading5"/>
      </w:pPr>
      <w:r>
        <w:t>Syntax</w:t>
      </w:r>
    </w:p>
    <w:p w:rsidR="00E84ACA" w:rsidRDefault="00E84ACA" w:rsidP="00E84ACA">
      <w:r>
        <w:t xml:space="preserve">= </w:t>
      </w:r>
      <w:proofErr w:type="gramStart"/>
      <w:r>
        <w:t>STARTOFCURRENTWEEK(</w:t>
      </w:r>
      <w:r w:rsidRPr="00022D52">
        <w:t>)</w:t>
      </w:r>
      <w:proofErr w:type="gramEnd"/>
      <w:r w:rsidRPr="00022D52">
        <w:t xml:space="preserve"> </w:t>
      </w:r>
    </w:p>
    <w:p w:rsidR="00E84ACA" w:rsidRDefault="00E84ACA" w:rsidP="00E84ACA">
      <w:pPr>
        <w:pStyle w:val="Heading5"/>
      </w:pPr>
      <w:r>
        <w:lastRenderedPageBreak/>
        <w:t>Parameters</w:t>
      </w:r>
    </w:p>
    <w:p w:rsidR="00E84ACA" w:rsidRPr="00A808F9" w:rsidRDefault="00E84ACA" w:rsidP="00E84ACA">
      <w:r w:rsidRPr="00A808F9">
        <w:t>None</w:t>
      </w:r>
    </w:p>
    <w:p w:rsidR="00E84ACA" w:rsidRDefault="00E84ACA" w:rsidP="00E84ACA">
      <w:pPr>
        <w:pStyle w:val="Heading5"/>
      </w:pPr>
      <w:r>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59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857"/>
        <w:gridCol w:w="4736"/>
      </w:tblGrid>
      <w:tr w:rsidR="00E84ACA" w:rsidTr="00C05421">
        <w:trPr>
          <w:tblHeader/>
        </w:trPr>
        <w:tc>
          <w:tcPr>
            <w:tcW w:w="585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73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85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STARTOFCURRENTWEEK()</w:t>
            </w:r>
          </w:p>
        </w:tc>
        <w:tc>
          <w:tcPr>
            <w:tcW w:w="4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If SYSTEM date is 1/28/2010: 1</w:t>
            </w:r>
            <w:r w:rsidRPr="0066240F">
              <w:t>/1/2010 12:00:00 AM</w:t>
            </w:r>
            <w:r>
              <w:t>.</w:t>
            </w:r>
          </w:p>
        </w:tc>
      </w:tr>
      <w:tr w:rsidR="00E84ACA" w:rsidRPr="00842043" w:rsidTr="00C05421">
        <w:tc>
          <w:tcPr>
            <w:tcW w:w="585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STARTOFCURRENTWEEK().Day</w:t>
            </w:r>
          </w:p>
        </w:tc>
        <w:tc>
          <w:tcPr>
            <w:tcW w:w="4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start of the current month.</w:t>
            </w:r>
          </w:p>
        </w:tc>
      </w:tr>
      <w:tr w:rsidR="00E84ACA" w:rsidRPr="00842043" w:rsidTr="00C05421">
        <w:tc>
          <w:tcPr>
            <w:tcW w:w="585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STARTOFCURRENTWEEK(“02</w:t>
            </w:r>
            <w:r w:rsidRPr="00F91C5C">
              <w:t>/</w:t>
            </w:r>
            <w:r>
              <w:t>19</w:t>
            </w:r>
            <w:r w:rsidRPr="00F91C5C">
              <w:t>/2009</w:t>
            </w:r>
            <w:r>
              <w:t>”).AddDays(-7)</w:t>
            </w:r>
          </w:p>
        </w:tc>
        <w:tc>
          <w:tcPr>
            <w:tcW w:w="4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 and time for the start of the previous week.</w:t>
            </w:r>
          </w:p>
        </w:tc>
      </w:tr>
      <w:tr w:rsidR="00E84ACA" w:rsidRPr="00842043" w:rsidTr="00C05421">
        <w:tc>
          <w:tcPr>
            <w:tcW w:w="585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STARTOFCURRENTWEEK(“02</w:t>
            </w:r>
            <w:r w:rsidRPr="00F91C5C">
              <w:t>/</w:t>
            </w:r>
            <w:r>
              <w:t>19</w:t>
            </w:r>
            <w:r w:rsidRPr="00F91C5C">
              <w:t>/2009</w:t>
            </w:r>
            <w:r>
              <w:t>”).AddDays(-7).Day</w:t>
            </w:r>
          </w:p>
        </w:tc>
        <w:tc>
          <w:tcPr>
            <w:tcW w:w="4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the start of the previous week.</w:t>
            </w:r>
          </w:p>
        </w:tc>
      </w:tr>
    </w:tbl>
    <w:p w:rsidR="00E84ACA" w:rsidRDefault="00E84ACA" w:rsidP="00E84ACA">
      <w:pPr>
        <w:pStyle w:val="Heading5"/>
      </w:pPr>
      <w:r>
        <w:t>Reference</w:t>
      </w:r>
    </w:p>
    <w:p w:rsidR="00E84ACA" w:rsidRPr="004A1F99" w:rsidRDefault="00393581" w:rsidP="00E84ACA">
      <w:hyperlink r:id="rId152" w:history="1">
        <w:r w:rsidR="00E84ACA" w:rsidRPr="004A1F99">
          <w:rPr>
            <w:rStyle w:val="Hyperlink"/>
          </w:rPr>
          <w:t>http://msdn.microsoft.com/en-us/library/system.datetime_members(VS.71).aspx</w:t>
        </w:r>
      </w:hyperlink>
    </w:p>
    <w:p w:rsidR="00E84ACA" w:rsidRDefault="00E84ACA" w:rsidP="00E84ACA"/>
    <w:p w:rsidR="00E84ACA" w:rsidRDefault="00E84ACA" w:rsidP="00E84ACA">
      <w:pPr>
        <w:pStyle w:val="Heading3"/>
      </w:pPr>
      <w:bookmarkStart w:id="246" w:name="_Toc259526371"/>
      <w:bookmarkStart w:id="247" w:name="_Ref259630843"/>
      <w:bookmarkStart w:id="248" w:name="_Toc414873096"/>
      <w:r w:rsidRPr="003F0AFC">
        <w:t>S</w:t>
      </w:r>
      <w:r>
        <w:t>TARTOF</w:t>
      </w:r>
      <w:r w:rsidRPr="003F0AFC">
        <w:t>C</w:t>
      </w:r>
      <w:r>
        <w:t>URRENTMONTH</w:t>
      </w:r>
      <w:bookmarkEnd w:id="246"/>
      <w:bookmarkEnd w:id="247"/>
      <w:bookmarkEnd w:id="248"/>
    </w:p>
    <w:p w:rsidR="00E84ACA" w:rsidRDefault="00E84ACA" w:rsidP="00E84ACA">
      <w:proofErr w:type="gramStart"/>
      <w:r>
        <w:t>Returns the start date of the current month treating the system date as current date.</w:t>
      </w:r>
      <w:proofErr w:type="gramEnd"/>
      <w:r>
        <w:t xml:space="preserve"> The time returned is 12:00 AM.</w:t>
      </w:r>
    </w:p>
    <w:p w:rsidR="00E84ACA" w:rsidRDefault="00E84ACA" w:rsidP="00E84ACA">
      <w:pPr>
        <w:pStyle w:val="Heading5"/>
      </w:pPr>
      <w:r>
        <w:t>Syntax</w:t>
      </w:r>
    </w:p>
    <w:p w:rsidR="00E84ACA" w:rsidRDefault="00E84ACA" w:rsidP="00E84ACA">
      <w:r>
        <w:t xml:space="preserve">= </w:t>
      </w:r>
      <w:proofErr w:type="gramStart"/>
      <w:r>
        <w:t>STARTOFCURRENTMONTH()</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983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067"/>
        <w:gridCol w:w="4770"/>
      </w:tblGrid>
      <w:tr w:rsidR="00E84ACA" w:rsidTr="00C05421">
        <w:trPr>
          <w:tblHeader/>
        </w:trPr>
        <w:tc>
          <w:tcPr>
            <w:tcW w:w="506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77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0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STARTOFCURRENTMONTH()</w:t>
            </w:r>
          </w:p>
        </w:tc>
        <w:tc>
          <w:tcPr>
            <w:tcW w:w="47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If SYSTEM date is 1/28/2010: 1</w:t>
            </w:r>
            <w:r w:rsidRPr="0066240F">
              <w:t xml:space="preserve">/1/2010 12:00:00 </w:t>
            </w:r>
            <w:r w:rsidRPr="0066240F">
              <w:lastRenderedPageBreak/>
              <w:t>AM</w:t>
            </w:r>
            <w:r>
              <w:t>.</w:t>
            </w:r>
          </w:p>
        </w:tc>
      </w:tr>
      <w:tr w:rsidR="00E84ACA" w:rsidRPr="00842043" w:rsidTr="00C05421">
        <w:tc>
          <w:tcPr>
            <w:tcW w:w="50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lastRenderedPageBreak/>
              <w:t>= STARTOFCURRENTMONTH().Day</w:t>
            </w:r>
          </w:p>
        </w:tc>
        <w:tc>
          <w:tcPr>
            <w:tcW w:w="47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the start of current month.</w:t>
            </w:r>
          </w:p>
        </w:tc>
      </w:tr>
      <w:tr w:rsidR="00E84ACA" w:rsidRPr="00842043" w:rsidTr="00C05421">
        <w:tc>
          <w:tcPr>
            <w:tcW w:w="50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STARTOFCURRENTMONTH().AddDays(-1)</w:t>
            </w:r>
          </w:p>
        </w:tc>
        <w:tc>
          <w:tcPr>
            <w:tcW w:w="47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end date of the previous month.</w:t>
            </w:r>
          </w:p>
        </w:tc>
      </w:tr>
      <w:tr w:rsidR="00E84ACA" w:rsidRPr="00842043" w:rsidTr="00C05421">
        <w:tc>
          <w:tcPr>
            <w:tcW w:w="50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STARTOFCURRENTMONTH().AddDays(-1).Month</w:t>
            </w:r>
          </w:p>
        </w:tc>
        <w:tc>
          <w:tcPr>
            <w:tcW w:w="47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value of previous month.</w:t>
            </w:r>
          </w:p>
        </w:tc>
      </w:tr>
    </w:tbl>
    <w:p w:rsidR="00E84ACA" w:rsidRDefault="00E84ACA" w:rsidP="00E84ACA">
      <w:pPr>
        <w:pStyle w:val="Heading5"/>
      </w:pPr>
      <w:r>
        <w:t>Reference</w:t>
      </w:r>
    </w:p>
    <w:p w:rsidR="00E84ACA" w:rsidRDefault="00393581" w:rsidP="00E84ACA">
      <w:hyperlink r:id="rId153"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49" w:name="_Toc259526377"/>
      <w:bookmarkStart w:id="250" w:name="_Ref259630856"/>
      <w:bookmarkStart w:id="251" w:name="_Toc414873097"/>
      <w:r>
        <w:t>STARTOFCURRENTQUARTER</w:t>
      </w:r>
      <w:bookmarkEnd w:id="249"/>
      <w:bookmarkEnd w:id="250"/>
      <w:bookmarkEnd w:id="251"/>
    </w:p>
    <w:p w:rsidR="00E84ACA" w:rsidRDefault="00E84ACA" w:rsidP="00E84ACA">
      <w:proofErr w:type="gramStart"/>
      <w:r>
        <w:t>Returns the start date of the current quarter treating the system date as current date.</w:t>
      </w:r>
      <w:proofErr w:type="gramEnd"/>
      <w:r>
        <w:t xml:space="preserve"> The time returned is </w:t>
      </w:r>
      <w:r w:rsidRPr="0066240F">
        <w:t>12:00:00 AM</w:t>
      </w:r>
      <w:r>
        <w:t>.</w:t>
      </w:r>
    </w:p>
    <w:p w:rsidR="00E84ACA" w:rsidRDefault="00E84ACA" w:rsidP="00E84ACA">
      <w:pPr>
        <w:pStyle w:val="Heading5"/>
      </w:pPr>
      <w:r>
        <w:t>Syntax</w:t>
      </w:r>
    </w:p>
    <w:p w:rsidR="00E84ACA" w:rsidRDefault="00E84ACA" w:rsidP="00E84ACA">
      <w:r>
        <w:t xml:space="preserve">= </w:t>
      </w:r>
      <w:proofErr w:type="gramStart"/>
      <w:r>
        <w:t>STARTOFCURRENTQUARTER()</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bookmarkStart w:id="252" w:name="_Ref259630857"/>
      <w:r>
        <w:t>Examples</w:t>
      </w:r>
      <w:bookmarkEnd w:id="252"/>
    </w:p>
    <w:tbl>
      <w:tblPr>
        <w:tblW w:w="10369"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5445"/>
        <w:gridCol w:w="4924"/>
      </w:tblGrid>
      <w:tr w:rsidR="00E84ACA" w:rsidTr="00C05421">
        <w:trPr>
          <w:tblHeader/>
        </w:trPr>
        <w:tc>
          <w:tcPr>
            <w:tcW w:w="544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92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4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STARTOFCURRENTQUARTER()</w:t>
            </w:r>
          </w:p>
        </w:tc>
        <w:tc>
          <w:tcPr>
            <w:tcW w:w="492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As SYSTEM date is 1/28/2010, </w:t>
            </w:r>
            <w:r w:rsidRPr="00AC6844">
              <w:t>1/1/2010 12:00:00 AM</w:t>
            </w:r>
          </w:p>
        </w:tc>
      </w:tr>
      <w:tr w:rsidR="00E84ACA" w:rsidRPr="00842043" w:rsidTr="00C05421">
        <w:tc>
          <w:tcPr>
            <w:tcW w:w="54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STARTOFCURRENTQUARTER().Month</w:t>
            </w:r>
          </w:p>
        </w:tc>
        <w:tc>
          <w:tcPr>
            <w:tcW w:w="492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start of current quarter.</w:t>
            </w:r>
          </w:p>
        </w:tc>
      </w:tr>
      <w:tr w:rsidR="00E84ACA" w:rsidRPr="00842043" w:rsidTr="00C05421">
        <w:tc>
          <w:tcPr>
            <w:tcW w:w="54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STARTOFCURRENTQUARTER().AddMonths(3)</w:t>
            </w:r>
          </w:p>
        </w:tc>
        <w:tc>
          <w:tcPr>
            <w:tcW w:w="492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next quarter.</w:t>
            </w:r>
          </w:p>
        </w:tc>
      </w:tr>
      <w:tr w:rsidR="00E84ACA" w:rsidRPr="00842043" w:rsidTr="00C05421">
        <w:tc>
          <w:tcPr>
            <w:tcW w:w="54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STARTOFCURRENTQUARTER().AddMonths(3).Month</w:t>
            </w:r>
          </w:p>
        </w:tc>
        <w:tc>
          <w:tcPr>
            <w:tcW w:w="492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start of next quarter.</w:t>
            </w:r>
          </w:p>
        </w:tc>
      </w:tr>
    </w:tbl>
    <w:p w:rsidR="00E84ACA" w:rsidRDefault="00E84ACA" w:rsidP="00E84ACA">
      <w:pPr>
        <w:pStyle w:val="Heading5"/>
      </w:pPr>
      <w:r>
        <w:t>Reference</w:t>
      </w:r>
    </w:p>
    <w:p w:rsidR="00E84ACA" w:rsidRDefault="00393581" w:rsidP="00E84ACA">
      <w:hyperlink r:id="rId154" w:history="1">
        <w:r w:rsidR="00E84ACA">
          <w:rPr>
            <w:rStyle w:val="Hyperlink"/>
          </w:rPr>
          <w:t>http://msdn.microsoft.com/en-us/library/system.datetime_members(VS.71).aspx</w:t>
        </w:r>
      </w:hyperlink>
    </w:p>
    <w:p w:rsidR="00E84ACA" w:rsidRPr="00022D52" w:rsidRDefault="00E84ACA" w:rsidP="00E84ACA"/>
    <w:p w:rsidR="00E84ACA" w:rsidRDefault="00E84ACA" w:rsidP="00E84ACA">
      <w:pPr>
        <w:pStyle w:val="Heading3"/>
      </w:pPr>
      <w:bookmarkStart w:id="253" w:name="_Toc259526381"/>
      <w:bookmarkStart w:id="254" w:name="_Ref259630863"/>
      <w:bookmarkStart w:id="255" w:name="_Toc414873098"/>
      <w:r>
        <w:lastRenderedPageBreak/>
        <w:t>STARTOFCURRENTYEAR</w:t>
      </w:r>
      <w:bookmarkEnd w:id="253"/>
      <w:bookmarkEnd w:id="254"/>
      <w:bookmarkEnd w:id="255"/>
    </w:p>
    <w:p w:rsidR="00E84ACA" w:rsidRDefault="00E84ACA" w:rsidP="00E84ACA">
      <w:proofErr w:type="gramStart"/>
      <w:r>
        <w:t>Returns the start date of the current year treating the system date as current date.</w:t>
      </w:r>
      <w:proofErr w:type="gramEnd"/>
      <w:r>
        <w:t xml:space="preserve">  The time returned is 12:00:00 AM.</w:t>
      </w:r>
    </w:p>
    <w:p w:rsidR="00E84ACA" w:rsidRDefault="00E84ACA" w:rsidP="00E84ACA">
      <w:pPr>
        <w:pStyle w:val="Heading5"/>
      </w:pPr>
      <w:r>
        <w:t>Syntax</w:t>
      </w:r>
    </w:p>
    <w:p w:rsidR="00E84ACA" w:rsidRPr="0002098F" w:rsidRDefault="00E84ACA" w:rsidP="00E84ACA">
      <w:r w:rsidRPr="0002098F">
        <w:t xml:space="preserve">= </w:t>
      </w:r>
      <w:proofErr w:type="gramStart"/>
      <w:r w:rsidRPr="0002098F">
        <w:t>STARTOFCURRENTYEAR()</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26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706"/>
        <w:gridCol w:w="5554"/>
      </w:tblGrid>
      <w:tr w:rsidR="00E84ACA" w:rsidTr="00C05421">
        <w:trPr>
          <w:tblHeader/>
        </w:trPr>
        <w:tc>
          <w:tcPr>
            <w:tcW w:w="470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55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70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STARTOFCURRENTYEAR()</w:t>
            </w:r>
          </w:p>
        </w:tc>
        <w:tc>
          <w:tcPr>
            <w:tcW w:w="555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As SYSTEM date is 1/28/2010, </w:t>
            </w:r>
            <w:r w:rsidRPr="009524B2">
              <w:t>1/1/2010 12:00:00 AM</w:t>
            </w:r>
          </w:p>
        </w:tc>
      </w:tr>
      <w:tr w:rsidR="00E84ACA" w:rsidRPr="00842043" w:rsidTr="00C05421">
        <w:tc>
          <w:tcPr>
            <w:tcW w:w="470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STARTOFCURRENTYEAR().Year</w:t>
            </w:r>
          </w:p>
        </w:tc>
        <w:tc>
          <w:tcPr>
            <w:tcW w:w="555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current year.</w:t>
            </w:r>
          </w:p>
        </w:tc>
      </w:tr>
      <w:tr w:rsidR="00E84ACA" w:rsidRPr="00842043" w:rsidTr="00C05421">
        <w:tc>
          <w:tcPr>
            <w:tcW w:w="470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STARTOFCURRENTYEAR().AddDays(-1)</w:t>
            </w:r>
          </w:p>
        </w:tc>
        <w:tc>
          <w:tcPr>
            <w:tcW w:w="555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end date of previous year.</w:t>
            </w:r>
          </w:p>
        </w:tc>
      </w:tr>
      <w:tr w:rsidR="00E84ACA" w:rsidRPr="00842043" w:rsidTr="00C05421">
        <w:tc>
          <w:tcPr>
            <w:tcW w:w="470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STARTOFCURRENTYEAR().AddDays(-1).year</w:t>
            </w:r>
          </w:p>
        </w:tc>
        <w:tc>
          <w:tcPr>
            <w:tcW w:w="555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previous year.</w:t>
            </w:r>
          </w:p>
        </w:tc>
      </w:tr>
    </w:tbl>
    <w:p w:rsidR="00E84ACA" w:rsidRDefault="00E84ACA" w:rsidP="00E84ACA">
      <w:pPr>
        <w:pStyle w:val="Heading5"/>
      </w:pPr>
      <w:r>
        <w:t>Reference</w:t>
      </w:r>
    </w:p>
    <w:p w:rsidR="00E84ACA" w:rsidRDefault="00393581" w:rsidP="00E84ACA">
      <w:hyperlink r:id="rId155" w:history="1">
        <w:r w:rsidR="00E84ACA">
          <w:rPr>
            <w:rStyle w:val="Hyperlink"/>
          </w:rPr>
          <w:t>http://msdn.microsoft.com/en-us/library/system.datetime_members(VS.71).aspx</w:t>
        </w:r>
      </w:hyperlink>
    </w:p>
    <w:p w:rsidR="00E84ACA" w:rsidRPr="003F0AFC" w:rsidRDefault="00E84ACA" w:rsidP="00E84ACA"/>
    <w:p w:rsidR="00E84ACA" w:rsidRDefault="00E84ACA" w:rsidP="00E84ACA">
      <w:pPr>
        <w:pStyle w:val="Heading3"/>
      </w:pPr>
      <w:bookmarkStart w:id="256" w:name="_Toc259526373"/>
      <w:bookmarkStart w:id="257" w:name="_Ref259630848"/>
      <w:bookmarkStart w:id="258" w:name="_Toc414873099"/>
      <w:r>
        <w:t>STARTOFLASTMONTH</w:t>
      </w:r>
      <w:bookmarkEnd w:id="256"/>
      <w:bookmarkEnd w:id="257"/>
      <w:bookmarkEnd w:id="258"/>
    </w:p>
    <w:p w:rsidR="00E84ACA" w:rsidRDefault="00E84ACA" w:rsidP="00E84ACA">
      <w:proofErr w:type="gramStart"/>
      <w:r>
        <w:t>Returns the start date of the previous month treating the system date as current date.</w:t>
      </w:r>
      <w:proofErr w:type="gramEnd"/>
      <w:r>
        <w:t xml:space="preserve"> The time returned is 12:00:00 AM.</w:t>
      </w:r>
    </w:p>
    <w:p w:rsidR="00E84ACA" w:rsidRDefault="00E84ACA" w:rsidP="00E84ACA">
      <w:pPr>
        <w:pStyle w:val="Heading5"/>
      </w:pPr>
      <w:r>
        <w:t>Syntax</w:t>
      </w:r>
    </w:p>
    <w:p w:rsidR="00E84ACA" w:rsidRDefault="00E84ACA" w:rsidP="00E84ACA">
      <w:r>
        <w:t xml:space="preserve">= </w:t>
      </w:r>
      <w:proofErr w:type="gramStart"/>
      <w:r>
        <w:t>STARTOFLASTMONTH()</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lastRenderedPageBreak/>
        <w:t>Return Type</w:t>
      </w:r>
    </w:p>
    <w:p w:rsidR="00E84ACA" w:rsidRDefault="00E84ACA" w:rsidP="00E84ACA">
      <w:proofErr w:type="gramStart"/>
      <w:r>
        <w:t>DateTime.</w:t>
      </w:r>
      <w:proofErr w:type="gramEnd"/>
      <w:r w:rsidRPr="002601AE">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515"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845"/>
        <w:gridCol w:w="5670"/>
      </w:tblGrid>
      <w:tr w:rsidR="00E84ACA" w:rsidTr="00C05421">
        <w:trPr>
          <w:tblHeader/>
        </w:trPr>
        <w:tc>
          <w:tcPr>
            <w:tcW w:w="484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67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8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STARTOFLASTMONTH()</w:t>
            </w:r>
          </w:p>
        </w:tc>
        <w:tc>
          <w:tcPr>
            <w:tcW w:w="56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As SYSTEM date is 1/28/2010, </w:t>
            </w:r>
            <w:r w:rsidRPr="0066240F">
              <w:t>12/1/2009 12:00:00 AM</w:t>
            </w:r>
            <w:r>
              <w:t>.</w:t>
            </w:r>
          </w:p>
        </w:tc>
      </w:tr>
      <w:tr w:rsidR="00E84ACA" w:rsidRPr="00842043" w:rsidTr="00C05421">
        <w:tc>
          <w:tcPr>
            <w:tcW w:w="48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STARTOFLASTMONTH().Month</w:t>
            </w:r>
          </w:p>
        </w:tc>
        <w:tc>
          <w:tcPr>
            <w:tcW w:w="56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last month.</w:t>
            </w:r>
          </w:p>
        </w:tc>
      </w:tr>
      <w:tr w:rsidR="00E84ACA" w:rsidRPr="00842043" w:rsidTr="00C05421">
        <w:tc>
          <w:tcPr>
            <w:tcW w:w="48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STARTOFLASTMONTH().AddMonths(-1)</w:t>
            </w:r>
          </w:p>
        </w:tc>
        <w:tc>
          <w:tcPr>
            <w:tcW w:w="56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2 months before the current month.</w:t>
            </w:r>
          </w:p>
        </w:tc>
      </w:tr>
      <w:tr w:rsidR="00E84ACA" w:rsidRPr="00842043" w:rsidTr="00C05421">
        <w:tc>
          <w:tcPr>
            <w:tcW w:w="48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 </w:t>
            </w:r>
            <w:proofErr w:type="gramStart"/>
            <w:r>
              <w:t>STARTOFLASTMONTH(</w:t>
            </w:r>
            <w:proofErr w:type="gramEnd"/>
            <w:r>
              <w:t>).AddMonths(-1).</w:t>
            </w:r>
            <w:r w:rsidRPr="00205B2E">
              <w:t xml:space="preserve"> </w:t>
            </w:r>
            <w:r>
              <w:t>Month</w:t>
            </w:r>
          </w:p>
        </w:tc>
        <w:tc>
          <w:tcPr>
            <w:tcW w:w="56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2 months before the current month.</w:t>
            </w:r>
          </w:p>
        </w:tc>
      </w:tr>
    </w:tbl>
    <w:p w:rsidR="00E84ACA" w:rsidRDefault="00E84ACA" w:rsidP="00E84ACA">
      <w:pPr>
        <w:pStyle w:val="Heading5"/>
      </w:pPr>
      <w:r>
        <w:t>Reference</w:t>
      </w:r>
    </w:p>
    <w:p w:rsidR="00E84ACA" w:rsidRDefault="00393581" w:rsidP="00E84ACA">
      <w:hyperlink r:id="rId156"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59" w:name="_Toc259526379"/>
      <w:bookmarkStart w:id="260" w:name="_Ref259630859"/>
      <w:bookmarkStart w:id="261" w:name="_Toc414873100"/>
      <w:r>
        <w:t>STARTOFLASTQUARTER</w:t>
      </w:r>
      <w:bookmarkEnd w:id="259"/>
      <w:bookmarkEnd w:id="260"/>
      <w:bookmarkEnd w:id="261"/>
    </w:p>
    <w:p w:rsidR="00E84ACA" w:rsidRDefault="00E84ACA" w:rsidP="00E84ACA">
      <w:proofErr w:type="gramStart"/>
      <w:r>
        <w:t>Returns the start date of the previous quarter treating the system date as current date.</w:t>
      </w:r>
      <w:proofErr w:type="gramEnd"/>
      <w:r>
        <w:t xml:space="preserve"> The time returned is </w:t>
      </w:r>
      <w:r w:rsidRPr="0066240F">
        <w:t>12:00:00 AM</w:t>
      </w:r>
      <w:r>
        <w:t>.</w:t>
      </w:r>
    </w:p>
    <w:p w:rsidR="00E84ACA" w:rsidRDefault="00E84ACA" w:rsidP="00E84ACA">
      <w:pPr>
        <w:pStyle w:val="Heading5"/>
      </w:pPr>
      <w:r>
        <w:t>Syntax</w:t>
      </w:r>
    </w:p>
    <w:p w:rsidR="00E84ACA" w:rsidRDefault="00E84ACA" w:rsidP="00E84ACA">
      <w:r>
        <w:t xml:space="preserve">= </w:t>
      </w:r>
      <w:proofErr w:type="gramStart"/>
      <w:r>
        <w:t>STARTOFLASTQUARTER()</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rsidRPr="00F10DAD">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8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090"/>
        <w:gridCol w:w="4990"/>
      </w:tblGrid>
      <w:tr w:rsidR="00E84ACA" w:rsidTr="00C05421">
        <w:trPr>
          <w:tblHeader/>
        </w:trPr>
        <w:tc>
          <w:tcPr>
            <w:tcW w:w="50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9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0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STARTOFLASTQUARTER()</w:t>
            </w:r>
          </w:p>
        </w:tc>
        <w:tc>
          <w:tcPr>
            <w:tcW w:w="49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As SYSTEM date is 1/28/2010, </w:t>
            </w:r>
            <w:r w:rsidRPr="00B51C1C">
              <w:t>10/1/2009 12:00:00 AM</w:t>
            </w:r>
          </w:p>
        </w:tc>
      </w:tr>
      <w:tr w:rsidR="00E84ACA" w:rsidRPr="00842043" w:rsidTr="00C05421">
        <w:tc>
          <w:tcPr>
            <w:tcW w:w="50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STARTOFLASTQUARTER().Month</w:t>
            </w:r>
          </w:p>
        </w:tc>
        <w:tc>
          <w:tcPr>
            <w:tcW w:w="49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start of previous quarter.</w:t>
            </w:r>
          </w:p>
        </w:tc>
      </w:tr>
      <w:tr w:rsidR="00E84ACA" w:rsidRPr="00842043" w:rsidTr="00C05421">
        <w:tc>
          <w:tcPr>
            <w:tcW w:w="50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STARTOFLASTQUARTER().AddMonths(-3)</w:t>
            </w:r>
          </w:p>
        </w:tc>
        <w:tc>
          <w:tcPr>
            <w:tcW w:w="49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the quarter before previous quarter.</w:t>
            </w:r>
          </w:p>
        </w:tc>
      </w:tr>
      <w:tr w:rsidR="00E84ACA" w:rsidRPr="00842043" w:rsidTr="00C05421">
        <w:tc>
          <w:tcPr>
            <w:tcW w:w="50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 </w:t>
            </w:r>
            <w:proofErr w:type="gramStart"/>
            <w:r>
              <w:t>STARTOFLASTQUARTER(</w:t>
            </w:r>
            <w:proofErr w:type="gramEnd"/>
            <w:r>
              <w:t>).AddMonths(-3). Month</w:t>
            </w:r>
          </w:p>
        </w:tc>
        <w:tc>
          <w:tcPr>
            <w:tcW w:w="49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start of the quarter before previous quarter.</w:t>
            </w:r>
          </w:p>
        </w:tc>
      </w:tr>
    </w:tbl>
    <w:p w:rsidR="00E84ACA" w:rsidRPr="00F10DAD" w:rsidRDefault="00E84ACA" w:rsidP="00E84ACA"/>
    <w:p w:rsidR="00E84ACA" w:rsidRDefault="00E84ACA" w:rsidP="00E84ACA">
      <w:r>
        <w:t>Reference</w:t>
      </w:r>
    </w:p>
    <w:p w:rsidR="00E84ACA" w:rsidRDefault="00393581" w:rsidP="00E84ACA">
      <w:hyperlink r:id="rId157"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62" w:name="_Ref260670337"/>
      <w:bookmarkStart w:id="263" w:name="_Toc414873101"/>
      <w:r>
        <w:t>STARTOFLASTWEEK</w:t>
      </w:r>
      <w:bookmarkEnd w:id="262"/>
      <w:bookmarkEnd w:id="263"/>
    </w:p>
    <w:p w:rsidR="00E84ACA" w:rsidRDefault="00E84ACA" w:rsidP="00E84ACA">
      <w:proofErr w:type="gramStart"/>
      <w:r>
        <w:t>Returns the start date of the previous week.</w:t>
      </w:r>
      <w:proofErr w:type="gramEnd"/>
      <w:r>
        <w:t xml:space="preserve"> The time returned is 12:00 AM.</w:t>
      </w:r>
    </w:p>
    <w:p w:rsidR="00E84ACA" w:rsidRDefault="00E84ACA" w:rsidP="00E84ACA">
      <w:pPr>
        <w:pStyle w:val="Heading5"/>
      </w:pPr>
      <w:r>
        <w:t>Syntax</w:t>
      </w:r>
    </w:p>
    <w:p w:rsidR="00E84ACA" w:rsidRDefault="00E84ACA" w:rsidP="00E84ACA">
      <w:r>
        <w:t xml:space="preserve">= </w:t>
      </w:r>
      <w:proofErr w:type="gramStart"/>
      <w:r>
        <w:t>STARTOFLASTWEEK(</w:t>
      </w:r>
      <w:r w:rsidRPr="00022D52">
        <w:t>)</w:t>
      </w:r>
      <w:proofErr w:type="gramEnd"/>
      <w:r w:rsidRPr="00022D52">
        <w:t xml:space="preserve"> </w:t>
      </w:r>
    </w:p>
    <w:p w:rsidR="00E84ACA" w:rsidRDefault="00E84ACA" w:rsidP="00E84ACA">
      <w:pPr>
        <w:pStyle w:val="Heading5"/>
      </w:pPr>
      <w:r>
        <w:t>Parameters</w:t>
      </w:r>
    </w:p>
    <w:p w:rsidR="00E84ACA" w:rsidRPr="00A808F9" w:rsidRDefault="00E84ACA" w:rsidP="00E84ACA">
      <w:r w:rsidRPr="00A808F9">
        <w:t>None</w:t>
      </w:r>
    </w:p>
    <w:p w:rsidR="00E84ACA" w:rsidRDefault="00E84ACA" w:rsidP="00E84ACA">
      <w:pPr>
        <w:pStyle w:val="Heading5"/>
      </w:pPr>
      <w:r>
        <w:t>Return Type</w:t>
      </w:r>
    </w:p>
    <w:p w:rsidR="00E84ACA" w:rsidRDefault="00E84ACA" w:rsidP="00E84ACA">
      <w:proofErr w:type="gramStart"/>
      <w:r>
        <w:t>DateTime.</w:t>
      </w:r>
      <w:proofErr w:type="gramEnd"/>
      <w:r w:rsidRPr="00366126">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999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245"/>
        <w:gridCol w:w="5745"/>
      </w:tblGrid>
      <w:tr w:rsidR="00E84ACA" w:rsidTr="00C05421">
        <w:trPr>
          <w:tblHeader/>
        </w:trPr>
        <w:tc>
          <w:tcPr>
            <w:tcW w:w="424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74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STARTOFLASTWEEK()</w:t>
            </w:r>
          </w:p>
        </w:tc>
        <w:tc>
          <w:tcPr>
            <w:tcW w:w="57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If SYSTEM date is 1/28/2010: 1</w:t>
            </w:r>
            <w:r w:rsidRPr="0066240F">
              <w:t>/1</w:t>
            </w:r>
            <w:r>
              <w:t>7</w:t>
            </w:r>
            <w:r w:rsidRPr="0066240F">
              <w:t>/2010 12:00:00 AM</w:t>
            </w:r>
            <w:r>
              <w:t>.</w:t>
            </w:r>
          </w:p>
        </w:tc>
      </w:tr>
      <w:tr w:rsidR="00E84ACA" w:rsidRPr="00842043" w:rsidTr="00C05421">
        <w:tc>
          <w:tcPr>
            <w:tcW w:w="4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STARTOFLASTWEEK().Day</w:t>
            </w:r>
          </w:p>
        </w:tc>
        <w:tc>
          <w:tcPr>
            <w:tcW w:w="57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start of the previous week.</w:t>
            </w:r>
          </w:p>
        </w:tc>
      </w:tr>
      <w:tr w:rsidR="00E84ACA" w:rsidRPr="00842043" w:rsidTr="00C05421">
        <w:tc>
          <w:tcPr>
            <w:tcW w:w="4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STARTOFLASTWEEK().AddDays(-7)</w:t>
            </w:r>
          </w:p>
        </w:tc>
        <w:tc>
          <w:tcPr>
            <w:tcW w:w="57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 and time for the start of the week before previous week.</w:t>
            </w:r>
          </w:p>
        </w:tc>
      </w:tr>
      <w:tr w:rsidR="00E84ACA" w:rsidRPr="00842043" w:rsidTr="00C05421">
        <w:tc>
          <w:tcPr>
            <w:tcW w:w="4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STARTOFLASTWEEK().AddDays(-7).Day</w:t>
            </w:r>
          </w:p>
        </w:tc>
        <w:tc>
          <w:tcPr>
            <w:tcW w:w="57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the start of the week before previous week.</w:t>
            </w:r>
          </w:p>
        </w:tc>
      </w:tr>
    </w:tbl>
    <w:p w:rsidR="00E84ACA" w:rsidRDefault="00E84ACA" w:rsidP="00E84ACA">
      <w:pPr>
        <w:pStyle w:val="Heading5"/>
      </w:pPr>
      <w:r>
        <w:t>Reference</w:t>
      </w:r>
    </w:p>
    <w:p w:rsidR="00E84ACA" w:rsidRPr="004A1F99" w:rsidRDefault="00393581" w:rsidP="00E84ACA">
      <w:hyperlink r:id="rId158" w:history="1">
        <w:r w:rsidR="00E84ACA" w:rsidRPr="004A1F99">
          <w:rPr>
            <w:rStyle w:val="Hyperlink"/>
          </w:rPr>
          <w:t>http://msdn.microsoft.com/en-us/library/system.datetime_members(VS.71).aspx</w:t>
        </w:r>
      </w:hyperlink>
    </w:p>
    <w:p w:rsidR="00E84ACA" w:rsidRDefault="00E84ACA" w:rsidP="00E84ACA"/>
    <w:p w:rsidR="00E84ACA" w:rsidRDefault="00E84ACA" w:rsidP="00E84ACA">
      <w:pPr>
        <w:pStyle w:val="Heading3"/>
      </w:pPr>
      <w:bookmarkStart w:id="264" w:name="_Toc259526385"/>
      <w:bookmarkStart w:id="265" w:name="_Ref259630873"/>
      <w:bookmarkStart w:id="266" w:name="_Toc414873102"/>
      <w:r>
        <w:t>STARTOFLASTYEAR</w:t>
      </w:r>
      <w:bookmarkEnd w:id="264"/>
      <w:bookmarkEnd w:id="265"/>
      <w:bookmarkEnd w:id="266"/>
    </w:p>
    <w:p w:rsidR="00E84ACA" w:rsidRDefault="00E84ACA" w:rsidP="00E84ACA">
      <w:proofErr w:type="gramStart"/>
      <w:r>
        <w:t>Returns the start date of the previous year treating the system date as current date.</w:t>
      </w:r>
      <w:proofErr w:type="gramEnd"/>
      <w:r>
        <w:t xml:space="preserve"> The time returned is 12:00:00 AM.</w:t>
      </w:r>
    </w:p>
    <w:p w:rsidR="00E84ACA" w:rsidRDefault="00E84ACA" w:rsidP="00E84ACA">
      <w:pPr>
        <w:pStyle w:val="Heading5"/>
      </w:pPr>
      <w:r>
        <w:lastRenderedPageBreak/>
        <w:t>Syntax</w:t>
      </w:r>
    </w:p>
    <w:p w:rsidR="00E84ACA" w:rsidRPr="00506C6F" w:rsidRDefault="00E84ACA" w:rsidP="00E84ACA">
      <w:r w:rsidRPr="00506C6F">
        <w:t xml:space="preserve">= </w:t>
      </w:r>
      <w:proofErr w:type="gramStart"/>
      <w:r w:rsidRPr="00506C6F">
        <w:t>STARTOFLASTYEAR()</w:t>
      </w:r>
      <w:proofErr w:type="gramEnd"/>
    </w:p>
    <w:p w:rsidR="00E84ACA" w:rsidRDefault="00E84ACA" w:rsidP="00E84ACA">
      <w:pPr>
        <w:pStyle w:val="Heading5"/>
      </w:pPr>
      <w:r>
        <w:t>Parameters</w:t>
      </w:r>
    </w:p>
    <w:p w:rsidR="00E84ACA" w:rsidRPr="003F0AFC" w:rsidRDefault="00E84ACA" w:rsidP="00E84ACA">
      <w:r w:rsidRPr="003F0AFC">
        <w:t>None</w:t>
      </w:r>
    </w:p>
    <w:p w:rsidR="00E84ACA" w:rsidRDefault="00E84ACA" w:rsidP="00E84ACA">
      <w:pPr>
        <w:pStyle w:val="Heading5"/>
      </w:pPr>
      <w:r>
        <w:t>Return Type</w:t>
      </w:r>
    </w:p>
    <w:p w:rsidR="00E84ACA" w:rsidRDefault="00E84ACA" w:rsidP="00E84ACA">
      <w:proofErr w:type="gramStart"/>
      <w:r>
        <w:t>DateTime.</w:t>
      </w:r>
      <w:proofErr w:type="gramEnd"/>
      <w:r w:rsidRPr="00366126">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268"/>
        <w:gridCol w:w="5736"/>
      </w:tblGrid>
      <w:tr w:rsidR="00E84ACA" w:rsidTr="00C05421">
        <w:trPr>
          <w:tblHeader/>
        </w:trPr>
        <w:tc>
          <w:tcPr>
            <w:tcW w:w="426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73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STARTOFLASTYEAR()</w:t>
            </w:r>
          </w:p>
        </w:tc>
        <w:tc>
          <w:tcPr>
            <w:tcW w:w="5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As SYSTEM date is 1/28/2010, </w:t>
            </w:r>
            <w:r w:rsidRPr="00D85D4E">
              <w:t>1/1/2009 12:00:00 AM</w:t>
            </w:r>
          </w:p>
        </w:tc>
      </w:tr>
      <w:tr w:rsidR="00E84ACA" w:rsidRPr="00842043" w:rsidTr="00C05421">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STARTOFLASTYEAR().Year</w:t>
            </w:r>
          </w:p>
        </w:tc>
        <w:tc>
          <w:tcPr>
            <w:tcW w:w="5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previous year.</w:t>
            </w:r>
          </w:p>
        </w:tc>
      </w:tr>
      <w:tr w:rsidR="00E84ACA" w:rsidRPr="00842043" w:rsidTr="00C05421">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STARTOFLASTYEAR().AddMonths(2)</w:t>
            </w:r>
          </w:p>
        </w:tc>
        <w:tc>
          <w:tcPr>
            <w:tcW w:w="5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end of 1</w:t>
            </w:r>
            <w:r w:rsidRPr="00D16008">
              <w:rPr>
                <w:vertAlign w:val="superscript"/>
              </w:rPr>
              <w:t>st</w:t>
            </w:r>
            <w:r>
              <w:t xml:space="preserve"> quarter for last year.</w:t>
            </w:r>
          </w:p>
        </w:tc>
      </w:tr>
      <w:tr w:rsidR="00E84ACA" w:rsidRPr="00842043" w:rsidTr="00C05421">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STARTOFLASTYEAR().AddYears(1).Year</w:t>
            </w:r>
          </w:p>
        </w:tc>
        <w:tc>
          <w:tcPr>
            <w:tcW w:w="573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current year.</w:t>
            </w:r>
          </w:p>
        </w:tc>
      </w:tr>
    </w:tbl>
    <w:p w:rsidR="00E84ACA" w:rsidRDefault="00E84ACA" w:rsidP="00E84ACA">
      <w:pPr>
        <w:pStyle w:val="Heading5"/>
      </w:pPr>
      <w:r>
        <w:t>Reference</w:t>
      </w:r>
    </w:p>
    <w:p w:rsidR="00E84ACA" w:rsidRDefault="00393581" w:rsidP="00E84ACA">
      <w:hyperlink r:id="rId159"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67" w:name="_Toc259526369"/>
      <w:bookmarkStart w:id="268" w:name="_Ref259630839"/>
      <w:bookmarkStart w:id="269" w:name="_Toc414873103"/>
      <w:r>
        <w:t>STARTOFMONTH</w:t>
      </w:r>
      <w:bookmarkEnd w:id="267"/>
      <w:bookmarkEnd w:id="268"/>
      <w:bookmarkEnd w:id="269"/>
    </w:p>
    <w:p w:rsidR="00E84ACA" w:rsidRDefault="00E84ACA" w:rsidP="00E84ACA">
      <w:proofErr w:type="gramStart"/>
      <w:r>
        <w:t>Returns the start date of the month for the date passed to the function.</w:t>
      </w:r>
      <w:proofErr w:type="gramEnd"/>
      <w:r>
        <w:t xml:space="preserve">  The time returned is 12:00:00 AM.</w:t>
      </w:r>
    </w:p>
    <w:p w:rsidR="00E84ACA" w:rsidRDefault="00E84ACA" w:rsidP="00E84ACA">
      <w:pPr>
        <w:pStyle w:val="Heading5"/>
      </w:pPr>
      <w:r>
        <w:t>Syntax</w:t>
      </w:r>
    </w:p>
    <w:p w:rsidR="00E84ACA" w:rsidRDefault="00E84ACA" w:rsidP="00E84ACA">
      <w:r>
        <w:t xml:space="preserve">= </w:t>
      </w:r>
      <w:proofErr w:type="gramStart"/>
      <w:r>
        <w:t>STARTOFMONTH(</w:t>
      </w:r>
      <w:proofErr w:type="gramEnd"/>
      <w:r>
        <w:t>valueDate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Tr="00C05421">
        <w:tc>
          <w:tcPr>
            <w:tcW w:w="1350" w:type="dxa"/>
          </w:tcPr>
          <w:p w:rsidR="00E84ACA" w:rsidRPr="00AD09C8" w:rsidRDefault="00E84ACA" w:rsidP="00C05421">
            <w:r w:rsidRPr="00AD09C8">
              <w:t>valueDate</w:t>
            </w:r>
          </w:p>
        </w:tc>
        <w:tc>
          <w:tcPr>
            <w:tcW w:w="7848" w:type="dxa"/>
          </w:tcPr>
          <w:p w:rsidR="00E84ACA" w:rsidRPr="00AD09C8" w:rsidRDefault="00E84ACA" w:rsidP="00C05421">
            <w:r w:rsidRPr="00AD09C8">
              <w:rPr>
                <w:rFonts w:eastAsia="Calibri"/>
              </w:rPr>
              <w:t xml:space="preserve">A date time value whose start date of the month is to be determined. The value can contain DateTime as a string (e.g. </w:t>
            </w:r>
            <w:r>
              <w:rPr>
                <w:rFonts w:eastAsia="Calibri"/>
              </w:rPr>
              <w:t>“</w:t>
            </w:r>
            <w:r w:rsidRPr="00AD09C8">
              <w:rPr>
                <w:rFonts w:eastAsia="Calibri"/>
              </w:rPr>
              <w:t>02/19/2009 14:30:30.3</w:t>
            </w:r>
            <w:r>
              <w:rPr>
                <w:rFonts w:eastAsia="Calibri"/>
              </w:rPr>
              <w:t>”</w:t>
            </w:r>
            <w:r w:rsidRPr="00AD09C8">
              <w:rPr>
                <w:rFonts w:eastAsia="Calibri"/>
              </w:rPr>
              <w:t>, "2009-02-19 14:30:30.3", "19 Feb 2009 2:30:30.3 PM ", "Thu, 19 Feb 2009</w:t>
            </w:r>
            <w:r>
              <w:rPr>
                <w:rFonts w:eastAsia="Calibri"/>
              </w:rPr>
              <w:t>”</w:t>
            </w:r>
            <w:r w:rsidRPr="00AD09C8">
              <w:rPr>
                <w:rFonts w:eastAsia="Calibri"/>
              </w:rPr>
              <w:t>) or as a DateTime object.</w:t>
            </w:r>
          </w:p>
        </w:tc>
      </w:tr>
    </w:tbl>
    <w:p w:rsidR="00E84ACA" w:rsidRDefault="00E84ACA" w:rsidP="00E84ACA">
      <w:pPr>
        <w:pStyle w:val="Heading5"/>
      </w:pPr>
      <w:r>
        <w:t>Return Type</w:t>
      </w:r>
    </w:p>
    <w:p w:rsidR="00E84ACA" w:rsidRDefault="00E84ACA" w:rsidP="00E84ACA">
      <w:proofErr w:type="gramStart"/>
      <w:r>
        <w:t>DateTime.</w:t>
      </w:r>
      <w:proofErr w:type="gramEnd"/>
      <w:r w:rsidRPr="00366126">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lastRenderedPageBreak/>
        <w:t>Examples</w:t>
      </w:r>
    </w:p>
    <w:tbl>
      <w:tblPr>
        <w:tblW w:w="9501"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001"/>
        <w:gridCol w:w="4500"/>
      </w:tblGrid>
      <w:tr w:rsidR="00E84ACA" w:rsidTr="00C05421">
        <w:trPr>
          <w:tblHeader/>
        </w:trPr>
        <w:tc>
          <w:tcPr>
            <w:tcW w:w="500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50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0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STARTOFMONTH(“2/2/2010”)</w:t>
            </w:r>
          </w:p>
        </w:tc>
        <w:tc>
          <w:tcPr>
            <w:tcW w:w="4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2</w:t>
            </w:r>
            <w:r w:rsidRPr="009524B2">
              <w:t>/1/2010 12:00:00 AM</w:t>
            </w:r>
          </w:p>
        </w:tc>
      </w:tr>
      <w:tr w:rsidR="00E84ACA" w:rsidRPr="00842043" w:rsidTr="00C05421">
        <w:tc>
          <w:tcPr>
            <w:tcW w:w="50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STARTOFMONTH(“2/2/2010”).DAY</w:t>
            </w:r>
          </w:p>
        </w:tc>
        <w:tc>
          <w:tcPr>
            <w:tcW w:w="4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extracted from start of the month.</w:t>
            </w:r>
          </w:p>
        </w:tc>
      </w:tr>
      <w:tr w:rsidR="00E84ACA" w:rsidRPr="00842043" w:rsidTr="00C05421">
        <w:tc>
          <w:tcPr>
            <w:tcW w:w="50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STARTOFMONTH(“2/2/2010”).AddDays(-1)</w:t>
            </w:r>
          </w:p>
        </w:tc>
        <w:tc>
          <w:tcPr>
            <w:tcW w:w="4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end date of the month previous to the date passed to the function.</w:t>
            </w:r>
          </w:p>
        </w:tc>
      </w:tr>
      <w:tr w:rsidR="00E84ACA" w:rsidRPr="00842043" w:rsidTr="00C05421">
        <w:tc>
          <w:tcPr>
            <w:tcW w:w="50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STARTOFMONTH(“2/2/2010”).AddDays(-1).Month</w:t>
            </w:r>
          </w:p>
        </w:tc>
        <w:tc>
          <w:tcPr>
            <w:tcW w:w="4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value of the month previous to the date passed to the function.</w:t>
            </w:r>
          </w:p>
        </w:tc>
      </w:tr>
    </w:tbl>
    <w:p w:rsidR="00E84ACA" w:rsidRPr="00366126" w:rsidRDefault="00E84ACA" w:rsidP="00E84ACA">
      <w:pPr>
        <w:pStyle w:val="Heading5"/>
      </w:pPr>
      <w:r>
        <w:t>Reference</w:t>
      </w:r>
    </w:p>
    <w:p w:rsidR="00E84ACA" w:rsidRDefault="00393581" w:rsidP="00E84ACA">
      <w:hyperlink r:id="rId160" w:history="1">
        <w:r w:rsidR="00E84ACA" w:rsidRPr="003A45FF">
          <w:rPr>
            <w:rStyle w:val="Hyperlink"/>
          </w:rPr>
          <w:t>http://msdn.microsoft.com/en-us/library/system.datetime_members(VS.71).aspx</w:t>
        </w:r>
      </w:hyperlink>
    </w:p>
    <w:p w:rsidR="00E84ACA" w:rsidRDefault="00E84ACA" w:rsidP="00E84ACA"/>
    <w:p w:rsidR="00E84ACA" w:rsidRDefault="00E84ACA" w:rsidP="00E84ACA">
      <w:pPr>
        <w:pStyle w:val="Heading3"/>
      </w:pPr>
      <w:bookmarkStart w:id="270" w:name="_Toc259526375"/>
      <w:bookmarkStart w:id="271" w:name="_Ref259630851"/>
      <w:bookmarkStart w:id="272" w:name="_Toc414873104"/>
      <w:r>
        <w:t>STARTOFQUARTER</w:t>
      </w:r>
      <w:bookmarkEnd w:id="270"/>
      <w:bookmarkEnd w:id="271"/>
      <w:bookmarkEnd w:id="272"/>
    </w:p>
    <w:p w:rsidR="00E84ACA" w:rsidRDefault="00E84ACA" w:rsidP="00E84ACA">
      <w:proofErr w:type="gramStart"/>
      <w:r>
        <w:t>Returns the start date of the quarter for the date passed to the function.</w:t>
      </w:r>
      <w:proofErr w:type="gramEnd"/>
      <w:r>
        <w:t xml:space="preserve"> The time returned is </w:t>
      </w:r>
      <w:r w:rsidRPr="0066240F">
        <w:t>12:00:00 AM</w:t>
      </w:r>
      <w:r>
        <w:t>.</w:t>
      </w:r>
    </w:p>
    <w:p w:rsidR="00E84ACA" w:rsidRDefault="00E84ACA" w:rsidP="00E84ACA">
      <w:pPr>
        <w:pStyle w:val="Heading5"/>
      </w:pPr>
      <w:r>
        <w:t>Syntax</w:t>
      </w:r>
    </w:p>
    <w:p w:rsidR="00E84ACA" w:rsidRDefault="00E84ACA" w:rsidP="00E84ACA">
      <w:r>
        <w:t xml:space="preserve">= </w:t>
      </w:r>
      <w:proofErr w:type="gramStart"/>
      <w:r>
        <w:t>STARTOFQUARTER(</w:t>
      </w:r>
      <w:proofErr w:type="gramEnd"/>
      <w:r>
        <w:t>valueDate)</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Tr="00C05421">
        <w:tc>
          <w:tcPr>
            <w:tcW w:w="1350" w:type="dxa"/>
          </w:tcPr>
          <w:p w:rsidR="00E84ACA" w:rsidRPr="00AD09C8" w:rsidRDefault="00E84ACA" w:rsidP="00C05421">
            <w:r w:rsidRPr="00AD09C8">
              <w:t>valueDate</w:t>
            </w:r>
          </w:p>
        </w:tc>
        <w:tc>
          <w:tcPr>
            <w:tcW w:w="7848" w:type="dxa"/>
          </w:tcPr>
          <w:p w:rsidR="00E84ACA" w:rsidRPr="00AD09C8" w:rsidRDefault="00E84ACA" w:rsidP="00C05421">
            <w:r w:rsidRPr="00AD09C8">
              <w:rPr>
                <w:rFonts w:eastAsia="Calibri"/>
              </w:rPr>
              <w:t xml:space="preserve">A date time value whose start date of the quarter is to be determined. The value can contain DateTime as a string (e.g. </w:t>
            </w:r>
            <w:r>
              <w:rPr>
                <w:rFonts w:eastAsia="Calibri"/>
              </w:rPr>
              <w:t>“</w:t>
            </w:r>
            <w:r w:rsidRPr="00AD09C8">
              <w:rPr>
                <w:rFonts w:eastAsia="Calibri"/>
              </w:rPr>
              <w:t>02/19/2009 14:30:30.3</w:t>
            </w:r>
            <w:r>
              <w:rPr>
                <w:rFonts w:eastAsia="Calibri"/>
              </w:rPr>
              <w:t>”</w:t>
            </w:r>
            <w:r w:rsidRPr="00AD09C8">
              <w:rPr>
                <w:rFonts w:eastAsia="Calibri"/>
              </w:rPr>
              <w:t>, "2009-02-19 14:30:30.3", "19 Feb 2009 2:30:30.3 PM ", "Thu, 19 Feb 2009</w:t>
            </w:r>
            <w:r>
              <w:rPr>
                <w:rFonts w:eastAsia="Calibri"/>
              </w:rPr>
              <w:t>”</w:t>
            </w:r>
            <w:r w:rsidRPr="00AD09C8">
              <w:rPr>
                <w:rFonts w:eastAsia="Calibri"/>
              </w:rPr>
              <w:t>) or as a DateTime object.</w:t>
            </w:r>
          </w:p>
        </w:tc>
      </w:tr>
    </w:tbl>
    <w:p w:rsidR="00E84ACA" w:rsidRDefault="00E84ACA" w:rsidP="00E84ACA">
      <w:pPr>
        <w:pStyle w:val="Heading5"/>
      </w:pPr>
      <w:r>
        <w:t>Return Type</w:t>
      </w:r>
    </w:p>
    <w:p w:rsidR="00E84ACA" w:rsidRDefault="00E84ACA" w:rsidP="00E84ACA">
      <w:proofErr w:type="gramStart"/>
      <w:r>
        <w:t>DateTime.</w:t>
      </w:r>
      <w:proofErr w:type="gramEnd"/>
      <w:r w:rsidRPr="00880FD9">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611"/>
        <w:gridCol w:w="4393"/>
      </w:tblGrid>
      <w:tr w:rsidR="00E84ACA" w:rsidTr="00C05421">
        <w:trPr>
          <w:tblHeader/>
        </w:trPr>
        <w:tc>
          <w:tcPr>
            <w:tcW w:w="561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393"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6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STARTOFQUARTER(</w:t>
            </w:r>
            <w:r w:rsidRPr="00EF57C2">
              <w:t>"02/19/2009"</w:t>
            </w:r>
            <w:r>
              <w:t>)</w:t>
            </w:r>
          </w:p>
        </w:tc>
        <w:tc>
          <w:tcPr>
            <w:tcW w:w="439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EF57C2">
              <w:t>1/1/2009 12:00:00 AM</w:t>
            </w:r>
          </w:p>
        </w:tc>
      </w:tr>
      <w:tr w:rsidR="00E84ACA" w:rsidRPr="00842043" w:rsidTr="00C05421">
        <w:tc>
          <w:tcPr>
            <w:tcW w:w="56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STARTOFQUARTER(</w:t>
            </w:r>
            <w:r w:rsidRPr="00EF57C2">
              <w:t>"02/19/2009"</w:t>
            </w:r>
            <w:r>
              <w:t>).MONTH</w:t>
            </w:r>
          </w:p>
        </w:tc>
        <w:tc>
          <w:tcPr>
            <w:tcW w:w="439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start of quarter for the given date.</w:t>
            </w:r>
          </w:p>
        </w:tc>
      </w:tr>
      <w:tr w:rsidR="00E84ACA" w:rsidRPr="00842043" w:rsidTr="00C05421">
        <w:tc>
          <w:tcPr>
            <w:tcW w:w="56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STARTOFQUARTER(</w:t>
            </w:r>
            <w:r w:rsidRPr="00EF57C2">
              <w:t>"02/19/2009"</w:t>
            </w:r>
            <w:r>
              <w:t>).ADDMONTHS(3)</w:t>
            </w:r>
          </w:p>
        </w:tc>
        <w:tc>
          <w:tcPr>
            <w:tcW w:w="439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date of quarter next to the given date.</w:t>
            </w:r>
          </w:p>
        </w:tc>
      </w:tr>
      <w:tr w:rsidR="00E84ACA" w:rsidRPr="00842043" w:rsidTr="00C05421">
        <w:tc>
          <w:tcPr>
            <w:tcW w:w="56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STARTOFQUARTER(</w:t>
            </w:r>
            <w:r w:rsidRPr="00EF57C2">
              <w:t>"02/19/2009"</w:t>
            </w:r>
            <w:r>
              <w:t>).AddMonths(3).Month</w:t>
            </w:r>
          </w:p>
        </w:tc>
        <w:tc>
          <w:tcPr>
            <w:tcW w:w="439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month for the start of quarter next to the given date.</w:t>
            </w:r>
          </w:p>
        </w:tc>
      </w:tr>
    </w:tbl>
    <w:p w:rsidR="00E84ACA" w:rsidRDefault="00E84ACA" w:rsidP="00E84ACA">
      <w:pPr>
        <w:pStyle w:val="Heading5"/>
      </w:pPr>
      <w:r>
        <w:lastRenderedPageBreak/>
        <w:t>Reference</w:t>
      </w:r>
    </w:p>
    <w:p w:rsidR="00E84ACA" w:rsidRPr="00022D52" w:rsidRDefault="00393581" w:rsidP="00E84ACA">
      <w:hyperlink r:id="rId161" w:history="1">
        <w:r w:rsidR="00E84ACA">
          <w:rPr>
            <w:rStyle w:val="Hyperlink"/>
          </w:rPr>
          <w:t>http://msdn.microsoft.com/en-us/library/system.datetime_members(VS.71).aspx</w:t>
        </w:r>
      </w:hyperlink>
    </w:p>
    <w:p w:rsidR="00E84ACA" w:rsidRDefault="00E84ACA" w:rsidP="00E84ACA"/>
    <w:p w:rsidR="00E84ACA" w:rsidRDefault="00E84ACA" w:rsidP="00E84ACA">
      <w:pPr>
        <w:pStyle w:val="Heading3"/>
      </w:pPr>
      <w:bookmarkStart w:id="273" w:name="_Toc259526365"/>
      <w:bookmarkStart w:id="274" w:name="_Ref259630830"/>
      <w:bookmarkStart w:id="275" w:name="_Toc414873105"/>
      <w:r>
        <w:t>STARTOFWEEK</w:t>
      </w:r>
      <w:bookmarkEnd w:id="273"/>
      <w:bookmarkEnd w:id="274"/>
      <w:bookmarkEnd w:id="275"/>
    </w:p>
    <w:p w:rsidR="00E84ACA" w:rsidRDefault="00E84ACA" w:rsidP="00E84ACA">
      <w:proofErr w:type="gramStart"/>
      <w:r>
        <w:t>Returns the start date of the week for the date passed to the function.</w:t>
      </w:r>
      <w:proofErr w:type="gramEnd"/>
      <w:r>
        <w:t xml:space="preserve"> If the date passed to the function is in wrong format then returns the system’s date. The time returned is 12:00 AM.</w:t>
      </w:r>
    </w:p>
    <w:p w:rsidR="00E84ACA" w:rsidRDefault="00E84ACA" w:rsidP="00E84ACA">
      <w:pPr>
        <w:pStyle w:val="Heading5"/>
      </w:pPr>
      <w:r>
        <w:t>Syntax</w:t>
      </w:r>
    </w:p>
    <w:p w:rsidR="00E84ACA" w:rsidRDefault="00E84ACA" w:rsidP="00E84ACA">
      <w:r>
        <w:t xml:space="preserve">= </w:t>
      </w:r>
      <w:proofErr w:type="gramStart"/>
      <w:r>
        <w:t>STARTOFWEEK(</w:t>
      </w:r>
      <w:proofErr w:type="gramEnd"/>
      <w:r>
        <w:t>valueDate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816B7C" w:rsidTr="00C05421">
        <w:tc>
          <w:tcPr>
            <w:tcW w:w="1350" w:type="dxa"/>
          </w:tcPr>
          <w:p w:rsidR="00E84ACA" w:rsidRPr="00816B7C" w:rsidRDefault="00E84ACA" w:rsidP="00C05421">
            <w:r w:rsidRPr="00816B7C">
              <w:t>valueDate</w:t>
            </w:r>
          </w:p>
        </w:tc>
        <w:tc>
          <w:tcPr>
            <w:tcW w:w="7848" w:type="dxa"/>
          </w:tcPr>
          <w:p w:rsidR="00E84ACA" w:rsidRPr="00816B7C" w:rsidRDefault="00E84ACA" w:rsidP="00C05421">
            <w:r w:rsidRPr="00816B7C">
              <w:rPr>
                <w:rFonts w:eastAsia="Calibri"/>
              </w:rPr>
              <w:t xml:space="preserve">A date time value whose start date of the week is to be determined. The value can contain DateTime as a string (e.g. </w:t>
            </w:r>
            <w:r>
              <w:rPr>
                <w:rFonts w:eastAsia="Calibri"/>
              </w:rPr>
              <w:t>“</w:t>
            </w:r>
            <w:r w:rsidRPr="00816B7C">
              <w:rPr>
                <w:rFonts w:eastAsia="Calibri"/>
              </w:rPr>
              <w:t>02/19/2009 14:30:30.3</w:t>
            </w:r>
            <w:r>
              <w:rPr>
                <w:rFonts w:eastAsia="Calibri"/>
              </w:rPr>
              <w:t>”</w:t>
            </w:r>
            <w:r w:rsidRPr="00816B7C">
              <w:rPr>
                <w:rFonts w:eastAsia="Calibri"/>
              </w:rPr>
              <w:t>, "2009-02-19 14:30:30.3", "19 Feb 2009 2:30:30.3 PM ", "Thu, 19 Feb 2009</w:t>
            </w:r>
            <w:r>
              <w:rPr>
                <w:rFonts w:eastAsia="Calibri"/>
              </w:rPr>
              <w:t>”</w:t>
            </w:r>
            <w:r w:rsidRPr="00816B7C">
              <w:rPr>
                <w:rFonts w:eastAsia="Calibri"/>
              </w:rPr>
              <w:t>) or as a DateTime object.</w:t>
            </w:r>
          </w:p>
        </w:tc>
      </w:tr>
    </w:tbl>
    <w:p w:rsidR="00E84ACA" w:rsidRDefault="00E84ACA" w:rsidP="00E84ACA">
      <w:pPr>
        <w:pStyle w:val="Heading5"/>
      </w:pPr>
      <w:r>
        <w:t>Return Type</w:t>
      </w:r>
    </w:p>
    <w:p w:rsidR="00E84ACA" w:rsidRDefault="00E84ACA" w:rsidP="00E84ACA">
      <w:proofErr w:type="gramStart"/>
      <w:r>
        <w:t>DateTime.</w:t>
      </w:r>
      <w:proofErr w:type="gramEnd"/>
      <w:r w:rsidRPr="002A1C6C">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35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879"/>
        <w:gridCol w:w="5471"/>
      </w:tblGrid>
      <w:tr w:rsidR="00E84ACA" w:rsidTr="00C05421">
        <w:trPr>
          <w:tblHeader/>
        </w:trPr>
        <w:tc>
          <w:tcPr>
            <w:tcW w:w="487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47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STARTOFWEEK(“02</w:t>
            </w:r>
            <w:r w:rsidRPr="00F91C5C">
              <w:t>/</w:t>
            </w:r>
            <w:r>
              <w:t>19</w:t>
            </w:r>
            <w:r w:rsidRPr="00F91C5C">
              <w:t>/2009 14:</w:t>
            </w:r>
            <w:r>
              <w:t>30:30.3”)</w:t>
            </w:r>
          </w:p>
        </w:tc>
        <w:tc>
          <w:tcPr>
            <w:tcW w:w="54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361090">
              <w:t>2/15/2009 12:00:00 AM</w:t>
            </w:r>
          </w:p>
        </w:tc>
      </w:tr>
      <w:tr w:rsidR="00E84ACA" w:rsidRPr="00842043" w:rsidTr="00C05421">
        <w:tc>
          <w:tcPr>
            <w:tcW w:w="4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STARTOFWEEK(</w:t>
            </w:r>
            <w:r w:rsidRPr="00344294">
              <w:t>"2009-02-19 14:30:30.3"</w:t>
            </w:r>
            <w:r>
              <w:t>)</w:t>
            </w:r>
          </w:p>
        </w:tc>
        <w:tc>
          <w:tcPr>
            <w:tcW w:w="54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361090">
              <w:t>2/15/2009 12:00:00 AM</w:t>
            </w:r>
          </w:p>
        </w:tc>
      </w:tr>
      <w:tr w:rsidR="00E84ACA" w:rsidRPr="00842043" w:rsidTr="00C05421">
        <w:tc>
          <w:tcPr>
            <w:tcW w:w="4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STARTOFWEEK(“abcd”)</w:t>
            </w:r>
          </w:p>
        </w:tc>
        <w:tc>
          <w:tcPr>
            <w:tcW w:w="54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of the week for the system’s date.</w:t>
            </w:r>
          </w:p>
        </w:tc>
      </w:tr>
      <w:tr w:rsidR="00E84ACA" w:rsidRPr="00842043" w:rsidTr="00C05421">
        <w:tc>
          <w:tcPr>
            <w:tcW w:w="4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STARTOFWEEK(ShippedDate)</w:t>
            </w:r>
          </w:p>
        </w:tc>
        <w:tc>
          <w:tcPr>
            <w:tcW w:w="54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start of the week for the value of ShippedDate. If any entries are NULL then returns the start of the week for the system’s date.</w:t>
            </w:r>
          </w:p>
        </w:tc>
      </w:tr>
      <w:tr w:rsidR="00E84ACA" w:rsidRPr="00842043" w:rsidTr="00C05421">
        <w:tc>
          <w:tcPr>
            <w:tcW w:w="4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STARTOFWEEK(“02</w:t>
            </w:r>
            <w:r w:rsidRPr="00F91C5C">
              <w:t>/</w:t>
            </w:r>
            <w:r>
              <w:t>19</w:t>
            </w:r>
            <w:r w:rsidRPr="00F91C5C">
              <w:t>/2009</w:t>
            </w:r>
            <w:r>
              <w:t>”).Day</w:t>
            </w:r>
          </w:p>
        </w:tc>
        <w:tc>
          <w:tcPr>
            <w:tcW w:w="54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start of the week for the given date.</w:t>
            </w:r>
          </w:p>
        </w:tc>
      </w:tr>
      <w:tr w:rsidR="00E84ACA" w:rsidRPr="00842043" w:rsidTr="00C05421">
        <w:tc>
          <w:tcPr>
            <w:tcW w:w="4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STARTOFWEEK(“02</w:t>
            </w:r>
            <w:r w:rsidRPr="00F91C5C">
              <w:t>/</w:t>
            </w:r>
            <w:r>
              <w:t>19</w:t>
            </w:r>
            <w:r w:rsidRPr="00F91C5C">
              <w:t>/2009</w:t>
            </w:r>
            <w:r>
              <w:t>”).AddDays(-7)</w:t>
            </w:r>
          </w:p>
        </w:tc>
        <w:tc>
          <w:tcPr>
            <w:tcW w:w="54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 and time for the start of the last week for the given date.</w:t>
            </w:r>
          </w:p>
        </w:tc>
      </w:tr>
      <w:tr w:rsidR="00E84ACA" w:rsidRPr="00842043" w:rsidTr="00C05421">
        <w:tc>
          <w:tcPr>
            <w:tcW w:w="487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STARTOFWEEK(“02</w:t>
            </w:r>
            <w:r w:rsidRPr="00F91C5C">
              <w:t>/</w:t>
            </w:r>
            <w:r>
              <w:t>19</w:t>
            </w:r>
            <w:r w:rsidRPr="00F91C5C">
              <w:t>/2009</w:t>
            </w:r>
            <w:r>
              <w:t>”).AddDays(-7).Day</w:t>
            </w:r>
          </w:p>
        </w:tc>
        <w:tc>
          <w:tcPr>
            <w:tcW w:w="54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for the start of the last week for the given date.</w:t>
            </w:r>
          </w:p>
        </w:tc>
      </w:tr>
    </w:tbl>
    <w:p w:rsidR="00E84ACA" w:rsidRPr="00816B7C" w:rsidRDefault="00E84ACA" w:rsidP="00E84ACA">
      <w:pPr>
        <w:pStyle w:val="Heading5"/>
      </w:pPr>
      <w:r>
        <w:t>Reference</w:t>
      </w:r>
    </w:p>
    <w:p w:rsidR="00E84ACA" w:rsidRPr="00816B7C" w:rsidRDefault="00393581" w:rsidP="00E84ACA">
      <w:hyperlink r:id="rId162" w:history="1">
        <w:r w:rsidR="00E84ACA" w:rsidRPr="00816B7C">
          <w:rPr>
            <w:rStyle w:val="Hyperlink"/>
          </w:rPr>
          <w:t>http://msdn.microsoft.com/en-us/library/system.datetime_members(VS.71).aspx</w:t>
        </w:r>
      </w:hyperlink>
    </w:p>
    <w:p w:rsidR="00E84ACA" w:rsidRDefault="00E84ACA" w:rsidP="00E84ACA"/>
    <w:p w:rsidR="00E84ACA" w:rsidRDefault="00E84ACA" w:rsidP="00E84ACA">
      <w:pPr>
        <w:pStyle w:val="Heading3"/>
      </w:pPr>
      <w:bookmarkStart w:id="276" w:name="_Toc259526383"/>
      <w:bookmarkStart w:id="277" w:name="_Ref259630866"/>
      <w:bookmarkStart w:id="278" w:name="_Toc414873106"/>
      <w:r>
        <w:lastRenderedPageBreak/>
        <w:t>STARTOFYEAR</w:t>
      </w:r>
      <w:bookmarkEnd w:id="276"/>
      <w:bookmarkEnd w:id="277"/>
      <w:bookmarkEnd w:id="278"/>
    </w:p>
    <w:p w:rsidR="00E84ACA" w:rsidRDefault="00E84ACA" w:rsidP="00E84ACA">
      <w:proofErr w:type="gramStart"/>
      <w:r>
        <w:t>Returns the start date of the year passed to the function.</w:t>
      </w:r>
      <w:proofErr w:type="gramEnd"/>
      <w:r>
        <w:t xml:space="preserve">  The time returned is 12:00:00 AM.</w:t>
      </w:r>
    </w:p>
    <w:p w:rsidR="00E84ACA" w:rsidRDefault="00E84ACA" w:rsidP="00E84ACA">
      <w:pPr>
        <w:pStyle w:val="Heading5"/>
      </w:pPr>
      <w:r>
        <w:t>Syntax</w:t>
      </w:r>
    </w:p>
    <w:p w:rsidR="00E84ACA" w:rsidRDefault="00E84ACA" w:rsidP="00E84ACA">
      <w:r>
        <w:t xml:space="preserve">= </w:t>
      </w:r>
      <w:proofErr w:type="gramStart"/>
      <w:r>
        <w:t>STARTOFYEAR(</w:t>
      </w:r>
      <w:proofErr w:type="gramEnd"/>
      <w:r>
        <w:t>valueDate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Tr="00C05421">
        <w:tc>
          <w:tcPr>
            <w:tcW w:w="1350" w:type="dxa"/>
          </w:tcPr>
          <w:p w:rsidR="00E84ACA" w:rsidRPr="00AD09C8" w:rsidRDefault="00E84ACA" w:rsidP="00C05421">
            <w:r w:rsidRPr="00AD09C8">
              <w:t>valueDate</w:t>
            </w:r>
          </w:p>
        </w:tc>
        <w:tc>
          <w:tcPr>
            <w:tcW w:w="7848" w:type="dxa"/>
          </w:tcPr>
          <w:p w:rsidR="00E84ACA" w:rsidRPr="00AD09C8" w:rsidRDefault="00E84ACA" w:rsidP="00C05421">
            <w:r w:rsidRPr="00AD09C8">
              <w:rPr>
                <w:rFonts w:eastAsia="Calibri"/>
              </w:rPr>
              <w:t xml:space="preserve">A date time value whose start date of the week is to be determined. The value can contain DateTime as a string (e.g. </w:t>
            </w:r>
            <w:r>
              <w:rPr>
                <w:rFonts w:eastAsia="Calibri"/>
              </w:rPr>
              <w:t>“</w:t>
            </w:r>
            <w:r w:rsidRPr="00AD09C8">
              <w:rPr>
                <w:rFonts w:eastAsia="Calibri"/>
              </w:rPr>
              <w:t>02/19/2009 14:30:30.3</w:t>
            </w:r>
            <w:r>
              <w:rPr>
                <w:rFonts w:eastAsia="Calibri"/>
              </w:rPr>
              <w:t>”</w:t>
            </w:r>
            <w:r w:rsidRPr="00AD09C8">
              <w:rPr>
                <w:rFonts w:eastAsia="Calibri"/>
              </w:rPr>
              <w:t>, "2009-02-19 14:30:30.3", "19 Feb 2009 2:30:30.3 PM ", "Thu, 19 Feb 2009</w:t>
            </w:r>
            <w:r>
              <w:rPr>
                <w:rFonts w:eastAsia="Calibri"/>
              </w:rPr>
              <w:t>”</w:t>
            </w:r>
            <w:r w:rsidRPr="00AD09C8">
              <w:rPr>
                <w:rFonts w:eastAsia="Calibri"/>
              </w:rPr>
              <w:t>) or as a DateTime object.</w:t>
            </w:r>
          </w:p>
        </w:tc>
      </w:tr>
    </w:tbl>
    <w:p w:rsidR="00E84ACA" w:rsidRDefault="00E84ACA" w:rsidP="00E84ACA">
      <w:pPr>
        <w:pStyle w:val="Heading5"/>
      </w:pPr>
      <w:r>
        <w:t>Return Type</w:t>
      </w:r>
    </w:p>
    <w:p w:rsidR="00E84ACA" w:rsidRDefault="00E84ACA" w:rsidP="00E84ACA">
      <w:proofErr w:type="gramStart"/>
      <w:r>
        <w:t>DateTime.</w:t>
      </w:r>
      <w:proofErr w:type="gramEnd"/>
      <w:r w:rsidRPr="002A1C6C">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1039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801"/>
        <w:gridCol w:w="5598"/>
      </w:tblGrid>
      <w:tr w:rsidR="00E84ACA" w:rsidTr="00C05421">
        <w:trPr>
          <w:tblHeader/>
        </w:trPr>
        <w:tc>
          <w:tcPr>
            <w:tcW w:w="480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59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8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STARTOFYEAR(“2/2/2010”)</w:t>
            </w:r>
          </w:p>
        </w:tc>
        <w:tc>
          <w:tcPr>
            <w:tcW w:w="55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9524B2">
              <w:t>1/1/2010 12:00:00 AM</w:t>
            </w:r>
          </w:p>
        </w:tc>
      </w:tr>
      <w:tr w:rsidR="00E84ACA" w:rsidRPr="00842043" w:rsidTr="00C05421">
        <w:tc>
          <w:tcPr>
            <w:tcW w:w="48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STARTOFYEAR(“2/2/2010”).Year</w:t>
            </w:r>
          </w:p>
        </w:tc>
        <w:tc>
          <w:tcPr>
            <w:tcW w:w="55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year extracted from start of the year.</w:t>
            </w:r>
          </w:p>
        </w:tc>
      </w:tr>
      <w:tr w:rsidR="00E84ACA" w:rsidRPr="00842043" w:rsidTr="00C05421">
        <w:tc>
          <w:tcPr>
            <w:tcW w:w="48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STARTOFYEAR(“2/2/2010”).AddDays(-1)</w:t>
            </w:r>
          </w:p>
        </w:tc>
        <w:tc>
          <w:tcPr>
            <w:tcW w:w="55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end date of the year previous to the given date.</w:t>
            </w:r>
          </w:p>
        </w:tc>
      </w:tr>
      <w:tr w:rsidR="00E84ACA" w:rsidRPr="00842043" w:rsidTr="00C05421">
        <w:tc>
          <w:tcPr>
            <w:tcW w:w="48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STARTOFYEAR(“2/2/2010”).AddDays(-1).YEAR</w:t>
            </w:r>
          </w:p>
        </w:tc>
        <w:tc>
          <w:tcPr>
            <w:tcW w:w="55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year previous to the given date.</w:t>
            </w:r>
          </w:p>
        </w:tc>
      </w:tr>
    </w:tbl>
    <w:p w:rsidR="00E84ACA" w:rsidRDefault="00E84ACA" w:rsidP="00E84ACA">
      <w:pPr>
        <w:pStyle w:val="Heading5"/>
      </w:pPr>
      <w:r>
        <w:t>Reference</w:t>
      </w:r>
    </w:p>
    <w:p w:rsidR="00E84ACA" w:rsidRDefault="00393581" w:rsidP="00E84ACA">
      <w:hyperlink r:id="rId163" w:history="1">
        <w:r w:rsidR="00E84ACA" w:rsidRPr="003A45FF">
          <w:rPr>
            <w:rStyle w:val="Hyperlink"/>
          </w:rPr>
          <w:t>http://msdn.microsoft.com/en-us/library/system.datetime_members(VS.71).aspx</w:t>
        </w:r>
      </w:hyperlink>
    </w:p>
    <w:p w:rsidR="00E84ACA" w:rsidRDefault="00E84ACA" w:rsidP="00E84ACA"/>
    <w:p w:rsidR="00E84ACA" w:rsidRDefault="00E84ACA" w:rsidP="00E84ACA">
      <w:pPr>
        <w:pStyle w:val="Heading3"/>
      </w:pPr>
      <w:bookmarkStart w:id="279" w:name="_Toc259526361"/>
      <w:bookmarkStart w:id="280" w:name="_Ref259630820"/>
      <w:bookmarkStart w:id="281" w:name="_Toc414873107"/>
      <w:r>
        <w:t>TIME1</w:t>
      </w:r>
      <w:bookmarkEnd w:id="279"/>
      <w:bookmarkEnd w:id="280"/>
      <w:bookmarkEnd w:id="281"/>
    </w:p>
    <w:p w:rsidR="00E84ACA" w:rsidRPr="00AD09C8" w:rsidRDefault="00E84ACA" w:rsidP="00E84ACA">
      <w:proofErr w:type="gramStart"/>
      <w:r w:rsidRPr="00AD09C8">
        <w:t>Returns a DateTime value with the specified hour, minute, and second.</w:t>
      </w:r>
      <w:proofErr w:type="gramEnd"/>
      <w:r w:rsidRPr="00AD09C8">
        <w:t xml:space="preserve">  If the date is not entered, the date by default </w:t>
      </w:r>
      <w:r>
        <w:t>is</w:t>
      </w:r>
      <w:r w:rsidRPr="00AD09C8">
        <w:t xml:space="preserve"> set to system date.</w:t>
      </w:r>
    </w:p>
    <w:p w:rsidR="00E84ACA" w:rsidRDefault="00E84ACA" w:rsidP="00E84ACA">
      <w:pPr>
        <w:pStyle w:val="Heading5"/>
      </w:pPr>
      <w:r>
        <w:t>Syntax</w:t>
      </w:r>
    </w:p>
    <w:p w:rsidR="00E84ACA" w:rsidRDefault="00E84ACA" w:rsidP="00E84ACA">
      <w:r>
        <w:t xml:space="preserve">= </w:t>
      </w:r>
      <w:proofErr w:type="gramStart"/>
      <w:r>
        <w:t>TIME1(</w:t>
      </w:r>
      <w:proofErr w:type="gramEnd"/>
      <w:r>
        <w:t>hour, minute, second</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501C31" w:rsidTr="00C05421">
        <w:tc>
          <w:tcPr>
            <w:tcW w:w="1350" w:type="dxa"/>
          </w:tcPr>
          <w:p w:rsidR="00E84ACA" w:rsidRPr="00501C31" w:rsidRDefault="00E84ACA" w:rsidP="00C05421">
            <w:r w:rsidRPr="00501C31">
              <w:t>Hour</w:t>
            </w:r>
          </w:p>
        </w:tc>
        <w:tc>
          <w:tcPr>
            <w:tcW w:w="7848" w:type="dxa"/>
          </w:tcPr>
          <w:p w:rsidR="00E84ACA" w:rsidRPr="00501C31" w:rsidRDefault="00E84ACA" w:rsidP="00C05421">
            <w:r w:rsidRPr="00501C31">
              <w:rPr>
                <w:rFonts w:eastAsia="Calibri"/>
              </w:rPr>
              <w:t>A value representing the hours. The value can be specified as an integer (e.g., 21), as a string (</w:t>
            </w:r>
            <w:r>
              <w:rPr>
                <w:rFonts w:eastAsia="Calibri"/>
              </w:rPr>
              <w:t>“</w:t>
            </w:r>
            <w:r w:rsidRPr="00501C31">
              <w:rPr>
                <w:rFonts w:eastAsia="Calibri"/>
              </w:rPr>
              <w:t>21</w:t>
            </w:r>
            <w:r>
              <w:rPr>
                <w:rFonts w:eastAsia="Calibri"/>
              </w:rPr>
              <w:t>”</w:t>
            </w:r>
            <w:r w:rsidRPr="00501C31">
              <w:rPr>
                <w:rFonts w:eastAsia="Calibri"/>
              </w:rPr>
              <w:t>), or as the value of a variable (e.g, UnitPrice).</w:t>
            </w:r>
          </w:p>
        </w:tc>
      </w:tr>
      <w:tr w:rsidR="00E84ACA" w:rsidRPr="00501C31" w:rsidTr="00C05421">
        <w:tc>
          <w:tcPr>
            <w:tcW w:w="1350" w:type="dxa"/>
          </w:tcPr>
          <w:p w:rsidR="00E84ACA" w:rsidRPr="00501C31" w:rsidRDefault="00E84ACA" w:rsidP="00C05421">
            <w:r w:rsidRPr="00501C31">
              <w:lastRenderedPageBreak/>
              <w:t>Minute</w:t>
            </w:r>
          </w:p>
        </w:tc>
        <w:tc>
          <w:tcPr>
            <w:tcW w:w="7848" w:type="dxa"/>
          </w:tcPr>
          <w:p w:rsidR="00E84ACA" w:rsidRPr="00501C31" w:rsidRDefault="00E84ACA" w:rsidP="00C05421">
            <w:pPr>
              <w:rPr>
                <w:rFonts w:eastAsia="Calibri"/>
              </w:rPr>
            </w:pPr>
            <w:r w:rsidRPr="00501C31">
              <w:rPr>
                <w:rFonts w:eastAsia="Calibri"/>
              </w:rPr>
              <w:t>A value representing the minutes. The value can be specified as an integer (e.g., 21), as a string (</w:t>
            </w:r>
            <w:r>
              <w:rPr>
                <w:rFonts w:eastAsia="Calibri"/>
              </w:rPr>
              <w:t>“</w:t>
            </w:r>
            <w:r w:rsidRPr="00501C31">
              <w:rPr>
                <w:rFonts w:eastAsia="Calibri"/>
              </w:rPr>
              <w:t>21</w:t>
            </w:r>
            <w:r>
              <w:rPr>
                <w:rFonts w:eastAsia="Calibri"/>
              </w:rPr>
              <w:t>”</w:t>
            </w:r>
            <w:r w:rsidRPr="00501C31">
              <w:rPr>
                <w:rFonts w:eastAsia="Calibri"/>
              </w:rPr>
              <w:t>), or as the value of a variable (e.g, UnitPrice).</w:t>
            </w:r>
          </w:p>
        </w:tc>
      </w:tr>
      <w:tr w:rsidR="00E84ACA" w:rsidRPr="00501C31" w:rsidTr="00C05421">
        <w:tc>
          <w:tcPr>
            <w:tcW w:w="1350" w:type="dxa"/>
          </w:tcPr>
          <w:p w:rsidR="00E84ACA" w:rsidRPr="00501C31" w:rsidRDefault="00E84ACA" w:rsidP="00C05421">
            <w:r w:rsidRPr="00501C31">
              <w:t>Second</w:t>
            </w:r>
          </w:p>
        </w:tc>
        <w:tc>
          <w:tcPr>
            <w:tcW w:w="7848" w:type="dxa"/>
          </w:tcPr>
          <w:p w:rsidR="00E84ACA" w:rsidRPr="00501C31" w:rsidRDefault="00E84ACA" w:rsidP="00C05421">
            <w:pPr>
              <w:rPr>
                <w:rFonts w:eastAsia="Calibri"/>
              </w:rPr>
            </w:pPr>
            <w:r w:rsidRPr="00501C31">
              <w:rPr>
                <w:rFonts w:eastAsia="Calibri"/>
              </w:rPr>
              <w:t>A value representing the minutes. The value can be specified as an integer (e.g., 21), as a string (</w:t>
            </w:r>
            <w:r>
              <w:rPr>
                <w:rFonts w:eastAsia="Calibri"/>
              </w:rPr>
              <w:t>“</w:t>
            </w:r>
            <w:r w:rsidRPr="00501C31">
              <w:rPr>
                <w:rFonts w:eastAsia="Calibri"/>
              </w:rPr>
              <w:t>21</w:t>
            </w:r>
            <w:r>
              <w:rPr>
                <w:rFonts w:eastAsia="Calibri"/>
              </w:rPr>
              <w:t>”</w:t>
            </w:r>
            <w:r w:rsidRPr="00501C31">
              <w:rPr>
                <w:rFonts w:eastAsia="Calibri"/>
              </w:rPr>
              <w:t>), or as the value of a variable (e.g, UnitPrice).</w:t>
            </w:r>
          </w:p>
        </w:tc>
      </w:tr>
    </w:tbl>
    <w:p w:rsidR="00E84ACA" w:rsidRDefault="00E84ACA" w:rsidP="00E84ACA">
      <w:pPr>
        <w:pStyle w:val="Heading5"/>
      </w:pPr>
      <w:r>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w:t>
      </w:r>
    </w:p>
    <w:p w:rsidR="00E84ACA" w:rsidRDefault="00E84ACA" w:rsidP="00E84ACA">
      <w:pPr>
        <w:pStyle w:val="Heading5"/>
      </w:pPr>
      <w:r>
        <w:t>Examples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140"/>
        <w:gridCol w:w="5580"/>
      </w:tblGrid>
      <w:tr w:rsidR="00E84ACA" w:rsidTr="00C05421">
        <w:trPr>
          <w:tblHeader/>
        </w:trPr>
        <w:tc>
          <w:tcPr>
            <w:tcW w:w="414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5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TIME1(“21”, “30”, “30”)</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246F37">
              <w:t>1/</w:t>
            </w:r>
            <w:r>
              <w:t>28</w:t>
            </w:r>
            <w:r w:rsidRPr="00246F37">
              <w:t>/</w:t>
            </w:r>
            <w:r>
              <w:t>2010</w:t>
            </w:r>
            <w:r w:rsidRPr="00246F37">
              <w:t xml:space="preserve"> 9:30:30 PM</w:t>
            </w:r>
          </w:p>
        </w:tc>
      </w:tr>
      <w:tr w:rsidR="00E84ACA" w:rsidRPr="00842043" w:rsidTr="00C05421">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TIME1(21, 30, 30)</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246F37" w:rsidRDefault="00E84ACA" w:rsidP="00C05421">
            <w:r w:rsidRPr="00246F37">
              <w:t>1/</w:t>
            </w:r>
            <w:r>
              <w:t>28</w:t>
            </w:r>
            <w:r w:rsidRPr="00246F37">
              <w:t>/</w:t>
            </w:r>
            <w:r>
              <w:t>2010</w:t>
            </w:r>
            <w:r w:rsidRPr="00246F37">
              <w:t xml:space="preserve"> 9:30:30 PM</w:t>
            </w:r>
          </w:p>
        </w:tc>
      </w:tr>
      <w:tr w:rsidR="00E84ACA" w:rsidRPr="00842043" w:rsidTr="00C05421">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TIME1(“x”, “y” “z”)</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246F37" w:rsidRDefault="00E84ACA" w:rsidP="00C05421">
            <w:r>
              <w:t>Displays message “TIME1</w:t>
            </w:r>
            <w:r w:rsidRPr="00A74D43">
              <w:t>(</w:t>
            </w:r>
            <w:r>
              <w:t xml:space="preserve">x, y, </w:t>
            </w:r>
            <w:proofErr w:type="gramStart"/>
            <w:r>
              <w:t>z</w:t>
            </w:r>
            <w:proofErr w:type="gramEnd"/>
            <w:r w:rsidRPr="00A74D43">
              <w:t>): Input string was not in a correct format.</w:t>
            </w:r>
            <w:r>
              <w:t>”</w:t>
            </w:r>
          </w:p>
        </w:tc>
      </w:tr>
      <w:tr w:rsidR="00E84ACA" w:rsidRPr="00842043" w:rsidTr="00C05421">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TIME1(ShippedDate.Hour, ShippedDate.Minute, ShippedDate.Second)</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DateTime with time extracted from the value of ShippedDate and date from system date. If any entries are NULL then returns the DateTime extracted from the system time.</w:t>
            </w:r>
          </w:p>
        </w:tc>
      </w:tr>
      <w:tr w:rsidR="00E84ACA" w:rsidRPr="00842043" w:rsidTr="00C05421">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TIME1(“27”, “30”, “30”).Hour</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hours as 3.</w:t>
            </w:r>
          </w:p>
        </w:tc>
      </w:tr>
      <w:tr w:rsidR="00E84ACA" w:rsidRPr="00842043" w:rsidTr="00C05421">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TIME1(“0”, “0”, “0”).AddHours(5)</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system date and time as 5 AM.</w:t>
            </w:r>
          </w:p>
        </w:tc>
      </w:tr>
      <w:tr w:rsidR="00E84ACA" w:rsidRPr="00842043" w:rsidTr="00C05421">
        <w:tc>
          <w:tcPr>
            <w:tcW w:w="414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TIME1(“27”, “0”, “0”).AddHours(5).Hour</w:t>
            </w:r>
          </w:p>
        </w:tc>
        <w:tc>
          <w:tcPr>
            <w:tcW w:w="55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hour, 5 hours after the specified time.</w:t>
            </w:r>
          </w:p>
        </w:tc>
      </w:tr>
    </w:tbl>
    <w:p w:rsidR="00E84ACA" w:rsidRPr="00501C31" w:rsidRDefault="00E84ACA" w:rsidP="00E84ACA">
      <w:pPr>
        <w:pStyle w:val="Heading5"/>
      </w:pPr>
      <w:r>
        <w:t>Reference</w:t>
      </w:r>
    </w:p>
    <w:p w:rsidR="00E84ACA" w:rsidRPr="00501C31" w:rsidRDefault="00393581" w:rsidP="00E84ACA">
      <w:hyperlink r:id="rId164" w:history="1">
        <w:r w:rsidR="00E84ACA" w:rsidRPr="00501C31">
          <w:rPr>
            <w:rStyle w:val="Hyperlink"/>
          </w:rPr>
          <w:t>http://msdn.microsoft.com/en-us/library/system.datetime_members(VS.71).aspx</w:t>
        </w:r>
      </w:hyperlink>
    </w:p>
    <w:p w:rsidR="00E84ACA" w:rsidRPr="00501C31" w:rsidRDefault="00E84ACA" w:rsidP="00E84ACA"/>
    <w:p w:rsidR="00E84ACA" w:rsidRDefault="00E84ACA" w:rsidP="00E84ACA">
      <w:pPr>
        <w:pStyle w:val="Heading3"/>
      </w:pPr>
      <w:bookmarkStart w:id="282" w:name="_Toc259526363"/>
      <w:bookmarkStart w:id="283" w:name="_Ref259630824"/>
      <w:bookmarkStart w:id="284" w:name="_Toc414873108"/>
      <w:r>
        <w:t>TODAY</w:t>
      </w:r>
      <w:bookmarkEnd w:id="282"/>
      <w:bookmarkEnd w:id="283"/>
      <w:bookmarkEnd w:id="284"/>
    </w:p>
    <w:p w:rsidR="00E84ACA" w:rsidRDefault="00E84ACA" w:rsidP="00E84ACA">
      <w:proofErr w:type="gramStart"/>
      <w:r>
        <w:t>Returns the SYSTEM date.</w:t>
      </w:r>
      <w:proofErr w:type="gramEnd"/>
      <w:r>
        <w:t xml:space="preserve"> The time returned is</w:t>
      </w:r>
      <w:r w:rsidRPr="007F487C">
        <w:t xml:space="preserve"> 12:00:00 AM</w:t>
      </w:r>
      <w:r>
        <w:t xml:space="preserve">. </w:t>
      </w:r>
    </w:p>
    <w:p w:rsidR="00E84ACA" w:rsidRDefault="00E84ACA" w:rsidP="00E84ACA">
      <w:pPr>
        <w:pStyle w:val="Heading5"/>
      </w:pPr>
      <w:r>
        <w:t>Syntax</w:t>
      </w:r>
    </w:p>
    <w:p w:rsidR="00E84ACA" w:rsidRDefault="00E84ACA" w:rsidP="00E84ACA">
      <w:r>
        <w:t xml:space="preserve">= </w:t>
      </w:r>
      <w:proofErr w:type="gramStart"/>
      <w:r>
        <w:t>TODAY()</w:t>
      </w:r>
      <w:proofErr w:type="gramEnd"/>
    </w:p>
    <w:p w:rsidR="00E84ACA" w:rsidRDefault="00E84ACA" w:rsidP="00E84ACA">
      <w:pPr>
        <w:pStyle w:val="Heading5"/>
      </w:pPr>
      <w:r>
        <w:t>Parameters</w:t>
      </w:r>
    </w:p>
    <w:p w:rsidR="00E84ACA" w:rsidRDefault="00E84ACA" w:rsidP="00E84ACA">
      <w:r w:rsidRPr="00EA2E8E">
        <w:t xml:space="preserve">None </w:t>
      </w:r>
    </w:p>
    <w:p w:rsidR="00E84ACA" w:rsidRDefault="00E84ACA" w:rsidP="00E84ACA">
      <w:pPr>
        <w:pStyle w:val="Heading5"/>
      </w:pPr>
      <w:r>
        <w:lastRenderedPageBreak/>
        <w:t>Return Type</w:t>
      </w:r>
    </w:p>
    <w:p w:rsidR="00E84ACA" w:rsidRDefault="00E84ACA" w:rsidP="00E84ACA">
      <w:proofErr w:type="gramStart"/>
      <w:r>
        <w:t>DateTime.</w:t>
      </w:r>
      <w:proofErr w:type="gramEnd"/>
      <w:r>
        <w:t xml:space="preserve"> 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979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662"/>
        <w:gridCol w:w="4132"/>
      </w:tblGrid>
      <w:tr w:rsidR="00E84ACA" w:rsidTr="00C05421">
        <w:trPr>
          <w:tblHeader/>
        </w:trPr>
        <w:tc>
          <w:tcPr>
            <w:tcW w:w="566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13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66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TODAY()</w:t>
            </w:r>
          </w:p>
        </w:tc>
        <w:tc>
          <w:tcPr>
            <w:tcW w:w="41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The present system date with time as 12:00:00 AM. In this case </w:t>
            </w:r>
            <w:r w:rsidRPr="007F487C">
              <w:t>1/28/2010 12:00:00 AM</w:t>
            </w:r>
          </w:p>
        </w:tc>
      </w:tr>
      <w:tr w:rsidR="00E84ACA" w:rsidRPr="00842043" w:rsidTr="00C05421">
        <w:tc>
          <w:tcPr>
            <w:tcW w:w="566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TODAY().Day</w:t>
            </w:r>
          </w:p>
        </w:tc>
        <w:tc>
          <w:tcPr>
            <w:tcW w:w="41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current day.</w:t>
            </w:r>
          </w:p>
        </w:tc>
      </w:tr>
      <w:tr w:rsidR="00E84ACA" w:rsidRPr="00842043" w:rsidTr="00C05421">
        <w:tc>
          <w:tcPr>
            <w:tcW w:w="566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TODAY().AddYears(-25)</w:t>
            </w:r>
          </w:p>
        </w:tc>
        <w:tc>
          <w:tcPr>
            <w:tcW w:w="41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 twenty five years ago and time as 12:00 AM.</w:t>
            </w:r>
          </w:p>
        </w:tc>
      </w:tr>
      <w:tr w:rsidR="00E84ACA" w:rsidRPr="00842043" w:rsidTr="00C05421">
        <w:tc>
          <w:tcPr>
            <w:tcW w:w="566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TODAY().AddYears(-25).Year</w:t>
            </w:r>
          </w:p>
        </w:tc>
        <w:tc>
          <w:tcPr>
            <w:tcW w:w="41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year twenty five years ago.</w:t>
            </w:r>
          </w:p>
        </w:tc>
      </w:tr>
      <w:tr w:rsidR="00E84ACA" w:rsidRPr="00FD59B8" w:rsidTr="00C05421">
        <w:tc>
          <w:tcPr>
            <w:tcW w:w="566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FD59B8" w:rsidRDefault="00E84ACA" w:rsidP="00C05421">
            <w:r w:rsidRPr="00FD59B8">
              <w:t xml:space="preserve">= </w:t>
            </w:r>
            <w:r>
              <w:t>TODAY</w:t>
            </w:r>
            <w:r w:rsidRPr="00FD59B8">
              <w:t>().subtract(STARTOFCURRENTYEAR()).Days + 1</w:t>
            </w:r>
          </w:p>
        </w:tc>
        <w:tc>
          <w:tcPr>
            <w:tcW w:w="41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FD59B8" w:rsidRDefault="00E84ACA" w:rsidP="00C05421">
            <w:r>
              <w:t>N</w:t>
            </w:r>
            <w:r w:rsidRPr="00FD59B8">
              <w:t>umber of days since the beginning of the year.</w:t>
            </w:r>
          </w:p>
        </w:tc>
      </w:tr>
    </w:tbl>
    <w:p w:rsidR="00E84ACA" w:rsidRDefault="00E84ACA" w:rsidP="00E84ACA">
      <w:pPr>
        <w:pStyle w:val="Heading5"/>
      </w:pPr>
      <w:r>
        <w:t>Reference</w:t>
      </w:r>
    </w:p>
    <w:p w:rsidR="00E84ACA" w:rsidRPr="00501C31" w:rsidRDefault="00393581" w:rsidP="00E84ACA">
      <w:hyperlink r:id="rId165" w:history="1">
        <w:r w:rsidR="00E84ACA" w:rsidRPr="00501C31">
          <w:rPr>
            <w:rStyle w:val="Hyperlink"/>
          </w:rPr>
          <w:t>http://msdn.microsoft.com/en-us/library/system.datetime_members(VS.71).aspx</w:t>
        </w:r>
      </w:hyperlink>
    </w:p>
    <w:p w:rsidR="00E84ACA" w:rsidRDefault="00E84ACA" w:rsidP="00E84ACA"/>
    <w:p w:rsidR="00E84ACA" w:rsidRDefault="00E84ACA" w:rsidP="00E84ACA">
      <w:pPr>
        <w:pStyle w:val="Heading3"/>
      </w:pPr>
      <w:bookmarkStart w:id="285" w:name="_Toc259526359"/>
      <w:bookmarkStart w:id="286" w:name="_Ref259630815"/>
      <w:bookmarkStart w:id="287" w:name="_Toc414873109"/>
      <w:r>
        <w:t>YEAR</w:t>
      </w:r>
      <w:bookmarkEnd w:id="285"/>
      <w:bookmarkEnd w:id="286"/>
      <w:bookmarkEnd w:id="287"/>
    </w:p>
    <w:p w:rsidR="00E84ACA" w:rsidRDefault="00E84ACA" w:rsidP="00E84ACA">
      <w:r>
        <w:t>Returns the year from the DateTime value passed to the function. If the date is in wrong format then the function returns the year extracted from system time.</w:t>
      </w:r>
    </w:p>
    <w:p w:rsidR="00E84ACA" w:rsidRDefault="00E84ACA" w:rsidP="00E84ACA">
      <w:pPr>
        <w:pStyle w:val="Heading5"/>
      </w:pPr>
      <w:r>
        <w:t>Syntax</w:t>
      </w:r>
    </w:p>
    <w:p w:rsidR="00E84ACA" w:rsidRDefault="00E84ACA" w:rsidP="00E84ACA">
      <w:r>
        <w:t xml:space="preserve">= </w:t>
      </w:r>
      <w:proofErr w:type="gramStart"/>
      <w:r>
        <w:t>YEAR(</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BC52CF" w:rsidTr="00C05421">
        <w:tc>
          <w:tcPr>
            <w:tcW w:w="1350" w:type="dxa"/>
          </w:tcPr>
          <w:p w:rsidR="00E84ACA" w:rsidRPr="00BC52CF" w:rsidRDefault="00E84ACA" w:rsidP="00C05421">
            <w:r w:rsidRPr="00BC52CF">
              <w:t>value</w:t>
            </w:r>
          </w:p>
        </w:tc>
        <w:tc>
          <w:tcPr>
            <w:tcW w:w="7848" w:type="dxa"/>
          </w:tcPr>
          <w:p w:rsidR="00E84ACA" w:rsidRPr="00BC52CF" w:rsidRDefault="00E84ACA" w:rsidP="00C05421">
            <w:pPr>
              <w:rPr>
                <w:rFonts w:eastAsia="Calibri"/>
              </w:rPr>
            </w:pPr>
            <w:r w:rsidRPr="00BC52CF">
              <w:rPr>
                <w:rFonts w:eastAsia="Calibri"/>
              </w:rPr>
              <w:t xml:space="preserve">A date time value from which the year has to be extracted. The value can contain DateTime as a string (e.g. </w:t>
            </w:r>
            <w:r>
              <w:rPr>
                <w:rFonts w:eastAsia="Calibri"/>
              </w:rPr>
              <w:t>“</w:t>
            </w:r>
            <w:r w:rsidRPr="00BC52CF">
              <w:rPr>
                <w:rFonts w:eastAsia="Calibri"/>
              </w:rPr>
              <w:t>02/19/2009 14:30:30.3</w:t>
            </w:r>
            <w:r>
              <w:rPr>
                <w:rFonts w:eastAsia="Calibri"/>
              </w:rPr>
              <w:t>”</w:t>
            </w:r>
            <w:r w:rsidRPr="00BC52CF">
              <w:rPr>
                <w:rFonts w:eastAsia="Calibri"/>
              </w:rPr>
              <w:t xml:space="preserve">, "2009-02-19 14:30:30.3", </w:t>
            </w:r>
          </w:p>
          <w:p w:rsidR="00E84ACA" w:rsidRPr="00BC52CF" w:rsidRDefault="00E84ACA" w:rsidP="00C05421">
            <w:r w:rsidRPr="00BC52CF">
              <w:rPr>
                <w:rFonts w:eastAsia="Calibri"/>
              </w:rPr>
              <w:t xml:space="preserve"> "19 Feb 2009 2:30:30.3 PM ", "Thu, 19 Feb 2009</w:t>
            </w:r>
            <w:r>
              <w:rPr>
                <w:rFonts w:eastAsia="Calibri"/>
              </w:rPr>
              <w:t>”</w:t>
            </w:r>
            <w:r w:rsidRPr="00BC52CF">
              <w:rPr>
                <w:rFonts w:eastAsia="Calibri"/>
              </w:rPr>
              <w:t>) or as a DateTime object.</w:t>
            </w:r>
          </w:p>
        </w:tc>
      </w:tr>
    </w:tbl>
    <w:p w:rsidR="00E84ACA" w:rsidRDefault="00E84ACA" w:rsidP="00E84ACA">
      <w:pPr>
        <w:pStyle w:val="Heading5"/>
      </w:pPr>
      <w:r>
        <w:t>Return Type</w:t>
      </w:r>
    </w:p>
    <w:p w:rsidR="00E84ACA" w:rsidRDefault="00E84ACA" w:rsidP="00E84ACA">
      <w:r>
        <w:t>Integer</w:t>
      </w:r>
    </w:p>
    <w:p w:rsidR="00E84ACA" w:rsidRPr="001C5A54" w:rsidRDefault="00E84ACA" w:rsidP="00E84ACA">
      <w:r>
        <w:t>In the case of an error, the function displays an error message: “</w:t>
      </w:r>
      <w:proofErr w:type="gramStart"/>
      <w:r>
        <w:t>YEAR</w:t>
      </w:r>
      <w:r w:rsidRPr="001C5A54">
        <w:t>(</w:t>
      </w:r>
      <w:proofErr w:type="gramEnd"/>
      <w:r w:rsidRPr="001C5A54">
        <w:t>value): Error message</w:t>
      </w:r>
      <w:r>
        <w:t>”</w:t>
      </w:r>
    </w:p>
    <w:p w:rsidR="00E84ACA" w:rsidRDefault="00E84ACA" w:rsidP="00E84ACA">
      <w:pPr>
        <w:pStyle w:val="Heading5"/>
      </w:pPr>
      <w:r>
        <w:lastRenderedPageBreak/>
        <w:t>Examples</w:t>
      </w:r>
    </w:p>
    <w:tbl>
      <w:tblPr>
        <w:tblW w:w="10041"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344"/>
        <w:gridCol w:w="6697"/>
      </w:tblGrid>
      <w:tr w:rsidR="00E84ACA" w:rsidTr="00C05421">
        <w:trPr>
          <w:tblHeader/>
        </w:trPr>
        <w:tc>
          <w:tcPr>
            <w:tcW w:w="334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34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 YEAR(</w:t>
            </w:r>
            <w:r>
              <w:t>“</w:t>
            </w:r>
            <w:r w:rsidRPr="00AD09C8">
              <w:t>02/19/2009 14:30:30.3</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2009</w:t>
            </w:r>
          </w:p>
        </w:tc>
      </w:tr>
      <w:tr w:rsidR="00E84ACA" w:rsidRPr="00842043" w:rsidTr="00C05421">
        <w:tc>
          <w:tcPr>
            <w:tcW w:w="334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YEAR("2009-02-19 14:30:30.3")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2009</w:t>
            </w:r>
          </w:p>
        </w:tc>
      </w:tr>
      <w:tr w:rsidR="00E84ACA" w:rsidRPr="00842043" w:rsidTr="00C05421">
        <w:tc>
          <w:tcPr>
            <w:tcW w:w="334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YEAR(</w:t>
            </w:r>
            <w:r>
              <w:t>“</w:t>
            </w:r>
            <w:r w:rsidRPr="00AD09C8">
              <w:t>abcd</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year extracted from system date</w:t>
            </w:r>
          </w:p>
        </w:tc>
      </w:tr>
      <w:tr w:rsidR="00E84ACA" w:rsidRPr="00842043" w:rsidTr="00C05421">
        <w:tc>
          <w:tcPr>
            <w:tcW w:w="334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YEAR(ShippedDate)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w:t>
            </w:r>
            <w:r w:rsidRPr="00AD09C8">
              <w:t xml:space="preserve"> year extracted from the value of ShippedDate. If any entries are NULL then returns the year extracted from the system time.</w:t>
            </w:r>
          </w:p>
        </w:tc>
      </w:tr>
    </w:tbl>
    <w:p w:rsidR="00E84ACA" w:rsidRPr="00501C31" w:rsidRDefault="00E84ACA" w:rsidP="00E84ACA"/>
    <w:p w:rsidR="00E84ACA" w:rsidRDefault="00E84ACA" w:rsidP="00E84ACA">
      <w:pPr>
        <w:pStyle w:val="Heading3"/>
      </w:pPr>
      <w:bookmarkStart w:id="288" w:name="_Toc259526364"/>
      <w:bookmarkStart w:id="289" w:name="_Ref259630828"/>
      <w:bookmarkStart w:id="290" w:name="_Toc414873110"/>
      <w:r>
        <w:t>YESTERDAY</w:t>
      </w:r>
      <w:bookmarkEnd w:id="288"/>
      <w:bookmarkEnd w:id="289"/>
      <w:bookmarkEnd w:id="290"/>
    </w:p>
    <w:p w:rsidR="00E84ACA" w:rsidRDefault="00E84ACA" w:rsidP="00E84ACA">
      <w:r>
        <w:t xml:space="preserve">Returns yesterday’s DateTime value treating the System Date value as today’s date and time as 12:00AM. </w:t>
      </w:r>
    </w:p>
    <w:p w:rsidR="00E84ACA" w:rsidRDefault="00E84ACA" w:rsidP="00E84ACA">
      <w:pPr>
        <w:pStyle w:val="Heading5"/>
      </w:pPr>
      <w:r>
        <w:t>Syntax</w:t>
      </w:r>
    </w:p>
    <w:p w:rsidR="00E84ACA" w:rsidRPr="00457FA7" w:rsidRDefault="00E84ACA" w:rsidP="00E84ACA">
      <w:pPr>
        <w:rPr>
          <w:rStyle w:val="Heading5Char"/>
        </w:rPr>
      </w:pPr>
      <w:r>
        <w:t xml:space="preserve">= </w:t>
      </w:r>
      <w:proofErr w:type="gramStart"/>
      <w:r>
        <w:t>YESTERDAY()</w:t>
      </w:r>
      <w:proofErr w:type="gramEnd"/>
    </w:p>
    <w:p w:rsidR="00E84ACA" w:rsidRDefault="00E84ACA" w:rsidP="00E84ACA">
      <w:pPr>
        <w:pStyle w:val="Heading5"/>
      </w:pPr>
      <w:r>
        <w:t>Parameters</w:t>
      </w:r>
    </w:p>
    <w:p w:rsidR="00E84ACA" w:rsidRDefault="00E84ACA" w:rsidP="00E84ACA">
      <w:r w:rsidRPr="00EA2E8E">
        <w:t xml:space="preserve">None </w:t>
      </w:r>
    </w:p>
    <w:p w:rsidR="00E84ACA" w:rsidRDefault="00E84ACA" w:rsidP="00E84ACA">
      <w:pPr>
        <w:pStyle w:val="Heading5"/>
      </w:pPr>
      <w:r>
        <w:t>Return Type</w:t>
      </w:r>
    </w:p>
    <w:p w:rsidR="00E84ACA" w:rsidRDefault="00E84ACA" w:rsidP="00E84ACA">
      <w:proofErr w:type="gramStart"/>
      <w:r>
        <w:t>DateTime.</w:t>
      </w:r>
      <w:proofErr w:type="gramEnd"/>
      <w:r w:rsidRPr="002A1C6C">
        <w:t xml:space="preserve"> </w:t>
      </w:r>
      <w:r>
        <w:t>The function returns a Microsoft .NET DateTime object.  Any properties or member functions of the DateTime object can also be accessed or used in formulas.</w:t>
      </w:r>
    </w:p>
    <w:p w:rsidR="00E84ACA" w:rsidRDefault="00E84ACA" w:rsidP="00E84ACA">
      <w:pPr>
        <w:pStyle w:val="Heading5"/>
      </w:pPr>
      <w:r>
        <w:t>Examples</w:t>
      </w:r>
    </w:p>
    <w:tbl>
      <w:tblPr>
        <w:tblW w:w="973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434"/>
        <w:gridCol w:w="6300"/>
      </w:tblGrid>
      <w:tr w:rsidR="00E84ACA" w:rsidTr="00C05421">
        <w:trPr>
          <w:tblHeader/>
        </w:trPr>
        <w:tc>
          <w:tcPr>
            <w:tcW w:w="343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30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YESTERDAY()</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In this case 1/27</w:t>
            </w:r>
            <w:r w:rsidRPr="007F487C">
              <w:t>/2010 12:00:00 AM</w:t>
            </w:r>
            <w:r>
              <w:t xml:space="preserve"> as the system date is 1/28/2010</w:t>
            </w:r>
          </w:p>
        </w:tc>
      </w:tr>
      <w:tr w:rsidR="00E84ACA" w:rsidRPr="00842043" w:rsidTr="00C05421">
        <w:tc>
          <w:tcPr>
            <w:tcW w:w="3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YESTERDAY().Day</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Yesterday’s day.</w:t>
            </w:r>
          </w:p>
        </w:tc>
      </w:tr>
      <w:tr w:rsidR="00E84ACA" w:rsidRPr="00842043" w:rsidTr="00C05421">
        <w:tc>
          <w:tcPr>
            <w:tcW w:w="3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YESTERDAY().AddDays(-7)</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date, a week before yesterday</w:t>
            </w:r>
          </w:p>
        </w:tc>
      </w:tr>
      <w:tr w:rsidR="00E84ACA" w:rsidRPr="00842043" w:rsidTr="00C05421">
        <w:tc>
          <w:tcPr>
            <w:tcW w:w="34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YESTERDAY().AddDays(-7).Day</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day, a week before yesterday</w:t>
            </w:r>
          </w:p>
        </w:tc>
      </w:tr>
    </w:tbl>
    <w:p w:rsidR="00E84ACA" w:rsidRDefault="00E84ACA" w:rsidP="00E84ACA">
      <w:pPr>
        <w:pStyle w:val="Heading5"/>
      </w:pPr>
      <w:r>
        <w:t>Reference</w:t>
      </w:r>
    </w:p>
    <w:p w:rsidR="00E84ACA" w:rsidRPr="00816B7C" w:rsidRDefault="00393581" w:rsidP="00E84ACA">
      <w:hyperlink r:id="rId166" w:history="1">
        <w:r w:rsidR="00E84ACA" w:rsidRPr="00816B7C">
          <w:rPr>
            <w:rStyle w:val="Hyperlink"/>
          </w:rPr>
          <w:t>http://msdn.microsoft.com/en-us/library/system.datetime_members(VS.71).aspx</w:t>
        </w:r>
      </w:hyperlink>
    </w:p>
    <w:p w:rsidR="00E84ACA" w:rsidRDefault="00E84ACA" w:rsidP="00E84ACA"/>
    <w:p w:rsidR="00E84ACA" w:rsidRDefault="00E84ACA" w:rsidP="00E84ACA">
      <w:pPr>
        <w:pStyle w:val="Heading2"/>
        <w:numPr>
          <w:ilvl w:val="0"/>
          <w:numId w:val="0"/>
        </w:numPr>
      </w:pPr>
      <w:bookmarkStart w:id="291" w:name="_Toc259526387"/>
      <w:bookmarkStart w:id="292" w:name="_Toc414873111"/>
      <w:r>
        <w:lastRenderedPageBreak/>
        <w:t>Formatting Functions</w:t>
      </w:r>
      <w:bookmarkEnd w:id="291"/>
      <w:bookmarkEnd w:id="292"/>
    </w:p>
    <w:p w:rsidR="00E84ACA" w:rsidRDefault="00E84ACA" w:rsidP="00E84ACA">
      <w:pPr>
        <w:pStyle w:val="Heading5"/>
      </w:pPr>
      <w:r>
        <w:t>Related topics</w:t>
      </w:r>
    </w:p>
    <w:p w:rsidR="00E84ACA" w:rsidRPr="00F62AEB" w:rsidRDefault="00E84ACA" w:rsidP="00E84ACA">
      <w:r>
        <w:fldChar w:fldCharType="begin"/>
      </w:r>
      <w:r>
        <w:instrText xml:space="preserve"> REF _Ref262137638 \h </w:instrText>
      </w:r>
      <w:r>
        <w:fldChar w:fldCharType="separate"/>
      </w:r>
      <w:r w:rsidRPr="00F62AEB">
        <w:t>CAST</w:t>
      </w:r>
      <w:r>
        <w:fldChar w:fldCharType="end"/>
      </w:r>
    </w:p>
    <w:p w:rsidR="00E84ACA" w:rsidRDefault="00E84ACA" w:rsidP="00E84ACA">
      <w:r>
        <w:fldChar w:fldCharType="begin"/>
      </w:r>
      <w:r>
        <w:instrText xml:space="preserve"> REF _Ref259635276 \h </w:instrText>
      </w:r>
      <w:r>
        <w:fldChar w:fldCharType="separate"/>
      </w:r>
      <w:r>
        <w:t>FORMAT</w:t>
      </w:r>
      <w:r>
        <w:fldChar w:fldCharType="end"/>
      </w:r>
    </w:p>
    <w:p w:rsidR="00E84ACA" w:rsidRDefault="00E84ACA" w:rsidP="00E84ACA"/>
    <w:p w:rsidR="00E84ACA" w:rsidRPr="00F62AEB" w:rsidRDefault="00E84ACA" w:rsidP="00E84ACA">
      <w:pPr>
        <w:pStyle w:val="Heading3"/>
      </w:pPr>
      <w:bookmarkStart w:id="293" w:name="_Ref262137638"/>
      <w:bookmarkStart w:id="294" w:name="_Toc414873112"/>
      <w:r w:rsidRPr="00F62AEB">
        <w:t>CAST</w:t>
      </w:r>
      <w:bookmarkEnd w:id="293"/>
      <w:bookmarkEnd w:id="294"/>
    </w:p>
    <w:p w:rsidR="00E84ACA" w:rsidRPr="00206197" w:rsidRDefault="00E84ACA" w:rsidP="00E84ACA">
      <w:r w:rsidRPr="00206197">
        <w:t>Use the CAST function to cast a value to an integer, string or decimal.  While casting works for most cases, there are times when there are additional formatting characters in the value. In this case, casting is not sufficient, but instead the value must be parsed to remove the symbol and separator characters.  In these cases, use the PARSEDECIMAL, PARSEINTEGER and PARSEDATE functions.</w:t>
      </w:r>
    </w:p>
    <w:p w:rsidR="00E84ACA" w:rsidRDefault="00E84ACA" w:rsidP="00E84ACA">
      <w:pPr>
        <w:pStyle w:val="Heading5"/>
      </w:pPr>
      <w:r>
        <w:t>Syntax</w:t>
      </w:r>
    </w:p>
    <w:p w:rsidR="00E84ACA" w:rsidRDefault="00E84ACA" w:rsidP="00E84ACA">
      <w:r>
        <w:t xml:space="preserve">= </w:t>
      </w:r>
      <w:proofErr w:type="gramStart"/>
      <w:r>
        <w:t>CAST(</w:t>
      </w:r>
      <w:proofErr w:type="gramEnd"/>
      <w:r>
        <w:t>value, type</w:t>
      </w:r>
      <w:r w:rsidRPr="00022D52">
        <w:t xml:space="preserve">) </w:t>
      </w:r>
    </w:p>
    <w:p w:rsidR="00E84ACA" w:rsidRDefault="00E84ACA" w:rsidP="00E84ACA">
      <w:pPr>
        <w:pStyle w:val="Heading5"/>
      </w:pPr>
      <w:r>
        <w:t>Parameters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50"/>
        <w:gridCol w:w="7848"/>
      </w:tblGrid>
      <w:tr w:rsidR="00E84ACA" w:rsidRPr="00AE5AA3" w:rsidTr="00C05421">
        <w:tc>
          <w:tcPr>
            <w:tcW w:w="1350" w:type="dxa"/>
            <w:tcBorders>
              <w:top w:val="single" w:sz="4" w:space="0" w:color="000000"/>
              <w:left w:val="single" w:sz="4" w:space="0" w:color="000000"/>
              <w:bottom w:val="single" w:sz="4" w:space="0" w:color="000000"/>
              <w:right w:val="single" w:sz="4" w:space="0" w:color="000000"/>
            </w:tcBorders>
          </w:tcPr>
          <w:p w:rsidR="00E84ACA" w:rsidRPr="00AE5AA3" w:rsidRDefault="00E84ACA" w:rsidP="00C05421">
            <w:r>
              <w:t>v</w:t>
            </w:r>
            <w:r w:rsidRPr="00AE5AA3">
              <w:t>alue</w:t>
            </w:r>
          </w:p>
        </w:tc>
        <w:tc>
          <w:tcPr>
            <w:tcW w:w="7848" w:type="dxa"/>
            <w:tcBorders>
              <w:top w:val="single" w:sz="4" w:space="0" w:color="000000"/>
              <w:left w:val="single" w:sz="4" w:space="0" w:color="000000"/>
              <w:bottom w:val="single" w:sz="4" w:space="0" w:color="000000"/>
              <w:right w:val="single" w:sz="4" w:space="0" w:color="000000"/>
            </w:tcBorders>
          </w:tcPr>
          <w:p w:rsidR="00E84ACA" w:rsidRPr="00AE5AA3" w:rsidRDefault="00E84ACA" w:rsidP="00C05421">
            <w:r w:rsidRPr="00AE5AA3">
              <w:t>A</w:t>
            </w:r>
            <w:r>
              <w:t>n object which is to be cast to a value.</w:t>
            </w:r>
            <w:r w:rsidRPr="00AE5AA3">
              <w:t xml:space="preserve">  The </w:t>
            </w:r>
            <w:r>
              <w:t>value</w:t>
            </w:r>
            <w:r w:rsidRPr="00AE5AA3">
              <w:t xml:space="preserve"> </w:t>
            </w:r>
            <w:r>
              <w:t>should</w:t>
            </w:r>
            <w:r w:rsidRPr="00AE5AA3">
              <w:t xml:space="preserve"> be specified as a</w:t>
            </w:r>
            <w:r>
              <w:t>n object</w:t>
            </w:r>
          </w:p>
        </w:tc>
      </w:tr>
      <w:tr w:rsidR="00E84ACA" w:rsidRPr="00AE5AA3" w:rsidTr="00C05421">
        <w:tc>
          <w:tcPr>
            <w:tcW w:w="1350" w:type="dxa"/>
            <w:tcBorders>
              <w:top w:val="single" w:sz="4" w:space="0" w:color="000000"/>
              <w:left w:val="single" w:sz="4" w:space="0" w:color="000000"/>
              <w:bottom w:val="single" w:sz="4" w:space="0" w:color="000000"/>
              <w:right w:val="single" w:sz="4" w:space="0" w:color="000000"/>
            </w:tcBorders>
          </w:tcPr>
          <w:p w:rsidR="00E84ACA" w:rsidRDefault="00E84ACA" w:rsidP="00C05421">
            <w:r>
              <w:t>type</w:t>
            </w:r>
          </w:p>
        </w:tc>
        <w:tc>
          <w:tcPr>
            <w:tcW w:w="7848" w:type="dxa"/>
            <w:tcBorders>
              <w:top w:val="single" w:sz="4" w:space="0" w:color="000000"/>
              <w:left w:val="single" w:sz="4" w:space="0" w:color="000000"/>
              <w:bottom w:val="single" w:sz="4" w:space="0" w:color="000000"/>
              <w:right w:val="single" w:sz="4" w:space="0" w:color="000000"/>
            </w:tcBorders>
          </w:tcPr>
          <w:p w:rsidR="00E84ACA" w:rsidRPr="00AE5AA3" w:rsidRDefault="00E84ACA" w:rsidP="00C05421">
            <w:r>
              <w:t xml:space="preserve">The type to which the object is to be casted. </w:t>
            </w:r>
            <w:r w:rsidRPr="00384F8F">
              <w:t xml:space="preserve">It can take </w:t>
            </w:r>
            <w:r>
              <w:t>any .NET basic type such</w:t>
            </w:r>
            <w:r w:rsidRPr="00384F8F">
              <w:t xml:space="preserve"> int, decimal, string</w:t>
            </w:r>
            <w:r>
              <w:t>,</w:t>
            </w:r>
            <w:r w:rsidRPr="00384F8F">
              <w:t xml:space="preserve"> etc.</w:t>
            </w:r>
          </w:p>
        </w:tc>
      </w:tr>
    </w:tbl>
    <w:p w:rsidR="00E84ACA" w:rsidRDefault="00E84ACA" w:rsidP="00E84ACA">
      <w:pPr>
        <w:pStyle w:val="Heading5"/>
      </w:pPr>
      <w:r>
        <w:t>Return Type</w:t>
      </w:r>
    </w:p>
    <w:p w:rsidR="00E84ACA" w:rsidRDefault="00E84ACA" w:rsidP="00E84ACA">
      <w:proofErr w:type="gramStart"/>
      <w:r>
        <w:t>Depends on the value supplied to the type parameter.</w:t>
      </w:r>
      <w:proofErr w:type="gramEnd"/>
    </w:p>
    <w:p w:rsidR="00E84ACA" w:rsidRDefault="00E84ACA" w:rsidP="00E84ACA">
      <w:pPr>
        <w:pStyle w:val="Heading5"/>
      </w:pPr>
      <w:r>
        <w:t>Examples</w:t>
      </w:r>
    </w:p>
    <w:tbl>
      <w:tblPr>
        <w:tblW w:w="788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222"/>
        <w:gridCol w:w="5661"/>
      </w:tblGrid>
      <w:tr w:rsidR="00E84ACA" w:rsidTr="00C05421">
        <w:trPr>
          <w:tblHeader/>
        </w:trPr>
        <w:tc>
          <w:tcPr>
            <w:tcW w:w="222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66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22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CAST</w:t>
            </w:r>
            <w:r w:rsidRPr="005800F8">
              <w:t>(-1.5, int)</w:t>
            </w:r>
          </w:p>
        </w:tc>
        <w:tc>
          <w:tcPr>
            <w:tcW w:w="566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-1</w:t>
            </w:r>
          </w:p>
        </w:tc>
      </w:tr>
      <w:tr w:rsidR="00E84ACA" w:rsidRPr="00842043" w:rsidTr="00C05421">
        <w:tc>
          <w:tcPr>
            <w:tcW w:w="222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CAST</w:t>
            </w:r>
            <w:r w:rsidRPr="00AD09C8">
              <w:t>(</w:t>
            </w:r>
            <w:r>
              <w:t>“test”, string</w:t>
            </w:r>
            <w:r w:rsidRPr="00AD09C8">
              <w:t>)</w:t>
            </w:r>
          </w:p>
        </w:tc>
        <w:tc>
          <w:tcPr>
            <w:tcW w:w="566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“test”</w:t>
            </w:r>
          </w:p>
        </w:tc>
      </w:tr>
      <w:tr w:rsidR="00E84ACA" w:rsidRPr="00842043" w:rsidTr="00C05421">
        <w:tc>
          <w:tcPr>
            <w:tcW w:w="222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2127EA">
              <w:t>= CAST("abcd", int)</w:t>
            </w:r>
          </w:p>
        </w:tc>
        <w:tc>
          <w:tcPr>
            <w:tcW w:w="566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2127EA">
              <w:t>ERROR: CastElement: Cannot convert type 'String' to 'Int32'</w:t>
            </w:r>
          </w:p>
        </w:tc>
      </w:tr>
    </w:tbl>
    <w:p w:rsidR="00E84ACA" w:rsidRPr="002A1C6C" w:rsidRDefault="00E84ACA" w:rsidP="00E84ACA"/>
    <w:p w:rsidR="00E84ACA" w:rsidRDefault="00E84ACA" w:rsidP="00E84ACA">
      <w:pPr>
        <w:pStyle w:val="Heading3"/>
      </w:pPr>
      <w:bookmarkStart w:id="295" w:name="_Toc259526388"/>
      <w:bookmarkStart w:id="296" w:name="_Ref259635276"/>
      <w:bookmarkStart w:id="297" w:name="_Toc414873113"/>
      <w:r>
        <w:t>FORMAT</w:t>
      </w:r>
      <w:bookmarkEnd w:id="295"/>
      <w:bookmarkEnd w:id="296"/>
      <w:bookmarkEnd w:id="297"/>
    </w:p>
    <w:p w:rsidR="00E84ACA" w:rsidRDefault="00E84ACA" w:rsidP="00E84ACA">
      <w:r>
        <w:t>Returns the formatted value of the input passed to the function.</w:t>
      </w:r>
    </w:p>
    <w:p w:rsidR="00E84ACA" w:rsidRDefault="00E84ACA" w:rsidP="00E84ACA">
      <w:pPr>
        <w:pStyle w:val="Heading5"/>
      </w:pPr>
      <w:r>
        <w:lastRenderedPageBreak/>
        <w:t>Syntax</w:t>
      </w:r>
    </w:p>
    <w:p w:rsidR="00E84ACA" w:rsidRDefault="00E84ACA" w:rsidP="00E84ACA">
      <w:r>
        <w:t xml:space="preserve">= </w:t>
      </w:r>
      <w:proofErr w:type="gramStart"/>
      <w:r>
        <w:t>FORMAT(</w:t>
      </w:r>
      <w:proofErr w:type="gramEnd"/>
      <w:r>
        <w:t>value, formatString</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506C6F" w:rsidTr="00C05421">
        <w:tc>
          <w:tcPr>
            <w:tcW w:w="1350" w:type="dxa"/>
          </w:tcPr>
          <w:p w:rsidR="00E84ACA" w:rsidRPr="00506C6F" w:rsidRDefault="00E84ACA" w:rsidP="00C05421">
            <w:r w:rsidRPr="00506C6F">
              <w:t>value</w:t>
            </w:r>
          </w:p>
        </w:tc>
        <w:tc>
          <w:tcPr>
            <w:tcW w:w="7848" w:type="dxa"/>
          </w:tcPr>
          <w:p w:rsidR="00E84ACA" w:rsidRPr="00506C6F" w:rsidRDefault="00E84ACA" w:rsidP="00C05421">
            <w:r w:rsidRPr="00506C6F">
              <w:t>A value which has to be formatted.  The number can be specified as an integer (e.g., 37), a decimal value (e.g., 37.48), as a string with an optional currency symbol and separators (</w:t>
            </w:r>
            <w:r>
              <w:t>“</w:t>
            </w:r>
            <w:r w:rsidRPr="00506C6F">
              <w:t>1,234.56</w:t>
            </w:r>
            <w:r>
              <w:t>”</w:t>
            </w:r>
            <w:r w:rsidRPr="00506C6F">
              <w:t xml:space="preserve">, </w:t>
            </w:r>
            <w:r>
              <w:t>“</w:t>
            </w:r>
            <w:r w:rsidRPr="00506C6F">
              <w:t>$1,234.56</w:t>
            </w:r>
            <w:r>
              <w:t>”</w:t>
            </w:r>
            <w:r w:rsidRPr="00506C6F">
              <w:t>), as the value of a variable (e.g, UnitPrice), or as a Date</w:t>
            </w:r>
            <w:r>
              <w:t>.</w:t>
            </w:r>
          </w:p>
        </w:tc>
      </w:tr>
      <w:tr w:rsidR="00E84ACA" w:rsidRPr="00506C6F" w:rsidTr="00C05421">
        <w:tc>
          <w:tcPr>
            <w:tcW w:w="1350" w:type="dxa"/>
          </w:tcPr>
          <w:p w:rsidR="00E84ACA" w:rsidRPr="00506C6F" w:rsidRDefault="00E84ACA" w:rsidP="00C05421">
            <w:r w:rsidRPr="00506C6F">
              <w:t>formatString</w:t>
            </w:r>
          </w:p>
        </w:tc>
        <w:tc>
          <w:tcPr>
            <w:tcW w:w="7848" w:type="dxa"/>
          </w:tcPr>
          <w:p w:rsidR="00E84ACA" w:rsidRPr="00506C6F" w:rsidRDefault="00E84ACA" w:rsidP="00C05421">
            <w:r w:rsidRPr="00506C6F">
              <w:t xml:space="preserve">A string which specifies how to format the value.  The string can be specified as a date formatter (e.g., </w:t>
            </w:r>
            <w:r>
              <w:t>“</w:t>
            </w:r>
            <w:r w:rsidRPr="00506C6F">
              <w:t>d</w:t>
            </w:r>
            <w:r>
              <w:t>”</w:t>
            </w:r>
            <w:r w:rsidRPr="00506C6F">
              <w:t xml:space="preserve">, </w:t>
            </w:r>
            <w:r>
              <w:t>“</w:t>
            </w:r>
            <w:r w:rsidRPr="00506C6F">
              <w:t>D</w:t>
            </w:r>
            <w:r>
              <w:t>”</w:t>
            </w:r>
            <w:r w:rsidRPr="00506C6F">
              <w:t xml:space="preserve">,  </w:t>
            </w:r>
            <w:r>
              <w:t>“</w:t>
            </w:r>
            <w:r w:rsidRPr="00506C6F">
              <w:t>f</w:t>
            </w:r>
            <w:r>
              <w:t>”</w:t>
            </w:r>
            <w:r w:rsidRPr="00506C6F">
              <w:t xml:space="preserve">, </w:t>
            </w:r>
            <w:r>
              <w:t>“</w:t>
            </w:r>
            <w:r w:rsidRPr="00506C6F">
              <w:t>F</w:t>
            </w:r>
            <w:r>
              <w:t>”</w:t>
            </w:r>
            <w:r w:rsidRPr="00506C6F">
              <w:t xml:space="preserve">), numeric format string (e.g., </w:t>
            </w:r>
            <w:r>
              <w:t>“</w:t>
            </w:r>
            <w:r w:rsidRPr="00506C6F">
              <w:t>c</w:t>
            </w:r>
            <w:r>
              <w:t>”</w:t>
            </w:r>
            <w:r w:rsidRPr="00506C6F">
              <w:t xml:space="preserve">, </w:t>
            </w:r>
            <w:r>
              <w:t>“</w:t>
            </w:r>
            <w:r w:rsidRPr="00506C6F">
              <w:t>d</w:t>
            </w:r>
            <w:r>
              <w:t>”</w:t>
            </w:r>
            <w:r w:rsidRPr="00506C6F">
              <w:t xml:space="preserve">, </w:t>
            </w:r>
            <w:r>
              <w:t>“</w:t>
            </w:r>
            <w:r w:rsidRPr="00506C6F">
              <w:t>e</w:t>
            </w:r>
            <w:r>
              <w:t>”</w:t>
            </w:r>
            <w:r w:rsidRPr="00506C6F">
              <w:t xml:space="preserve">, </w:t>
            </w:r>
            <w:r>
              <w:t>“</w:t>
            </w:r>
            <w:r w:rsidRPr="00506C6F">
              <w:t>f</w:t>
            </w:r>
            <w:r>
              <w:t>”</w:t>
            </w:r>
            <w:r w:rsidRPr="00506C6F">
              <w:t xml:space="preserve">, </w:t>
            </w:r>
            <w:r>
              <w:t>“</w:t>
            </w:r>
            <w:r w:rsidRPr="00506C6F">
              <w:t>g</w:t>
            </w:r>
            <w:r>
              <w:t>”</w:t>
            </w:r>
            <w:r w:rsidRPr="00506C6F">
              <w:t>), as a string with an optional currency symbol and separators (</w:t>
            </w:r>
            <w:r>
              <w:t>“</w:t>
            </w:r>
            <w:r w:rsidRPr="00506C6F">
              <w:t>1,234.56</w:t>
            </w:r>
            <w:r>
              <w:t>”</w:t>
            </w:r>
            <w:r w:rsidRPr="00506C6F">
              <w:t xml:space="preserve">, </w:t>
            </w:r>
            <w:r>
              <w:t>“</w:t>
            </w:r>
            <w:r w:rsidRPr="00506C6F">
              <w:t>$1,234.56</w:t>
            </w:r>
            <w:r>
              <w:t>”</w:t>
            </w:r>
            <w:r w:rsidRPr="00506C6F">
              <w:t>), as the value of a variable (e.g, UnitPrice), or as a Date</w:t>
            </w:r>
            <w:r>
              <w:t>.</w:t>
            </w:r>
          </w:p>
        </w:tc>
      </w:tr>
    </w:tbl>
    <w:p w:rsidR="00E84ACA" w:rsidRDefault="00E84ACA" w:rsidP="00E84ACA">
      <w:pPr>
        <w:pStyle w:val="Heading5"/>
      </w:pPr>
      <w:r>
        <w:t>Return Type</w:t>
      </w:r>
    </w:p>
    <w:p w:rsidR="00E84ACA" w:rsidRDefault="00E84ACA" w:rsidP="00E84ACA">
      <w:r>
        <w:t>Object</w:t>
      </w:r>
    </w:p>
    <w:p w:rsidR="00E84ACA" w:rsidRDefault="00E84ACA" w:rsidP="00E84ACA">
      <w:pPr>
        <w:pStyle w:val="Heading5"/>
      </w:pPr>
      <w:r>
        <w:t>Examples</w:t>
      </w:r>
    </w:p>
    <w:tbl>
      <w:tblPr>
        <w:tblW w:w="999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923"/>
        <w:gridCol w:w="6067"/>
      </w:tblGrid>
      <w:tr w:rsidR="00E84ACA" w:rsidTr="00C05421">
        <w:trPr>
          <w:tblHeader/>
        </w:trPr>
        <w:tc>
          <w:tcPr>
            <w:tcW w:w="3923"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06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FORMAT(“02</w:t>
            </w:r>
            <w:r w:rsidRPr="00F91C5C">
              <w:t>/</w:t>
            </w:r>
            <w:r>
              <w:t>19</w:t>
            </w:r>
            <w:r w:rsidRPr="00F91C5C">
              <w:t>/2009 14:</w:t>
            </w:r>
            <w:r>
              <w:t>30:30.3”, “d”)</w:t>
            </w:r>
          </w:p>
        </w:tc>
        <w:tc>
          <w:tcPr>
            <w:tcW w:w="60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677122">
              <w:t>2/19/2009</w:t>
            </w:r>
          </w:p>
        </w:tc>
      </w:tr>
      <w:tr w:rsidR="00E84ACA" w:rsidRPr="00842043" w:rsidTr="00C05421">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FORMAT(ShippedDate, “d”)</w:t>
            </w:r>
          </w:p>
        </w:tc>
        <w:tc>
          <w:tcPr>
            <w:tcW w:w="60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formatted value of ShippedDate in the Month Day format</w:t>
            </w:r>
          </w:p>
        </w:tc>
      </w:tr>
      <w:tr w:rsidR="00E84ACA" w:rsidRPr="00842043" w:rsidTr="00C05421">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FORMAT(1234, “c”)</w:t>
            </w:r>
          </w:p>
        </w:tc>
        <w:tc>
          <w:tcPr>
            <w:tcW w:w="60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$1,234.00</w:t>
            </w:r>
          </w:p>
        </w:tc>
      </w:tr>
      <w:tr w:rsidR="00E84ACA" w:rsidRPr="00842043" w:rsidTr="00C05421">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FORMAT(1234, “E”)</w:t>
            </w:r>
          </w:p>
        </w:tc>
        <w:tc>
          <w:tcPr>
            <w:tcW w:w="60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677122">
              <w:t>1.234000E+003</w:t>
            </w:r>
          </w:p>
        </w:tc>
      </w:tr>
    </w:tbl>
    <w:p w:rsidR="00E84ACA" w:rsidRDefault="00E84ACA" w:rsidP="00E84ACA"/>
    <w:p w:rsidR="00E84ACA" w:rsidRDefault="00E84ACA" w:rsidP="00E84ACA">
      <w:pPr>
        <w:pStyle w:val="Heading2"/>
        <w:numPr>
          <w:ilvl w:val="0"/>
          <w:numId w:val="0"/>
        </w:numPr>
      </w:pPr>
      <w:bookmarkStart w:id="298" w:name="_Toc414873114"/>
      <w:bookmarkStart w:id="299" w:name="_Toc259526393"/>
      <w:r>
        <w:lastRenderedPageBreak/>
        <w:t>Geocoding</w:t>
      </w:r>
      <w:r w:rsidRPr="00D67B2E">
        <w:t xml:space="preserve"> Functions</w:t>
      </w:r>
      <w:bookmarkEnd w:id="298"/>
    </w:p>
    <w:p w:rsidR="00E84ACA" w:rsidRDefault="00E84ACA" w:rsidP="00E84ACA">
      <w:r w:rsidRPr="001005DF">
        <w:t xml:space="preserve">Geocoding or Geo-location functions allow converting address to latitude and longitude and vice versa, adding static or interactive map to the page, retrieving records in proximity to a certain location and sorting them by distance. Note, that although there are functions converting address to latitude and longitude it is required to have already filled fields for latitude and longitude in the database table to sort or retrieve records based on proximity to a certain location. </w:t>
      </w:r>
    </w:p>
    <w:p w:rsidR="00E84ACA" w:rsidRPr="00366817" w:rsidRDefault="00E84ACA" w:rsidP="00E84ACA">
      <w:r w:rsidRPr="00366817">
        <w:t>Latitude and Longitude should be expressed in degrees (i.e. 37.39, -121.93). Application internally converts degrees to radians when needed.</w:t>
      </w:r>
    </w:p>
    <w:p w:rsidR="00E84ACA" w:rsidRPr="00366817" w:rsidRDefault="00E84ACA" w:rsidP="00E84ACA">
      <w:pPr>
        <w:pStyle w:val="Heading5"/>
      </w:pPr>
      <w:r w:rsidRPr="00366817">
        <w:t>C</w:t>
      </w:r>
      <w:r>
        <w:t>onfiguring Geocoding Functionality</w:t>
      </w:r>
      <w:r w:rsidRPr="00366817">
        <w:t xml:space="preserve"> </w:t>
      </w:r>
    </w:p>
    <w:p w:rsidR="00E84ACA" w:rsidRDefault="00E84ACA" w:rsidP="00E84ACA">
      <w:r>
        <w:t>Before using geocoding functions, set “Retrieve user location” property to True in the Application Generation Options to use Geocoding functions in the Designer.</w:t>
      </w:r>
    </w:p>
    <w:p w:rsidR="00E84ACA" w:rsidRDefault="00E84ACA" w:rsidP="00E84ACA">
      <w:r>
        <w:t xml:space="preserve">Restrictions: Iron Speed Designer generated Geocoding functions require a Google API key. Please refer the section below to generate API key:  </w:t>
      </w:r>
      <w:hyperlink r:id="rId167" w:history="1">
        <w:r>
          <w:rPr>
            <w:rStyle w:val="Hyperlink"/>
          </w:rPr>
          <w:t>https://developers.google.com/maps/documentation/javascript/tutorial</w:t>
        </w:r>
      </w:hyperlink>
    </w:p>
    <w:p w:rsidR="00E84ACA" w:rsidRDefault="00E84ACA" w:rsidP="00E84ACA">
      <w:r>
        <w:t>Once Google API key is received, it can be added in web.config section.</w:t>
      </w:r>
    </w:p>
    <w:p w:rsidR="00E84ACA" w:rsidRPr="00366817" w:rsidRDefault="00E84ACA" w:rsidP="00E84ACA">
      <w:pPr>
        <w:pStyle w:val="Example"/>
      </w:pPr>
      <w:r w:rsidRPr="00366817">
        <w:t>&lt;add key="GoogleKey" value=""/&gt;</w:t>
      </w:r>
    </w:p>
    <w:p w:rsidR="00E84ACA" w:rsidRPr="00366817" w:rsidRDefault="00E84ACA" w:rsidP="00E84ACA">
      <w:pPr>
        <w:pStyle w:val="Example"/>
      </w:pPr>
      <w:r w:rsidRPr="00366817">
        <w:t>&lt;add key="GoogleClientID" value=""/&gt;</w:t>
      </w:r>
    </w:p>
    <w:p w:rsidR="00E84ACA" w:rsidRPr="00366817" w:rsidRDefault="00E84ACA" w:rsidP="00E84ACA">
      <w:pPr>
        <w:pStyle w:val="Example"/>
      </w:pPr>
      <w:r w:rsidRPr="00366817">
        <w:t>&lt;add key="GoogleSignature" value=""/&gt;</w:t>
      </w:r>
    </w:p>
    <w:p w:rsidR="00E84ACA" w:rsidRDefault="00E84ACA" w:rsidP="00E84ACA">
      <w:r>
        <w:t xml:space="preserve">Although Geocoding functions work without specifying API key, it is recommended in the Google documentation to use the API key. Also, please read the usage limits on the above website. There are usage limits and restrictions for Geocoding requests and Map requests too. Exceeding usage limits may stop the formulas to work. In order to use the Geocoding functions for the Business purpose, Google Maps API license can be purchased. This information has been specified in detail in the following URL:  </w:t>
      </w:r>
      <w:hyperlink r:id="rId168" w:history="1">
        <w:r w:rsidRPr="00C85CFE">
          <w:rPr>
            <w:rStyle w:val="Hyperlink"/>
          </w:rPr>
          <w:t>https://developers.google.com/maps/documentation/geocoding/</w:t>
        </w:r>
      </w:hyperlink>
    </w:p>
    <w:p w:rsidR="00E84ACA" w:rsidRPr="00366817" w:rsidRDefault="00E84ACA" w:rsidP="00E84ACA">
      <w:pPr>
        <w:pStyle w:val="Heading5"/>
      </w:pPr>
      <w:bookmarkStart w:id="300" w:name="_Ref355881252"/>
      <w:r>
        <w:t>Configuring Default Location</w:t>
      </w:r>
      <w:bookmarkEnd w:id="300"/>
    </w:p>
    <w:p w:rsidR="00E84ACA" w:rsidRDefault="00E84ACA" w:rsidP="00E84ACA">
      <w:r>
        <w:t>Default location from web.config is used if user does not share his current browser location. Use the following 2 web.config elements to set the default latitude and default longitude.</w:t>
      </w:r>
    </w:p>
    <w:p w:rsidR="00E84ACA" w:rsidRPr="00366817" w:rsidRDefault="00E84ACA" w:rsidP="00E84ACA">
      <w:pPr>
        <w:pStyle w:val="Example"/>
      </w:pPr>
      <w:r w:rsidRPr="00366817">
        <w:t>&lt;add key="DefaultLatitude" value="" /&gt;</w:t>
      </w:r>
    </w:p>
    <w:p w:rsidR="00E84ACA" w:rsidRDefault="00E84ACA" w:rsidP="00E84ACA">
      <w:pPr>
        <w:pStyle w:val="Example"/>
      </w:pPr>
      <w:r w:rsidRPr="00366817">
        <w:t>&lt;add key="DefaultLongitude" value="" /&gt;</w:t>
      </w:r>
    </w:p>
    <w:p w:rsidR="00E84ACA" w:rsidRDefault="00E84ACA" w:rsidP="00E84ACA">
      <w:pPr>
        <w:pStyle w:val="Heading5"/>
      </w:pPr>
      <w:r>
        <w:t>Related Topics</w:t>
      </w:r>
    </w:p>
    <w:p w:rsidR="00E84ACA" w:rsidRDefault="00E84ACA" w:rsidP="00E84ACA">
      <w:r>
        <w:fldChar w:fldCharType="begin"/>
      </w:r>
      <w:r>
        <w:instrText xml:space="preserve"> REF _Ref413862664 \h </w:instrText>
      </w:r>
      <w:r>
        <w:fldChar w:fldCharType="separate"/>
      </w:r>
      <w:r w:rsidRPr="00366817">
        <w:t>BOUNDINGBOXEDGE</w:t>
      </w:r>
      <w:r>
        <w:fldChar w:fldCharType="end"/>
      </w:r>
    </w:p>
    <w:p w:rsidR="00E84ACA" w:rsidRDefault="00E84ACA" w:rsidP="00E84ACA">
      <w:r>
        <w:fldChar w:fldCharType="begin"/>
      </w:r>
      <w:r>
        <w:instrText xml:space="preserve"> REF _Ref413862666 \h </w:instrText>
      </w:r>
      <w:r>
        <w:fldChar w:fldCharType="separate"/>
      </w:r>
      <w:r w:rsidRPr="00366817">
        <w:t>CLEARBROWSERLOCATION</w:t>
      </w:r>
      <w:r>
        <w:fldChar w:fldCharType="end"/>
      </w:r>
    </w:p>
    <w:p w:rsidR="00E84ACA" w:rsidRDefault="00E84ACA" w:rsidP="00E84ACA">
      <w:r>
        <w:lastRenderedPageBreak/>
        <w:fldChar w:fldCharType="begin"/>
      </w:r>
      <w:r>
        <w:instrText xml:space="preserve"> REF _Ref413862680 \h </w:instrText>
      </w:r>
      <w:r>
        <w:fldChar w:fldCharType="separate"/>
      </w:r>
      <w:r w:rsidRPr="00366817">
        <w:t>DECIMALTODEGREES</w:t>
      </w:r>
      <w:r>
        <w:fldChar w:fldCharType="end"/>
      </w:r>
    </w:p>
    <w:p w:rsidR="00E84ACA" w:rsidRDefault="00E84ACA" w:rsidP="00E84ACA">
      <w:r>
        <w:fldChar w:fldCharType="begin"/>
      </w:r>
      <w:r>
        <w:instrText xml:space="preserve"> REF _Ref413862691 \h </w:instrText>
      </w:r>
      <w:r>
        <w:fldChar w:fldCharType="separate"/>
      </w:r>
      <w:r w:rsidRPr="00366817">
        <w:t>DECIMALTOMINUTES</w:t>
      </w:r>
      <w:r>
        <w:fldChar w:fldCharType="end"/>
      </w:r>
    </w:p>
    <w:p w:rsidR="00E84ACA" w:rsidRDefault="00E84ACA" w:rsidP="00E84ACA">
      <w:r>
        <w:fldChar w:fldCharType="begin"/>
      </w:r>
      <w:r>
        <w:instrText xml:space="preserve"> REF _Ref413862692 \h </w:instrText>
      </w:r>
      <w:r>
        <w:fldChar w:fldCharType="separate"/>
      </w:r>
      <w:r w:rsidRPr="00366817">
        <w:t>DECIMALTOSECONDS</w:t>
      </w:r>
      <w:r>
        <w:fldChar w:fldCharType="end"/>
      </w:r>
    </w:p>
    <w:p w:rsidR="00E84ACA" w:rsidRDefault="00E84ACA" w:rsidP="00E84ACA">
      <w:r>
        <w:fldChar w:fldCharType="begin"/>
      </w:r>
      <w:r>
        <w:instrText xml:space="preserve"> REF _Ref413862694 \h </w:instrText>
      </w:r>
      <w:r>
        <w:fldChar w:fldCharType="separate"/>
      </w:r>
      <w:r w:rsidRPr="00366817">
        <w:t>DEGREESMINSECTODECIMAL</w:t>
      </w:r>
      <w:r>
        <w:fldChar w:fldCharType="end"/>
      </w:r>
    </w:p>
    <w:p w:rsidR="00E84ACA" w:rsidRDefault="00E84ACA" w:rsidP="00E84ACA">
      <w:r>
        <w:fldChar w:fldCharType="begin"/>
      </w:r>
      <w:r>
        <w:instrText xml:space="preserve"> REF _Ref413862698 \h </w:instrText>
      </w:r>
      <w:r>
        <w:fldChar w:fldCharType="separate"/>
      </w:r>
      <w:r w:rsidRPr="00366817">
        <w:t>DISTANCEBETWEEN</w:t>
      </w:r>
      <w:r>
        <w:fldChar w:fldCharType="end"/>
      </w:r>
    </w:p>
    <w:p w:rsidR="00E84ACA" w:rsidRDefault="00E84ACA" w:rsidP="00E84ACA">
      <w:r>
        <w:fldChar w:fldCharType="begin"/>
      </w:r>
      <w:r>
        <w:instrText xml:space="preserve"> REF _Ref413862700 \h </w:instrText>
      </w:r>
      <w:r>
        <w:fldChar w:fldCharType="separate"/>
      </w:r>
      <w:r w:rsidRPr="00366817">
        <w:t>GETBROWSERLOCATION</w:t>
      </w:r>
      <w:r>
        <w:fldChar w:fldCharType="end"/>
      </w:r>
    </w:p>
    <w:p w:rsidR="00E84ACA" w:rsidRDefault="00E84ACA" w:rsidP="00E84ACA">
      <w:r>
        <w:fldChar w:fldCharType="begin"/>
      </w:r>
      <w:r>
        <w:instrText xml:space="preserve"> REF _Ref413862800 \h </w:instrText>
      </w:r>
      <w:r>
        <w:fldChar w:fldCharType="separate"/>
      </w:r>
      <w:r w:rsidRPr="00366817">
        <w:t>GETDISTANCEUNIT</w:t>
      </w:r>
      <w:r>
        <w:fldChar w:fldCharType="end"/>
      </w:r>
    </w:p>
    <w:p w:rsidR="00E84ACA" w:rsidRDefault="00E84ACA" w:rsidP="00E84ACA">
      <w:r>
        <w:fldChar w:fldCharType="begin"/>
      </w:r>
      <w:r>
        <w:instrText xml:space="preserve"> REF _Ref413862704 \h </w:instrText>
      </w:r>
      <w:r>
        <w:fldChar w:fldCharType="separate"/>
      </w:r>
      <w:r w:rsidRPr="00366817">
        <w:t>GOOGLEDIRECTIONS</w:t>
      </w:r>
      <w:r>
        <w:fldChar w:fldCharType="end"/>
      </w:r>
    </w:p>
    <w:p w:rsidR="00E84ACA" w:rsidRDefault="00E84ACA" w:rsidP="00E84ACA">
      <w:r>
        <w:fldChar w:fldCharType="begin"/>
      </w:r>
      <w:r>
        <w:instrText xml:space="preserve"> REF _Ref413862709 \h </w:instrText>
      </w:r>
      <w:r>
        <w:fldChar w:fldCharType="separate"/>
      </w:r>
      <w:r w:rsidRPr="00366817">
        <w:t>GOOGLEINTERACTIVEMAP</w:t>
      </w:r>
      <w:r>
        <w:fldChar w:fldCharType="end"/>
      </w:r>
    </w:p>
    <w:p w:rsidR="00E84ACA" w:rsidRDefault="00E84ACA" w:rsidP="00E84ACA">
      <w:r>
        <w:fldChar w:fldCharType="begin"/>
      </w:r>
      <w:r>
        <w:instrText xml:space="preserve"> REF _Ref413862713 \h </w:instrText>
      </w:r>
      <w:r>
        <w:fldChar w:fldCharType="separate"/>
      </w:r>
      <w:r w:rsidRPr="00366817">
        <w:t>GOOGLEMAP</w:t>
      </w:r>
      <w:r>
        <w:fldChar w:fldCharType="end"/>
      </w:r>
    </w:p>
    <w:p w:rsidR="00E84ACA" w:rsidRDefault="00E84ACA" w:rsidP="00E84ACA">
      <w:r>
        <w:fldChar w:fldCharType="begin"/>
      </w:r>
      <w:r>
        <w:instrText xml:space="preserve"> REF _Ref413862718 \h </w:instrText>
      </w:r>
      <w:r>
        <w:fldChar w:fldCharType="separate"/>
      </w:r>
      <w:r w:rsidRPr="00366817">
        <w:t>GOOGLEMAPWITHDIRECTIONS</w:t>
      </w:r>
      <w:r>
        <w:fldChar w:fldCharType="end"/>
      </w:r>
    </w:p>
    <w:p w:rsidR="00E84ACA" w:rsidRDefault="00E84ACA" w:rsidP="00E84ACA">
      <w:r>
        <w:fldChar w:fldCharType="begin"/>
      </w:r>
      <w:r>
        <w:instrText xml:space="preserve"> REF _Ref413862722 \h </w:instrText>
      </w:r>
      <w:r>
        <w:fldChar w:fldCharType="separate"/>
      </w:r>
      <w:r w:rsidRPr="00366817">
        <w:t>GOOGLEINTERACTIVEMAPURL</w:t>
      </w:r>
      <w:r>
        <w:fldChar w:fldCharType="end"/>
      </w:r>
    </w:p>
    <w:p w:rsidR="00E84ACA" w:rsidRDefault="00E84ACA" w:rsidP="00E84ACA">
      <w:r>
        <w:fldChar w:fldCharType="begin"/>
      </w:r>
      <w:r>
        <w:instrText xml:space="preserve"> REF _Ref413862725 \h </w:instrText>
      </w:r>
      <w:r>
        <w:fldChar w:fldCharType="separate"/>
      </w:r>
      <w:r w:rsidRPr="00366817">
        <w:t>GOOGLEMAPURL</w:t>
      </w:r>
      <w:r>
        <w:fldChar w:fldCharType="end"/>
      </w:r>
    </w:p>
    <w:p w:rsidR="00E84ACA" w:rsidRDefault="00E84ACA" w:rsidP="00E84ACA">
      <w:r>
        <w:fldChar w:fldCharType="begin"/>
      </w:r>
      <w:r>
        <w:instrText xml:space="preserve"> REF _Ref413862729 \h </w:instrText>
      </w:r>
      <w:r>
        <w:fldChar w:fldCharType="separate"/>
      </w:r>
      <w:r w:rsidRPr="00366817">
        <w:t>GOOGLEPOPUPMAPURL</w:t>
      </w:r>
      <w:r>
        <w:fldChar w:fldCharType="end"/>
      </w:r>
    </w:p>
    <w:p w:rsidR="00E84ACA" w:rsidRDefault="00E84ACA" w:rsidP="00E84ACA">
      <w:r>
        <w:fldChar w:fldCharType="begin"/>
      </w:r>
      <w:r>
        <w:instrText xml:space="preserve"> REF _Ref413862784 \h </w:instrText>
      </w:r>
      <w:r>
        <w:fldChar w:fldCharType="separate"/>
      </w:r>
      <w:r w:rsidRPr="00366817">
        <w:t>ISWITHINRADIUS</w:t>
      </w:r>
      <w:r>
        <w:fldChar w:fldCharType="end"/>
      </w:r>
    </w:p>
    <w:p w:rsidR="00E84ACA" w:rsidRDefault="00E84ACA" w:rsidP="00E84ACA">
      <w:r>
        <w:fldChar w:fldCharType="begin"/>
      </w:r>
      <w:r>
        <w:instrText xml:space="preserve"> REF _Ref413862786 \h </w:instrText>
      </w:r>
      <w:r>
        <w:fldChar w:fldCharType="separate"/>
      </w:r>
      <w:r w:rsidRPr="00366817">
        <w:t>LOCATIONTOADDRESS</w:t>
      </w:r>
      <w:r>
        <w:fldChar w:fldCharType="end"/>
      </w:r>
    </w:p>
    <w:p w:rsidR="00E84ACA" w:rsidRDefault="00E84ACA" w:rsidP="00E84ACA">
      <w:r>
        <w:fldChar w:fldCharType="begin"/>
      </w:r>
      <w:r>
        <w:instrText xml:space="preserve"> REF _Ref413862788 \h </w:instrText>
      </w:r>
      <w:r>
        <w:fldChar w:fldCharType="separate"/>
      </w:r>
      <w:r w:rsidRPr="00366817">
        <w:t>LOCATIONTOLATITUDE</w:t>
      </w:r>
      <w:r>
        <w:fldChar w:fldCharType="end"/>
      </w:r>
    </w:p>
    <w:p w:rsidR="00E84ACA" w:rsidRDefault="00E84ACA" w:rsidP="00E84ACA">
      <w:r>
        <w:fldChar w:fldCharType="begin"/>
      </w:r>
      <w:r>
        <w:instrText xml:space="preserve"> REF _Ref413862792 \h </w:instrText>
      </w:r>
      <w:r>
        <w:fldChar w:fldCharType="separate"/>
      </w:r>
      <w:r w:rsidRPr="00366817">
        <w:t>LOCATIONTOLONGITUDE</w:t>
      </w:r>
      <w:r>
        <w:fldChar w:fldCharType="end"/>
      </w:r>
    </w:p>
    <w:p w:rsidR="00E84ACA" w:rsidRDefault="00E84ACA" w:rsidP="00E84ACA">
      <w:r>
        <w:fldChar w:fldCharType="begin"/>
      </w:r>
      <w:r>
        <w:instrText xml:space="preserve"> REF _Ref413862794 \h </w:instrText>
      </w:r>
      <w:r>
        <w:fldChar w:fldCharType="separate"/>
      </w:r>
      <w:r w:rsidRPr="00366817">
        <w:t>LOCATIONTOOTHER</w:t>
      </w:r>
      <w:r>
        <w:fldChar w:fldCharType="end"/>
      </w:r>
    </w:p>
    <w:p w:rsidR="00E84ACA" w:rsidRDefault="00E84ACA" w:rsidP="00E84ACA">
      <w:r>
        <w:fldChar w:fldCharType="begin"/>
      </w:r>
      <w:r>
        <w:instrText xml:space="preserve"> REF _Ref413862802 \h </w:instrText>
      </w:r>
      <w:r>
        <w:fldChar w:fldCharType="separate"/>
      </w:r>
      <w:r w:rsidRPr="00366817">
        <w:t>SETDEFAULTLOCATION</w:t>
      </w:r>
      <w:r>
        <w:fldChar w:fldCharType="end"/>
      </w:r>
    </w:p>
    <w:p w:rsidR="00E84ACA" w:rsidRPr="00E84ACA" w:rsidRDefault="00E84ACA" w:rsidP="00E84ACA">
      <w:r>
        <w:fldChar w:fldCharType="begin"/>
      </w:r>
      <w:r>
        <w:instrText xml:space="preserve"> REF _Ref413862807 \h </w:instrText>
      </w:r>
      <w:r>
        <w:fldChar w:fldCharType="separate"/>
      </w:r>
      <w:r w:rsidRPr="00366817">
        <w:t>SETDISTANCEUNIT</w:t>
      </w:r>
      <w:r>
        <w:fldChar w:fldCharType="end"/>
      </w:r>
    </w:p>
    <w:p w:rsidR="00E84ACA" w:rsidRPr="00366817" w:rsidRDefault="00E84ACA" w:rsidP="00E84ACA">
      <w:pPr>
        <w:pStyle w:val="Heading3"/>
      </w:pPr>
      <w:bookmarkStart w:id="301" w:name="_Ref413862664"/>
      <w:bookmarkStart w:id="302" w:name="_Toc414873115"/>
      <w:r w:rsidRPr="00366817">
        <w:t>BOUNDINGBOXEDGE</w:t>
      </w:r>
      <w:bookmarkEnd w:id="301"/>
      <w:bookmarkEnd w:id="302"/>
    </w:p>
    <w:p w:rsidR="00E84ACA" w:rsidRPr="00366817" w:rsidRDefault="00E84ACA" w:rsidP="00E84ACA">
      <w:r w:rsidRPr="00366817">
        <w:t xml:space="preserve">Returns the decimal latitude or longitude of the edges of a 2-dimensional square that circumscribes a circle of a given radius from a given origin (altitude, speed, and bearing are ignored). This is useful for quickly approximating whether a </w:t>
      </w:r>
      <w:r w:rsidRPr="00366817">
        <w:lastRenderedPageBreak/>
        <w:t xml:space="preserve">group of points are within a distance of an origin. If direction parameter is set to south or north then </w:t>
      </w:r>
      <w:proofErr w:type="gramStart"/>
      <w:r w:rsidRPr="00366817">
        <w:t>a decimal</w:t>
      </w:r>
      <w:proofErr w:type="gramEnd"/>
      <w:r w:rsidRPr="00366817">
        <w:t xml:space="preserve"> latitude is returned. If the direction parameter is set to east or west then a decimal longitude is returned.</w:t>
      </w:r>
    </w:p>
    <w:p w:rsidR="00E84ACA" w:rsidRPr="00366817" w:rsidRDefault="00E84ACA" w:rsidP="00E84ACA"/>
    <w:p w:rsidR="00E84ACA" w:rsidRDefault="00E84ACA" w:rsidP="00E84ACA">
      <w:pPr>
        <w:pStyle w:val="Heading5"/>
        <w:rPr>
          <w:rFonts w:cs="Arial"/>
        </w:rPr>
      </w:pPr>
      <w:r w:rsidRPr="002523D9">
        <w:t>Syntax</w:t>
      </w:r>
    </w:p>
    <w:p w:rsidR="00E84ACA" w:rsidRPr="00366817" w:rsidRDefault="00E84ACA" w:rsidP="00E84ACA">
      <w:r w:rsidRPr="00366817">
        <w:t>= BOUNDINGBOXEDGE (location, radius, direction)</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Default="00E84ACA" w:rsidP="00C05421">
            <w:pPr>
              <w:rPr>
                <w:rFonts w:cs="Arial"/>
              </w:rPr>
            </w:pPr>
            <w:r>
              <w:rPr>
                <w:rFonts w:cs="Arial"/>
              </w:rPr>
              <w:t>radius</w:t>
            </w:r>
          </w:p>
        </w:tc>
        <w:tc>
          <w:tcPr>
            <w:tcW w:w="6458" w:type="dxa"/>
          </w:tcPr>
          <w:p w:rsidR="00E84ACA" w:rsidRDefault="00E84ACA" w:rsidP="00C05421">
            <w:pPr>
              <w:rPr>
                <w:rFonts w:cs="Arial"/>
              </w:rPr>
            </w:pPr>
            <w:r>
              <w:rPr>
                <w:rFonts w:cs="Arial"/>
              </w:rPr>
              <w:t>Decimal maximum distance</w:t>
            </w:r>
          </w:p>
        </w:tc>
      </w:tr>
      <w:tr w:rsidR="00E84ACA" w:rsidRPr="00A13477" w:rsidTr="00C05421">
        <w:tc>
          <w:tcPr>
            <w:tcW w:w="2740" w:type="dxa"/>
          </w:tcPr>
          <w:p w:rsidR="00E84ACA" w:rsidRDefault="00E84ACA" w:rsidP="00C05421">
            <w:pPr>
              <w:rPr>
                <w:rFonts w:cs="Arial"/>
              </w:rPr>
            </w:pPr>
            <w:r>
              <w:rPr>
                <w:rFonts w:cs="Arial"/>
              </w:rPr>
              <w:t>direction</w:t>
            </w:r>
          </w:p>
        </w:tc>
        <w:tc>
          <w:tcPr>
            <w:tcW w:w="6458" w:type="dxa"/>
          </w:tcPr>
          <w:p w:rsidR="00E84ACA" w:rsidRPr="00366817" w:rsidRDefault="00E84ACA" w:rsidP="00C05421">
            <w:r w:rsidRPr="00366817">
              <w:t xml:space="preserve">String direction (north, south, </w:t>
            </w:r>
            <w:proofErr w:type="gramStart"/>
            <w:r w:rsidRPr="00366817">
              <w:t>east</w:t>
            </w:r>
            <w:proofErr w:type="gramEnd"/>
            <w:r w:rsidRPr="00366817">
              <w:t>, west) of the edge of the bounding box to be returned.</w:t>
            </w:r>
          </w:p>
        </w:tc>
      </w:tr>
    </w:tbl>
    <w:p w:rsidR="00E84ACA" w:rsidRDefault="00E84ACA" w:rsidP="00E84ACA">
      <w:pPr>
        <w:pStyle w:val="Heading5"/>
      </w:pPr>
      <w:r>
        <w:t>Return Type</w:t>
      </w:r>
    </w:p>
    <w:p w:rsidR="00E84ACA" w:rsidRPr="005835B6" w:rsidRDefault="00E84ACA" w:rsidP="00E84ACA">
      <w:r>
        <w:t>Decimal</w:t>
      </w:r>
    </w:p>
    <w:p w:rsidR="00E84ACA" w:rsidRPr="007F4B50" w:rsidRDefault="00E84ACA" w:rsidP="00E84ACA">
      <w:r>
        <w:rPr>
          <w:rFonts w:cs="Arial"/>
        </w:rPr>
        <w:t>Returns the decimal latitude or longitude</w:t>
      </w:r>
    </w:p>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6210"/>
        <w:gridCol w:w="3960"/>
      </w:tblGrid>
      <w:tr w:rsidR="00E84ACA" w:rsidTr="00C05421">
        <w:trPr>
          <w:tblHeader/>
        </w:trPr>
        <w:tc>
          <w:tcPr>
            <w:tcW w:w="621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396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0550A4">
              <w:rPr>
                <w:rFonts w:cs="Arial"/>
              </w:rPr>
              <w:t>BOUNDINGBOXEDGE</w:t>
            </w:r>
            <w:r w:rsidRPr="00B47916">
              <w:rPr>
                <w:rFonts w:cs="Arial"/>
              </w:rPr>
              <w:t>(</w:t>
            </w:r>
            <w:r>
              <w:rPr>
                <w:rFonts w:cs="Arial"/>
              </w:rPr>
              <w:t>GetBrowserLocation(), 5, ”north”</w:t>
            </w:r>
            <w:r w:rsidRPr="00B47916">
              <w:rPr>
                <w:rFonts w:cs="Arial"/>
              </w:rPr>
              <w:t>)</w:t>
            </w:r>
          </w:p>
        </w:tc>
        <w:tc>
          <w:tcPr>
            <w:tcW w:w="39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4913BF">
              <w:rPr>
                <w:rFonts w:cs="Arial"/>
              </w:rPr>
              <w:t xml:space="preserve">Returns </w:t>
            </w:r>
            <w:r>
              <w:rPr>
                <w:rFonts w:cs="Arial"/>
              </w:rPr>
              <w:t>a decimal value.</w:t>
            </w:r>
          </w:p>
        </w:tc>
      </w:tr>
    </w:tbl>
    <w:p w:rsidR="00E84ACA" w:rsidRDefault="00E84ACA" w:rsidP="00E84ACA">
      <w:pPr>
        <w:pStyle w:val="ListParagraph"/>
        <w:ind w:left="0"/>
        <w:rPr>
          <w:rFonts w:ascii="Arial" w:hAnsi="Arial" w:cs="Arial"/>
        </w:rPr>
      </w:pPr>
    </w:p>
    <w:p w:rsidR="00E84ACA" w:rsidRPr="00366817" w:rsidRDefault="00E84ACA" w:rsidP="00E84ACA">
      <w:pPr>
        <w:pStyle w:val="Heading3"/>
      </w:pPr>
      <w:bookmarkStart w:id="303" w:name="_Ref413862666"/>
      <w:bookmarkStart w:id="304" w:name="_Toc414873116"/>
      <w:r w:rsidRPr="00366817">
        <w:t>CLEARBROWSERLOCATION</w:t>
      </w:r>
      <w:bookmarkEnd w:id="303"/>
      <w:bookmarkEnd w:id="304"/>
    </w:p>
    <w:p w:rsidR="00E84ACA" w:rsidRPr="0055611F" w:rsidRDefault="00E84ACA" w:rsidP="00E84ACA">
      <w:proofErr w:type="gramStart"/>
      <w:r w:rsidRPr="0055611F">
        <w:t>Clears the browser location from session memory.</w:t>
      </w:r>
      <w:proofErr w:type="gramEnd"/>
      <w:r w:rsidRPr="0055611F">
        <w:t xml:space="preserve"> Note that in order to prevent infinite loops, it has an effect only when called with the HTTP GET method.</w:t>
      </w:r>
    </w:p>
    <w:p w:rsidR="00E84ACA" w:rsidRDefault="00E84ACA" w:rsidP="00E84ACA">
      <w:pPr>
        <w:pStyle w:val="Heading5"/>
      </w:pPr>
      <w:r w:rsidRPr="00C118BD">
        <w:rPr>
          <w:rFonts w:cs="Arial"/>
        </w:rPr>
        <w:t xml:space="preserve"> </w:t>
      </w:r>
      <w:r>
        <w:t>Syntax</w:t>
      </w:r>
    </w:p>
    <w:p w:rsidR="00E84ACA" w:rsidRDefault="00E84ACA" w:rsidP="00E84ACA">
      <w:r>
        <w:t xml:space="preserve">= </w:t>
      </w:r>
      <w:proofErr w:type="gramStart"/>
      <w:r w:rsidRPr="00D41F8D">
        <w:rPr>
          <w:rFonts w:cs="Arial"/>
        </w:rPr>
        <w:t>CLEARBROWSERLOCATION</w:t>
      </w:r>
      <w:r>
        <w:t>()</w:t>
      </w:r>
      <w:proofErr w:type="gramEnd"/>
    </w:p>
    <w:p w:rsidR="00E84ACA" w:rsidRDefault="00E84ACA" w:rsidP="00E84ACA">
      <w:pPr>
        <w:pStyle w:val="Heading5"/>
      </w:pPr>
      <w:r>
        <w:t>Parameters</w:t>
      </w:r>
    </w:p>
    <w:p w:rsidR="00E84ACA" w:rsidRPr="006B2C9F" w:rsidRDefault="00E84ACA" w:rsidP="00E84ACA">
      <w:r w:rsidRPr="006B2C9F">
        <w:t>None</w:t>
      </w:r>
    </w:p>
    <w:p w:rsidR="00E84ACA" w:rsidRDefault="00E84ACA" w:rsidP="00E84ACA">
      <w:pPr>
        <w:pStyle w:val="Heading5"/>
      </w:pPr>
      <w:r>
        <w:t>Return Type</w:t>
      </w:r>
    </w:p>
    <w:p w:rsidR="00E84ACA" w:rsidRDefault="00E84ACA" w:rsidP="00E84ACA">
      <w:r>
        <w:t>None</w:t>
      </w:r>
    </w:p>
    <w:p w:rsidR="00E84ACA" w:rsidRDefault="00E84ACA" w:rsidP="00E84ACA">
      <w:pPr>
        <w:pStyle w:val="Heading5"/>
      </w:pPr>
      <w:r>
        <w:lastRenderedPageBreak/>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3690"/>
        <w:gridCol w:w="6480"/>
      </w:tblGrid>
      <w:tr w:rsidR="00E84ACA" w:rsidTr="00C05421">
        <w:trPr>
          <w:tblHeader/>
        </w:trPr>
        <w:tc>
          <w:tcPr>
            <w:tcW w:w="36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4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6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D41F8D">
              <w:rPr>
                <w:rFonts w:cs="Arial"/>
              </w:rPr>
              <w:t>CLEARBROWSERLOCATION</w:t>
            </w:r>
            <w:r>
              <w:t>()</w:t>
            </w:r>
          </w:p>
        </w:tc>
        <w:tc>
          <w:tcPr>
            <w:tcW w:w="64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Pr>
                <w:rFonts w:cs="Arial"/>
              </w:rPr>
              <w:t>None</w:t>
            </w:r>
          </w:p>
        </w:tc>
      </w:tr>
    </w:tbl>
    <w:p w:rsidR="00E84ACA" w:rsidRDefault="00E84ACA" w:rsidP="00E84ACA"/>
    <w:p w:rsidR="00E84ACA" w:rsidRPr="00366817" w:rsidRDefault="00E84ACA" w:rsidP="00E84ACA">
      <w:pPr>
        <w:pStyle w:val="Heading3"/>
      </w:pPr>
      <w:bookmarkStart w:id="305" w:name="_Ref413862680"/>
      <w:bookmarkStart w:id="306" w:name="_Toc414873117"/>
      <w:r w:rsidRPr="00366817">
        <w:t>DECIMALTODEGREES</w:t>
      </w:r>
      <w:bookmarkEnd w:id="305"/>
      <w:bookmarkEnd w:id="306"/>
    </w:p>
    <w:p w:rsidR="00E84ACA" w:rsidRPr="003949E7" w:rsidRDefault="00E84ACA" w:rsidP="00E84ACA">
      <w:r w:rsidRPr="003949E7">
        <w:t xml:space="preserve">Simply converts decimal ordinate to degrees from degrees-minutes-seconds format. </w:t>
      </w:r>
      <w:proofErr w:type="gramStart"/>
      <w:r w:rsidRPr="003949E7">
        <w:t>Works for both longitude and latitude.</w:t>
      </w:r>
      <w:proofErr w:type="gramEnd"/>
    </w:p>
    <w:p w:rsidR="00E84ACA" w:rsidRPr="003949E7" w:rsidRDefault="00E84ACA" w:rsidP="00E84ACA">
      <w:r w:rsidRPr="003949E7">
        <w:t>.</w:t>
      </w:r>
    </w:p>
    <w:p w:rsidR="00E84ACA" w:rsidRDefault="00E84ACA" w:rsidP="00E84ACA">
      <w:pPr>
        <w:pStyle w:val="Heading5"/>
      </w:pPr>
      <w:r>
        <w:t>Syntax</w:t>
      </w:r>
    </w:p>
    <w:p w:rsidR="00E84ACA" w:rsidRPr="003949E7" w:rsidRDefault="00E84ACA" w:rsidP="00E84ACA">
      <w:r w:rsidRPr="003949E7">
        <w:t>= DECIMALTODEGREES (ordinate)</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ordinate</w:t>
            </w:r>
          </w:p>
        </w:tc>
        <w:tc>
          <w:tcPr>
            <w:tcW w:w="6458" w:type="dxa"/>
          </w:tcPr>
          <w:p w:rsidR="00E84ACA" w:rsidRPr="00A13477" w:rsidRDefault="00E84ACA" w:rsidP="00C05421">
            <w:r>
              <w:rPr>
                <w:rFonts w:cs="Arial"/>
              </w:rPr>
              <w:t>Decimal value, either a latitude or longitude.</w:t>
            </w:r>
          </w:p>
        </w:tc>
      </w:tr>
    </w:tbl>
    <w:p w:rsidR="00E84ACA" w:rsidRDefault="00E84ACA" w:rsidP="00E84ACA">
      <w:pPr>
        <w:pStyle w:val="Heading5"/>
      </w:pPr>
      <w:r>
        <w:t>Return Type</w:t>
      </w:r>
    </w:p>
    <w:p w:rsidR="00E84ACA" w:rsidRDefault="00E84ACA" w:rsidP="00E84ACA">
      <w:r>
        <w:t>Decimal</w:t>
      </w:r>
    </w:p>
    <w:p w:rsidR="00E84ACA" w:rsidRPr="003949E7" w:rsidRDefault="00E84ACA" w:rsidP="00E84ACA">
      <w:proofErr w:type="gramStart"/>
      <w:r w:rsidRPr="003949E7">
        <w:t>Returns degree value.</w:t>
      </w:r>
      <w:proofErr w:type="gramEnd"/>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DECIMALTODEGREES(37.39)</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degrees.</w:t>
            </w:r>
          </w:p>
        </w:tc>
      </w:tr>
    </w:tbl>
    <w:p w:rsidR="00E84ACA" w:rsidRPr="003949E7" w:rsidRDefault="00E84ACA" w:rsidP="00E84ACA"/>
    <w:p w:rsidR="00E84ACA" w:rsidRPr="00366817" w:rsidRDefault="00E84ACA" w:rsidP="00E84ACA">
      <w:pPr>
        <w:pStyle w:val="Heading3"/>
      </w:pPr>
      <w:bookmarkStart w:id="307" w:name="_Ref413862691"/>
      <w:bookmarkStart w:id="308" w:name="_Toc414873118"/>
      <w:r w:rsidRPr="00366817">
        <w:t>DECIMALTOMINUTES</w:t>
      </w:r>
      <w:bookmarkEnd w:id="307"/>
      <w:bookmarkEnd w:id="308"/>
      <w:r w:rsidRPr="00366817">
        <w:t xml:space="preserve"> </w:t>
      </w:r>
    </w:p>
    <w:p w:rsidR="00E84ACA" w:rsidRPr="003949E7" w:rsidRDefault="00E84ACA" w:rsidP="00E84ACA">
      <w:r w:rsidRPr="003949E7">
        <w:t xml:space="preserve">Simply converts decimal ordinate to minutes from degrees-minutes-seconds format. </w:t>
      </w:r>
      <w:proofErr w:type="gramStart"/>
      <w:r w:rsidRPr="003949E7">
        <w:t>Works for both longitude and latitude.</w:t>
      </w:r>
      <w:proofErr w:type="gramEnd"/>
    </w:p>
    <w:p w:rsidR="00E84ACA" w:rsidRPr="003949E7" w:rsidRDefault="00E84ACA" w:rsidP="00E84ACA">
      <w:r w:rsidRPr="003949E7">
        <w:t>.</w:t>
      </w:r>
    </w:p>
    <w:p w:rsidR="00E84ACA" w:rsidRDefault="00E84ACA" w:rsidP="00E84ACA">
      <w:pPr>
        <w:pStyle w:val="Heading5"/>
      </w:pPr>
      <w:r>
        <w:lastRenderedPageBreak/>
        <w:t>Syntax</w:t>
      </w:r>
    </w:p>
    <w:p w:rsidR="00E84ACA" w:rsidRPr="003949E7" w:rsidRDefault="00E84ACA" w:rsidP="00E84ACA">
      <w:r w:rsidRPr="003949E7">
        <w:t>= DECIMALTOMINUTES (ordinate)</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ordinate</w:t>
            </w:r>
          </w:p>
        </w:tc>
        <w:tc>
          <w:tcPr>
            <w:tcW w:w="6458" w:type="dxa"/>
          </w:tcPr>
          <w:p w:rsidR="00E84ACA" w:rsidRPr="00A13477" w:rsidRDefault="00E84ACA" w:rsidP="00C05421">
            <w:r>
              <w:rPr>
                <w:rFonts w:cs="Arial"/>
              </w:rPr>
              <w:t>Decimal value, either a latitude or longitude.</w:t>
            </w:r>
          </w:p>
        </w:tc>
      </w:tr>
    </w:tbl>
    <w:p w:rsidR="00E84ACA" w:rsidRDefault="00E84ACA" w:rsidP="00E84ACA">
      <w:pPr>
        <w:pStyle w:val="Heading5"/>
      </w:pPr>
      <w:r>
        <w:t>Return Type</w:t>
      </w:r>
    </w:p>
    <w:p w:rsidR="00E84ACA" w:rsidRDefault="00E84ACA" w:rsidP="00E84ACA">
      <w:r>
        <w:t>Decimal</w:t>
      </w:r>
    </w:p>
    <w:p w:rsidR="00E84ACA" w:rsidRPr="003949E7" w:rsidRDefault="00E84ACA" w:rsidP="00E84ACA">
      <w:r w:rsidRPr="003949E7">
        <w:t>Returns minutes value.</w:t>
      </w:r>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DECIMALTO</w:t>
            </w:r>
            <w:r>
              <w:rPr>
                <w:rFonts w:cs="Arial"/>
              </w:rPr>
              <w:t>MINUTES</w:t>
            </w:r>
            <w:r w:rsidRPr="00FF3C8B">
              <w:rPr>
                <w:rFonts w:cs="Arial"/>
              </w:rPr>
              <w:t>(37.39)</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minutes value.</w:t>
            </w:r>
          </w:p>
        </w:tc>
      </w:tr>
    </w:tbl>
    <w:p w:rsidR="00E84ACA" w:rsidRPr="003949E7" w:rsidRDefault="00E84ACA" w:rsidP="00E84ACA"/>
    <w:p w:rsidR="00E84ACA" w:rsidRPr="00366817" w:rsidRDefault="00E84ACA" w:rsidP="00E84ACA">
      <w:pPr>
        <w:pStyle w:val="Heading3"/>
      </w:pPr>
      <w:bookmarkStart w:id="309" w:name="_Ref413862692"/>
      <w:bookmarkStart w:id="310" w:name="_Toc414873119"/>
      <w:r w:rsidRPr="00366817">
        <w:t>DECIMALTOSECONDS</w:t>
      </w:r>
      <w:bookmarkEnd w:id="309"/>
      <w:bookmarkEnd w:id="310"/>
    </w:p>
    <w:p w:rsidR="00E84ACA" w:rsidRPr="003949E7" w:rsidRDefault="00E84ACA" w:rsidP="00E84ACA">
      <w:r w:rsidRPr="003949E7">
        <w:t xml:space="preserve">Simply converts decimal ordinate to seconds from degrees-minutes-seconds format. </w:t>
      </w:r>
      <w:proofErr w:type="gramStart"/>
      <w:r w:rsidRPr="003949E7">
        <w:t>Works for both longitude and latitude.</w:t>
      </w:r>
      <w:proofErr w:type="gramEnd"/>
    </w:p>
    <w:p w:rsidR="00E84ACA" w:rsidRPr="003949E7" w:rsidRDefault="00E84ACA" w:rsidP="00E84ACA">
      <w:r w:rsidRPr="003949E7">
        <w:t>.</w:t>
      </w:r>
    </w:p>
    <w:p w:rsidR="00E84ACA" w:rsidRDefault="00E84ACA" w:rsidP="00E84ACA">
      <w:pPr>
        <w:pStyle w:val="Heading5"/>
      </w:pPr>
      <w:r>
        <w:t>Syntax</w:t>
      </w:r>
    </w:p>
    <w:p w:rsidR="00E84ACA" w:rsidRPr="003949E7" w:rsidRDefault="00E84ACA" w:rsidP="00E84ACA">
      <w:r w:rsidRPr="003949E7">
        <w:t>= DECIMALTOSECONDS (ordinate)</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ordinate</w:t>
            </w:r>
          </w:p>
        </w:tc>
        <w:tc>
          <w:tcPr>
            <w:tcW w:w="6458" w:type="dxa"/>
          </w:tcPr>
          <w:p w:rsidR="00E84ACA" w:rsidRPr="00A13477" w:rsidRDefault="00E84ACA" w:rsidP="00C05421">
            <w:r>
              <w:rPr>
                <w:rFonts w:cs="Arial"/>
              </w:rPr>
              <w:t>Decimal value, either a latitude or longitude.</w:t>
            </w:r>
          </w:p>
        </w:tc>
      </w:tr>
    </w:tbl>
    <w:p w:rsidR="00E84ACA" w:rsidRDefault="00E84ACA" w:rsidP="00E84ACA">
      <w:pPr>
        <w:pStyle w:val="Heading5"/>
      </w:pPr>
      <w:r>
        <w:t>Return Type</w:t>
      </w:r>
    </w:p>
    <w:p w:rsidR="00E84ACA" w:rsidRDefault="00E84ACA" w:rsidP="00E84ACA">
      <w:r>
        <w:t>Decimal</w:t>
      </w:r>
    </w:p>
    <w:p w:rsidR="00E84ACA" w:rsidRPr="003949E7" w:rsidRDefault="00E84ACA" w:rsidP="00E84ACA">
      <w:r w:rsidRPr="003949E7">
        <w:t>Returns seconds value.</w:t>
      </w:r>
    </w:p>
    <w:p w:rsidR="00E84ACA" w:rsidRPr="00366817" w:rsidRDefault="00E84ACA" w:rsidP="00E84ACA"/>
    <w:p w:rsidR="00E84ACA" w:rsidRDefault="00E84ACA" w:rsidP="00E84ACA">
      <w:pPr>
        <w:pStyle w:val="Heading5"/>
      </w:pPr>
      <w:r>
        <w:lastRenderedPageBreak/>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DECIMALTO</w:t>
            </w:r>
            <w:r>
              <w:rPr>
                <w:rFonts w:cs="Arial"/>
              </w:rPr>
              <w:t>SECONDS</w:t>
            </w:r>
            <w:r w:rsidRPr="00FF3C8B">
              <w:rPr>
                <w:rFonts w:cs="Arial"/>
              </w:rPr>
              <w:t>(37.39)</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seconds value.</w:t>
            </w:r>
          </w:p>
        </w:tc>
      </w:tr>
    </w:tbl>
    <w:p w:rsidR="00E84ACA" w:rsidRPr="003949E7" w:rsidRDefault="00E84ACA" w:rsidP="00E84ACA"/>
    <w:p w:rsidR="00E84ACA" w:rsidRPr="00366817" w:rsidRDefault="00E84ACA" w:rsidP="00E84ACA">
      <w:pPr>
        <w:pStyle w:val="Heading3"/>
      </w:pPr>
      <w:bookmarkStart w:id="311" w:name="_Ref413862694"/>
      <w:bookmarkStart w:id="312" w:name="_Toc414873120"/>
      <w:r w:rsidRPr="00366817">
        <w:t>DEGREESMINSECTODECIMAL</w:t>
      </w:r>
      <w:bookmarkEnd w:id="311"/>
      <w:bookmarkEnd w:id="312"/>
    </w:p>
    <w:p w:rsidR="00E84ACA" w:rsidRPr="003949E7" w:rsidRDefault="00E84ACA" w:rsidP="00E84ACA">
      <w:r w:rsidRPr="003949E7">
        <w:t xml:space="preserve">Simply converts from degrees-minutes-seconds format into decimal degrees format. </w:t>
      </w:r>
      <w:proofErr w:type="gramStart"/>
      <w:r w:rsidRPr="003949E7">
        <w:t>Returns a decimal value.</w:t>
      </w:r>
      <w:proofErr w:type="gramEnd"/>
    </w:p>
    <w:p w:rsidR="00E84ACA" w:rsidRDefault="00E84ACA" w:rsidP="00E84ACA">
      <w:pPr>
        <w:pStyle w:val="Heading5"/>
      </w:pPr>
      <w:r>
        <w:t>Syntax</w:t>
      </w:r>
    </w:p>
    <w:p w:rsidR="00E84ACA" w:rsidRPr="003949E7" w:rsidRDefault="00E84ACA" w:rsidP="00E84ACA">
      <w:r w:rsidRPr="003949E7">
        <w:t>= DEGREESMINSECTODECIMAL (degrees, minutes, seconds)</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degrees</w:t>
            </w:r>
          </w:p>
        </w:tc>
        <w:tc>
          <w:tcPr>
            <w:tcW w:w="6458" w:type="dxa"/>
          </w:tcPr>
          <w:p w:rsidR="00E84ACA" w:rsidRPr="00A13477" w:rsidRDefault="00E84ACA" w:rsidP="00C05421">
            <w:r>
              <w:rPr>
                <w:rFonts w:cs="Arial"/>
              </w:rPr>
              <w:t>Decimal value (should only be an integer)</w:t>
            </w:r>
          </w:p>
        </w:tc>
      </w:tr>
      <w:tr w:rsidR="00E84ACA" w:rsidRPr="00A13477" w:rsidTr="00C05421">
        <w:tc>
          <w:tcPr>
            <w:tcW w:w="2740" w:type="dxa"/>
          </w:tcPr>
          <w:p w:rsidR="00E84ACA" w:rsidRDefault="00E84ACA" w:rsidP="00C05421">
            <w:pPr>
              <w:rPr>
                <w:rFonts w:cs="Arial"/>
              </w:rPr>
            </w:pPr>
            <w:r w:rsidRPr="00D30355">
              <w:rPr>
                <w:rFonts w:cs="Arial"/>
              </w:rPr>
              <w:t>minutes</w:t>
            </w:r>
          </w:p>
        </w:tc>
        <w:tc>
          <w:tcPr>
            <w:tcW w:w="6458" w:type="dxa"/>
          </w:tcPr>
          <w:p w:rsidR="00E84ACA" w:rsidRDefault="00E84ACA" w:rsidP="00C05421">
            <w:pPr>
              <w:rPr>
                <w:rFonts w:cs="Arial"/>
              </w:rPr>
            </w:pPr>
            <w:r>
              <w:rPr>
                <w:rFonts w:cs="Arial"/>
              </w:rPr>
              <w:t>Decimal value (should only be an integer)</w:t>
            </w:r>
          </w:p>
        </w:tc>
      </w:tr>
      <w:tr w:rsidR="00E84ACA" w:rsidRPr="00A13477" w:rsidTr="00C05421">
        <w:tc>
          <w:tcPr>
            <w:tcW w:w="2740" w:type="dxa"/>
          </w:tcPr>
          <w:p w:rsidR="00E84ACA" w:rsidRDefault="00E84ACA" w:rsidP="00C05421">
            <w:pPr>
              <w:rPr>
                <w:rFonts w:cs="Arial"/>
              </w:rPr>
            </w:pPr>
            <w:r w:rsidRPr="00D30355">
              <w:rPr>
                <w:rFonts w:cs="Arial"/>
              </w:rPr>
              <w:t>seconds</w:t>
            </w:r>
          </w:p>
        </w:tc>
        <w:tc>
          <w:tcPr>
            <w:tcW w:w="6458" w:type="dxa"/>
          </w:tcPr>
          <w:p w:rsidR="00E84ACA" w:rsidRDefault="00E84ACA" w:rsidP="00C05421">
            <w:pPr>
              <w:rPr>
                <w:rFonts w:cs="Arial"/>
              </w:rPr>
            </w:pPr>
            <w:r>
              <w:rPr>
                <w:rFonts w:cs="Arial"/>
              </w:rPr>
              <w:t>Decimal value</w:t>
            </w:r>
          </w:p>
        </w:tc>
      </w:tr>
    </w:tbl>
    <w:p w:rsidR="00E84ACA" w:rsidRDefault="00E84ACA" w:rsidP="00E84ACA">
      <w:pPr>
        <w:pStyle w:val="Heading5"/>
      </w:pPr>
      <w:r>
        <w:t>Return Type</w:t>
      </w:r>
    </w:p>
    <w:p w:rsidR="00E84ACA" w:rsidRDefault="00E84ACA" w:rsidP="00E84ACA">
      <w:r>
        <w:t>Decimal</w:t>
      </w:r>
    </w:p>
    <w:p w:rsidR="00E84ACA" w:rsidRPr="003949E7" w:rsidRDefault="00E84ACA" w:rsidP="00E84ACA">
      <w:r w:rsidRPr="003949E7">
        <w:t>Returns decimal degress value.</w:t>
      </w:r>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xml:space="preserve">= </w:t>
            </w:r>
            <w:r w:rsidRPr="00F4277E">
              <w:rPr>
                <w:rFonts w:cs="Arial"/>
              </w:rPr>
              <w:t>DEGREESMINSECTODECIMAL</w:t>
            </w:r>
            <w:r w:rsidRPr="00F4277E" w:rsidDel="00F4277E">
              <w:rPr>
                <w:rFonts w:cs="Arial"/>
              </w:rPr>
              <w:t xml:space="preserve"> </w:t>
            </w:r>
            <w:r w:rsidRPr="00FF3C8B">
              <w:rPr>
                <w:rFonts w:cs="Arial"/>
              </w:rPr>
              <w:t>(3</w:t>
            </w:r>
            <w:r>
              <w:rPr>
                <w:rFonts w:cs="Arial"/>
              </w:rPr>
              <w:t>6, 23, 24</w:t>
            </w:r>
            <w:r w:rsidRPr="00FF3C8B">
              <w:rPr>
                <w:rFonts w:cs="Arial"/>
              </w:rP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a decimal value.</w:t>
            </w:r>
          </w:p>
        </w:tc>
      </w:tr>
    </w:tbl>
    <w:p w:rsidR="00E84ACA" w:rsidRPr="003949E7" w:rsidRDefault="00E84ACA" w:rsidP="00E84ACA"/>
    <w:p w:rsidR="00E84ACA" w:rsidRPr="00366817" w:rsidRDefault="00E84ACA" w:rsidP="00E84ACA">
      <w:pPr>
        <w:pStyle w:val="Heading3"/>
      </w:pPr>
      <w:bookmarkStart w:id="313" w:name="_Ref413862698"/>
      <w:bookmarkStart w:id="314" w:name="_Toc414873121"/>
      <w:r w:rsidRPr="00366817">
        <w:t>DISTANCEBETWEEN</w:t>
      </w:r>
      <w:bookmarkEnd w:id="313"/>
      <w:bookmarkEnd w:id="314"/>
    </w:p>
    <w:p w:rsidR="00E84ACA" w:rsidRPr="00366817" w:rsidRDefault="00E84ACA" w:rsidP="00E84ACA">
      <w:proofErr w:type="gramStart"/>
      <w:r w:rsidRPr="00366817">
        <w:t>Returns the decimal distance between two geographic points.</w:t>
      </w:r>
      <w:proofErr w:type="gramEnd"/>
    </w:p>
    <w:p w:rsidR="00E84ACA" w:rsidRDefault="00E84ACA" w:rsidP="00E84ACA">
      <w:pPr>
        <w:pStyle w:val="Heading5"/>
        <w:rPr>
          <w:rFonts w:cs="Arial"/>
        </w:rPr>
      </w:pPr>
      <w:r w:rsidRPr="00910BB4">
        <w:t>Syntax</w:t>
      </w:r>
    </w:p>
    <w:p w:rsidR="00E84ACA" w:rsidRPr="00366817" w:rsidRDefault="00E84ACA" w:rsidP="00E84ACA">
      <w:r w:rsidRPr="00366817">
        <w:t>= DISTANCEBETWEEN (startLocation, endLocation)</w:t>
      </w:r>
    </w:p>
    <w:p w:rsidR="00E84ACA" w:rsidRDefault="00E84ACA" w:rsidP="00E84ACA">
      <w:pPr>
        <w:pStyle w:val="Heading5"/>
      </w:pPr>
      <w:r>
        <w:lastRenderedPageBreak/>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sidRPr="00153A9D">
              <w:rPr>
                <w:rFonts w:cs="Arial"/>
              </w:rPr>
              <w:t>startLocation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Pr="00A13477" w:rsidRDefault="00E84ACA" w:rsidP="00C05421">
            <w:r>
              <w:rPr>
                <w:rFonts w:cs="Arial"/>
              </w:rPr>
              <w:t>end</w:t>
            </w:r>
            <w:r w:rsidRPr="00153A9D">
              <w:rPr>
                <w:rFonts w:cs="Arial"/>
              </w:rPr>
              <w: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bl>
    <w:p w:rsidR="00E84ACA" w:rsidRDefault="00E84ACA" w:rsidP="00E84ACA">
      <w:pPr>
        <w:pStyle w:val="Heading5"/>
      </w:pPr>
      <w:r>
        <w:t>Return Type</w:t>
      </w:r>
    </w:p>
    <w:p w:rsidR="00E84ACA" w:rsidRPr="005835B6" w:rsidRDefault="00E84ACA" w:rsidP="00E84ACA">
      <w:r>
        <w:t>Decimal</w:t>
      </w:r>
    </w:p>
    <w:p w:rsidR="00E84ACA" w:rsidRPr="007F4B50" w:rsidRDefault="00E84ACA" w:rsidP="00E84ACA">
      <w:r w:rsidRPr="004913BF">
        <w:rPr>
          <w:rFonts w:cs="Arial"/>
        </w:rPr>
        <w:t>Returns the decimal distance</w:t>
      </w:r>
      <w:r>
        <w:rPr>
          <w:rFonts w:cs="Arial"/>
        </w:rPr>
        <w:t xml:space="preserve"> value</w:t>
      </w:r>
    </w:p>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6660"/>
        <w:gridCol w:w="3510"/>
      </w:tblGrid>
      <w:tr w:rsidR="00E84ACA" w:rsidTr="00C05421">
        <w:trPr>
          <w:tblHeader/>
        </w:trPr>
        <w:tc>
          <w:tcPr>
            <w:tcW w:w="666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351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Pr>
                <w:rFonts w:cs="Arial"/>
              </w:rPr>
              <w:t>DISTANCEBETWEEN</w:t>
            </w:r>
            <w:r w:rsidRPr="00B47916">
              <w:rPr>
                <w:rFonts w:cs="Arial"/>
              </w:rPr>
              <w:t>(</w:t>
            </w:r>
            <w:r>
              <w:rPr>
                <w:rFonts w:cs="Arial"/>
              </w:rPr>
              <w:t>GetBrowserLocation(), ”2870 Zanker Rd San Jose”</w:t>
            </w:r>
            <w:r w:rsidRPr="00B47916">
              <w:rPr>
                <w:rFonts w:cs="Arial"/>
              </w:rPr>
              <w:t>)</w:t>
            </w:r>
          </w:p>
        </w:tc>
        <w:tc>
          <w:tcPr>
            <w:tcW w:w="351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4913BF">
              <w:rPr>
                <w:rFonts w:cs="Arial"/>
              </w:rPr>
              <w:t>Returns the decimal distance</w:t>
            </w:r>
            <w:r>
              <w:rPr>
                <w:rFonts w:cs="Arial"/>
              </w:rPr>
              <w:t>.</w:t>
            </w:r>
          </w:p>
        </w:tc>
      </w:tr>
    </w:tbl>
    <w:p w:rsidR="00E84ACA" w:rsidRPr="00366817" w:rsidRDefault="00E84ACA" w:rsidP="00E84ACA"/>
    <w:p w:rsidR="00E84ACA" w:rsidRPr="00366817" w:rsidRDefault="00E84ACA" w:rsidP="00E84ACA">
      <w:pPr>
        <w:pStyle w:val="Heading3"/>
      </w:pPr>
      <w:bookmarkStart w:id="315" w:name="_Ref413862700"/>
      <w:bookmarkStart w:id="316" w:name="_Toc414873122"/>
      <w:r w:rsidRPr="00366817">
        <w:t>GETBROWSERLOCATION</w:t>
      </w:r>
      <w:bookmarkEnd w:id="315"/>
      <w:bookmarkEnd w:id="316"/>
    </w:p>
    <w:p w:rsidR="00E84ACA" w:rsidRPr="00AD09C8" w:rsidRDefault="00E84ACA" w:rsidP="00E84ACA">
      <w:proofErr w:type="gramStart"/>
      <w:r w:rsidRPr="00AD09C8">
        <w:t xml:space="preserve">Returns </w:t>
      </w:r>
      <w:r>
        <w:rPr>
          <w:rFonts w:cs="Arial"/>
        </w:rPr>
        <w:t>an XML string that is of the user’s location.</w:t>
      </w:r>
      <w:proofErr w:type="gramEnd"/>
      <w:r>
        <w:rPr>
          <w:rFonts w:cs="Arial"/>
        </w:rPr>
        <w:t xml:space="preserve"> Also refer to </w:t>
      </w:r>
      <w:r>
        <w:rPr>
          <w:rFonts w:cs="Arial"/>
        </w:rPr>
        <w:fldChar w:fldCharType="begin"/>
      </w:r>
      <w:r>
        <w:rPr>
          <w:rFonts w:cs="Arial"/>
        </w:rPr>
        <w:instrText xml:space="preserve"> REF _Ref355881252 \h </w:instrText>
      </w:r>
      <w:r>
        <w:rPr>
          <w:rFonts w:cs="Arial"/>
        </w:rPr>
      </w:r>
      <w:r>
        <w:rPr>
          <w:rFonts w:cs="Arial"/>
        </w:rPr>
        <w:fldChar w:fldCharType="separate"/>
      </w:r>
      <w:r>
        <w:t>CONFIGURING DEFAULT LOCATION</w:t>
      </w:r>
      <w:r>
        <w:rPr>
          <w:rFonts w:cs="Arial"/>
        </w:rPr>
        <w:fldChar w:fldCharType="end"/>
      </w:r>
      <w:r>
        <w:rPr>
          <w:rFonts w:cs="Arial"/>
        </w:rPr>
        <w:t xml:space="preserve"> section.</w:t>
      </w:r>
    </w:p>
    <w:p w:rsidR="00E84ACA" w:rsidRDefault="00E84ACA" w:rsidP="00E84ACA">
      <w:pPr>
        <w:pStyle w:val="Heading5"/>
      </w:pPr>
      <w:r>
        <w:t>Syntax</w:t>
      </w:r>
    </w:p>
    <w:p w:rsidR="00E84ACA" w:rsidRDefault="00E84ACA" w:rsidP="00E84ACA">
      <w:r>
        <w:t xml:space="preserve">= </w:t>
      </w:r>
      <w:proofErr w:type="gramStart"/>
      <w:r w:rsidRPr="00CF0A71">
        <w:t>GETBROWSERLOCATION</w:t>
      </w:r>
      <w:r>
        <w:t>()</w:t>
      </w:r>
      <w:proofErr w:type="gramEnd"/>
    </w:p>
    <w:p w:rsidR="00E84ACA" w:rsidRDefault="00E84ACA" w:rsidP="00E84ACA">
      <w:pPr>
        <w:pStyle w:val="Heading5"/>
      </w:pPr>
      <w:r>
        <w:t>Parameters</w:t>
      </w:r>
    </w:p>
    <w:p w:rsidR="00E84ACA" w:rsidRPr="006B2C9F" w:rsidRDefault="00E84ACA" w:rsidP="00E84ACA">
      <w:r w:rsidRPr="006B2C9F">
        <w:t>None</w:t>
      </w:r>
    </w:p>
    <w:p w:rsidR="00E84ACA" w:rsidRDefault="00E84ACA" w:rsidP="00E84ACA">
      <w:pPr>
        <w:pStyle w:val="Heading5"/>
      </w:pPr>
      <w:r>
        <w:t>Return Type</w:t>
      </w:r>
    </w:p>
    <w:p w:rsidR="00E84ACA" w:rsidRDefault="00E84ACA" w:rsidP="00E84ACA">
      <w:r>
        <w:t xml:space="preserve">String </w:t>
      </w:r>
    </w:p>
    <w:p w:rsidR="00E84ACA" w:rsidRDefault="00E84ACA" w:rsidP="00E84ACA">
      <w:proofErr w:type="gramStart"/>
      <w:r w:rsidRPr="00AD09C8">
        <w:t xml:space="preserve">Returns </w:t>
      </w:r>
      <w:r>
        <w:rPr>
          <w:rFonts w:cs="Arial"/>
        </w:rPr>
        <w:t>an XML string that is of the user’s location.</w:t>
      </w:r>
      <w:proofErr w:type="gramEnd"/>
    </w:p>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3690"/>
        <w:gridCol w:w="6480"/>
      </w:tblGrid>
      <w:tr w:rsidR="00E84ACA" w:rsidTr="00C05421">
        <w:trPr>
          <w:tblHeader/>
        </w:trPr>
        <w:tc>
          <w:tcPr>
            <w:tcW w:w="36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4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6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CF0A71">
              <w:t>GETBROWSERLOCATION</w:t>
            </w:r>
            <w:r>
              <w:t>()</w:t>
            </w:r>
          </w:p>
        </w:tc>
        <w:tc>
          <w:tcPr>
            <w:tcW w:w="64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pPr>
              <w:rPr>
                <w:rFonts w:cs="Arial"/>
              </w:rPr>
            </w:pPr>
            <w:r w:rsidRPr="00466D0A">
              <w:rPr>
                <w:rFonts w:cs="Arial"/>
              </w:rPr>
              <w:t>&lt;location&gt;</w:t>
            </w:r>
          </w:p>
          <w:p w:rsidR="00E84ACA" w:rsidRDefault="00E84ACA" w:rsidP="00C05421">
            <w:pPr>
              <w:ind w:left="720"/>
              <w:rPr>
                <w:rFonts w:cs="Arial"/>
              </w:rPr>
            </w:pPr>
            <w:r w:rsidRPr="00466D0A">
              <w:rPr>
                <w:rFonts w:cs="Arial"/>
              </w:rPr>
              <w:lastRenderedPageBreak/>
              <w:t>&lt;latitude&gt;-100.432&lt;/latitude&gt;</w:t>
            </w:r>
          </w:p>
          <w:p w:rsidR="00E84ACA" w:rsidRDefault="00E84ACA" w:rsidP="00C05421">
            <w:pPr>
              <w:ind w:left="720"/>
              <w:rPr>
                <w:rFonts w:cs="Arial"/>
              </w:rPr>
            </w:pPr>
            <w:r w:rsidRPr="00466D0A">
              <w:rPr>
                <w:rFonts w:cs="Arial"/>
              </w:rPr>
              <w:t>&lt;longitude&gt;-100.432&lt;/longitude&gt;</w:t>
            </w:r>
          </w:p>
          <w:p w:rsidR="00E84ACA" w:rsidRDefault="00E84ACA" w:rsidP="00C05421">
            <w:pPr>
              <w:ind w:left="720"/>
              <w:rPr>
                <w:rFonts w:cs="Arial"/>
              </w:rPr>
            </w:pPr>
            <w:r w:rsidRPr="00466D0A">
              <w:rPr>
                <w:rFonts w:cs="Arial"/>
              </w:rPr>
              <w:t>&lt;altitude&gt;</w:t>
            </w:r>
            <w:r>
              <w:rPr>
                <w:rFonts w:cs="Arial"/>
              </w:rPr>
              <w:t>42.5343</w:t>
            </w:r>
            <w:r w:rsidRPr="00466D0A">
              <w:rPr>
                <w:rFonts w:cs="Arial"/>
              </w:rPr>
              <w:t>&lt;/altitude&gt;</w:t>
            </w:r>
          </w:p>
          <w:p w:rsidR="00E84ACA" w:rsidRDefault="00E84ACA" w:rsidP="00C05421">
            <w:pPr>
              <w:ind w:left="720"/>
              <w:rPr>
                <w:rFonts w:cs="Arial"/>
              </w:rPr>
            </w:pPr>
            <w:r w:rsidRPr="00466D0A">
              <w:rPr>
                <w:rFonts w:cs="Arial"/>
              </w:rPr>
              <w:t>&lt;speed&gt;</w:t>
            </w:r>
            <w:r>
              <w:rPr>
                <w:rFonts w:cs="Arial"/>
              </w:rPr>
              <w:t>42.45</w:t>
            </w:r>
            <w:r w:rsidRPr="00466D0A">
              <w:rPr>
                <w:rFonts w:cs="Arial"/>
              </w:rPr>
              <w:t>&lt;/speed&gt;</w:t>
            </w:r>
          </w:p>
          <w:p w:rsidR="00E84ACA" w:rsidRDefault="00E84ACA" w:rsidP="00C05421">
            <w:pPr>
              <w:ind w:left="720"/>
              <w:rPr>
                <w:rFonts w:cs="Arial"/>
              </w:rPr>
            </w:pPr>
            <w:r w:rsidRPr="00466D0A">
              <w:rPr>
                <w:rFonts w:cs="Arial"/>
              </w:rPr>
              <w:t>&lt;heading&gt;</w:t>
            </w:r>
            <w:r>
              <w:rPr>
                <w:rFonts w:cs="Arial"/>
              </w:rPr>
              <w:t>127.543</w:t>
            </w:r>
            <w:r w:rsidRPr="00466D0A">
              <w:rPr>
                <w:rFonts w:cs="Arial"/>
              </w:rPr>
              <w:t>&lt;/heading&gt;</w:t>
            </w:r>
          </w:p>
          <w:p w:rsidR="00E84ACA" w:rsidRDefault="00E84ACA" w:rsidP="00C05421">
            <w:pPr>
              <w:ind w:left="720"/>
              <w:rPr>
                <w:rFonts w:cs="Arial"/>
              </w:rPr>
            </w:pPr>
            <w:r w:rsidRPr="00466D0A">
              <w:rPr>
                <w:rFonts w:cs="Arial"/>
              </w:rPr>
              <w:t>&lt;</w:t>
            </w:r>
            <w:r>
              <w:rPr>
                <w:rFonts w:cs="Arial"/>
              </w:rPr>
              <w:t>accuracy</w:t>
            </w:r>
            <w:r w:rsidRPr="00466D0A">
              <w:rPr>
                <w:rFonts w:cs="Arial"/>
              </w:rPr>
              <w:t>&gt;</w:t>
            </w:r>
            <w:r>
              <w:rPr>
                <w:rFonts w:cs="Arial"/>
              </w:rPr>
              <w:t>0.00312</w:t>
            </w:r>
            <w:r w:rsidRPr="00466D0A">
              <w:rPr>
                <w:rFonts w:cs="Arial"/>
              </w:rPr>
              <w:t>&lt;/</w:t>
            </w:r>
            <w:r>
              <w:rPr>
                <w:rFonts w:cs="Arial"/>
              </w:rPr>
              <w:t>accuracy</w:t>
            </w:r>
            <w:r w:rsidRPr="00466D0A">
              <w:rPr>
                <w:rFonts w:cs="Arial"/>
              </w:rPr>
              <w:t>&gt;</w:t>
            </w:r>
          </w:p>
          <w:p w:rsidR="00E84ACA" w:rsidRDefault="00E84ACA" w:rsidP="00C05421">
            <w:pPr>
              <w:ind w:left="720"/>
              <w:rPr>
                <w:rFonts w:cs="Arial"/>
              </w:rPr>
            </w:pPr>
            <w:r w:rsidRPr="00466D0A">
              <w:rPr>
                <w:rFonts w:cs="Arial"/>
              </w:rPr>
              <w:t>&lt;</w:t>
            </w:r>
            <w:r>
              <w:rPr>
                <w:rFonts w:cs="Arial"/>
              </w:rPr>
              <w:t>altitudeAccuracy</w:t>
            </w:r>
            <w:r w:rsidRPr="00466D0A">
              <w:rPr>
                <w:rFonts w:cs="Arial"/>
              </w:rPr>
              <w:t>&gt;</w:t>
            </w:r>
            <w:r>
              <w:rPr>
                <w:rFonts w:cs="Arial"/>
              </w:rPr>
              <w:t>0.15</w:t>
            </w:r>
            <w:r w:rsidRPr="00466D0A">
              <w:rPr>
                <w:rFonts w:cs="Arial"/>
              </w:rPr>
              <w:t>&lt;/</w:t>
            </w:r>
            <w:r>
              <w:rPr>
                <w:rFonts w:cs="Arial"/>
              </w:rPr>
              <w:t>altitudeAccuracy</w:t>
            </w:r>
            <w:r w:rsidRPr="00466D0A">
              <w:rPr>
                <w:rFonts w:cs="Arial"/>
              </w:rPr>
              <w:t>&gt;</w:t>
            </w:r>
          </w:p>
          <w:p w:rsidR="00E84ACA" w:rsidRPr="00842043" w:rsidRDefault="00E84ACA" w:rsidP="00C05421">
            <w:r w:rsidRPr="00466D0A">
              <w:rPr>
                <w:rFonts w:cs="Arial"/>
              </w:rPr>
              <w:t>&lt;location&gt;</w:t>
            </w:r>
          </w:p>
        </w:tc>
      </w:tr>
    </w:tbl>
    <w:p w:rsidR="00E84ACA" w:rsidRPr="00366817" w:rsidRDefault="00E84ACA" w:rsidP="00E84ACA">
      <w:pPr>
        <w:pStyle w:val="Heading3"/>
      </w:pPr>
      <w:bookmarkStart w:id="317" w:name="_Ref413862800"/>
      <w:bookmarkStart w:id="318" w:name="_Toc414873123"/>
      <w:bookmarkStart w:id="319" w:name="_Ref413862704"/>
      <w:r w:rsidRPr="00366817">
        <w:lastRenderedPageBreak/>
        <w:t>GETDISTANCEUNIT</w:t>
      </w:r>
      <w:bookmarkEnd w:id="317"/>
      <w:bookmarkEnd w:id="318"/>
    </w:p>
    <w:p w:rsidR="00E84ACA" w:rsidRPr="00366817" w:rsidRDefault="00E84ACA" w:rsidP="00E84ACA">
      <w:proofErr w:type="gramStart"/>
      <w:r w:rsidRPr="00366817">
        <w:t>Returns a string representation of the default distance unit: nautical miles, miles, yards, feet, kilometers, or meters).</w:t>
      </w:r>
      <w:proofErr w:type="gramEnd"/>
      <w:r w:rsidRPr="00366817">
        <w:t xml:space="preserve"> The value initially comes from web.config but is stored in session. Note that for the hidden field with the geolocation in web pages, the unit used is always meters regardless of the distance unit.</w:t>
      </w:r>
    </w:p>
    <w:p w:rsidR="00E84ACA" w:rsidRDefault="00E84ACA" w:rsidP="00E84ACA">
      <w:pPr>
        <w:rPr>
          <w:rFonts w:cs="Arial"/>
        </w:rPr>
      </w:pPr>
    </w:p>
    <w:p w:rsidR="00E84ACA" w:rsidRDefault="00E84ACA" w:rsidP="00E84ACA">
      <w:pPr>
        <w:pStyle w:val="Heading5"/>
        <w:rPr>
          <w:rFonts w:cs="Arial"/>
        </w:rPr>
      </w:pPr>
      <w:r w:rsidRPr="00910BB4">
        <w:t>Syntax</w:t>
      </w:r>
    </w:p>
    <w:p w:rsidR="00E84ACA" w:rsidRPr="003949E7" w:rsidRDefault="00E84ACA" w:rsidP="00E84ACA">
      <w:r w:rsidRPr="003949E7">
        <w:t xml:space="preserve">= </w:t>
      </w:r>
      <w:proofErr w:type="gramStart"/>
      <w:r w:rsidRPr="003949E7">
        <w:t>GETDISTANCEUNIT()</w:t>
      </w:r>
      <w:proofErr w:type="gramEnd"/>
    </w:p>
    <w:p w:rsidR="00E84ACA" w:rsidRDefault="00E84ACA" w:rsidP="00E84ACA">
      <w:pPr>
        <w:pStyle w:val="Heading5"/>
      </w:pPr>
      <w:r>
        <w:t>Return Type</w:t>
      </w:r>
    </w:p>
    <w:p w:rsidR="00E84ACA" w:rsidRDefault="00E84ACA" w:rsidP="00E84ACA">
      <w:r>
        <w:t>String</w:t>
      </w:r>
    </w:p>
    <w:p w:rsidR="00E84ACA" w:rsidRPr="005835B6" w:rsidRDefault="00E84ACA" w:rsidP="00E84ACA">
      <w:proofErr w:type="gramStart"/>
      <w:r w:rsidRPr="005835B6">
        <w:t>Returns a string representation of the default distance unit.</w:t>
      </w:r>
      <w:proofErr w:type="gramEnd"/>
    </w:p>
    <w:p w:rsidR="00E84ACA" w:rsidRPr="003949E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4320"/>
        <w:gridCol w:w="5850"/>
      </w:tblGrid>
      <w:tr w:rsidR="00E84ACA" w:rsidTr="00C05421">
        <w:trPr>
          <w:tblHeader/>
        </w:trPr>
        <w:tc>
          <w:tcPr>
            <w:tcW w:w="432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85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32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xml:space="preserve">= </w:t>
            </w:r>
            <w:r w:rsidRPr="00B47916">
              <w:rPr>
                <w:rFonts w:cs="Arial"/>
              </w:rPr>
              <w:t>GETDISTANCEUNIT()</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Pr>
                <w:rFonts w:cs="Arial"/>
              </w:rPr>
              <w:t>Returns a string representation of the default distance unit.</w:t>
            </w:r>
          </w:p>
        </w:tc>
      </w:tr>
    </w:tbl>
    <w:p w:rsidR="00E84ACA" w:rsidRPr="00366817" w:rsidRDefault="00E84ACA" w:rsidP="00E84ACA">
      <w:pPr>
        <w:pStyle w:val="Heading3"/>
      </w:pPr>
      <w:bookmarkStart w:id="320" w:name="_Toc414873124"/>
      <w:r w:rsidRPr="00366817">
        <w:t>GOOGLEDIRECTIONS</w:t>
      </w:r>
      <w:bookmarkEnd w:id="319"/>
      <w:bookmarkEnd w:id="320"/>
    </w:p>
    <w:p w:rsidR="00E84ACA" w:rsidRDefault="00E84ACA" w:rsidP="00E84ACA">
      <w:proofErr w:type="gramStart"/>
      <w:r w:rsidRPr="00100B3D">
        <w:t>Returns a string of HTML for adding a hyperlink that gets a Google directions popup.</w:t>
      </w:r>
      <w:proofErr w:type="gramEnd"/>
      <w:r w:rsidRPr="00100B3D">
        <w:t xml:space="preserve"> </w:t>
      </w:r>
      <w:proofErr w:type="gramStart"/>
      <w:r w:rsidRPr="00100B3D">
        <w:t>Clicking on the map image will popup a window with Google maps.</w:t>
      </w:r>
      <w:proofErr w:type="gramEnd"/>
    </w:p>
    <w:p w:rsidR="00E84ACA" w:rsidRDefault="00E84ACA" w:rsidP="00E84ACA">
      <w:pPr>
        <w:pStyle w:val="Heading5"/>
      </w:pPr>
      <w:r>
        <w:lastRenderedPageBreak/>
        <w:t>Syntax</w:t>
      </w:r>
    </w:p>
    <w:p w:rsidR="00E84ACA" w:rsidRPr="003949E7" w:rsidRDefault="00E84ACA" w:rsidP="00E84ACA">
      <w:r w:rsidRPr="003949E7">
        <w:t>= GOOGLEDIRECTIONS (startLocation, endLocation)</w:t>
      </w:r>
    </w:p>
    <w:p w:rsidR="00E84ACA" w:rsidRPr="003949E7" w:rsidRDefault="00E84ACA" w:rsidP="00E84ACA"/>
    <w:p w:rsidR="00E84ACA" w:rsidRPr="009C0F59" w:rsidRDefault="00E84ACA" w:rsidP="00E84ACA">
      <w:pPr>
        <w:pStyle w:val="Heading5"/>
      </w:pPr>
      <w:r w:rsidRPr="00C118BD">
        <w:t>Parameters</w:t>
      </w:r>
      <w:r w:rsidRPr="009C0F59">
        <w:t>:</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2"/>
        <w:gridCol w:w="7836"/>
      </w:tblGrid>
      <w:tr w:rsidR="00E84ACA" w:rsidRPr="00A13477" w:rsidTr="00C05421">
        <w:tc>
          <w:tcPr>
            <w:tcW w:w="1352" w:type="dxa"/>
          </w:tcPr>
          <w:p w:rsidR="00E84ACA" w:rsidRPr="00A13477" w:rsidRDefault="00E84ACA" w:rsidP="00C05421">
            <w:r>
              <w:rPr>
                <w:rFonts w:cs="Arial"/>
              </w:rPr>
              <w:t>startLocation</w:t>
            </w:r>
          </w:p>
        </w:tc>
        <w:tc>
          <w:tcPr>
            <w:tcW w:w="7846"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1352" w:type="dxa"/>
          </w:tcPr>
          <w:p w:rsidR="00E84ACA" w:rsidRDefault="00E84ACA" w:rsidP="00C05421">
            <w:pPr>
              <w:rPr>
                <w:rFonts w:cs="Arial"/>
              </w:rPr>
            </w:pPr>
            <w:r>
              <w:rPr>
                <w:rFonts w:cs="Arial"/>
              </w:rPr>
              <w:t>endLocation</w:t>
            </w:r>
          </w:p>
        </w:tc>
        <w:tc>
          <w:tcPr>
            <w:tcW w:w="7846" w:type="dxa"/>
          </w:tcPr>
          <w:p w:rsidR="00E84ACA" w:rsidRDefault="00E84ACA" w:rsidP="00C05421">
            <w:pPr>
              <w:rPr>
                <w:rFonts w:cs="Arial"/>
              </w:rPr>
            </w:pPr>
            <w:r>
              <w:rPr>
                <w:rFonts w:cs="Arial"/>
              </w:rPr>
              <w:t>String containing the location in any of 3 formats: an XML location string, a latitude and longitude separated by a semicolon or a street address.</w:t>
            </w:r>
          </w:p>
        </w:tc>
      </w:tr>
    </w:tbl>
    <w:p w:rsidR="00E84ACA" w:rsidRPr="00366817" w:rsidRDefault="00E84ACA" w:rsidP="00E84ACA"/>
    <w:p w:rsidR="00E84ACA" w:rsidRDefault="00E84ACA" w:rsidP="00E84ACA">
      <w:pPr>
        <w:pStyle w:val="Heading5"/>
      </w:pPr>
      <w:r>
        <w:t>Return Type</w:t>
      </w:r>
    </w:p>
    <w:p w:rsidR="00E84ACA" w:rsidRDefault="00E84ACA" w:rsidP="00E84ACA">
      <w:r>
        <w:t>String</w:t>
      </w:r>
    </w:p>
    <w:p w:rsidR="00E84ACA" w:rsidRPr="00366817" w:rsidRDefault="00E84ACA" w:rsidP="00E84ACA">
      <w:proofErr w:type="gramStart"/>
      <w:r w:rsidRPr="00366817">
        <w:t>Returns a string of HTML for adding a hyperlink that gets a Google directions popup.</w:t>
      </w:r>
      <w:proofErr w:type="gramEnd"/>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7A6845">
              <w:rPr>
                <w:rFonts w:cs="Arial"/>
              </w:rPr>
              <w:t>GOOGLEDIRECTIONS</w:t>
            </w:r>
            <w:r w:rsidRPr="0041127C">
              <w:rPr>
                <w:rFonts w:cs="Arial"/>
              </w:rPr>
              <w:t xml:space="preserve"> ("</w:t>
            </w:r>
            <w:r>
              <w:rPr>
                <w:rFonts w:cs="Arial"/>
              </w:rPr>
              <w:t>37.39;-121.26</w:t>
            </w:r>
            <w:r w:rsidRPr="0041127C">
              <w:rPr>
                <w:rFonts w:cs="Arial"/>
              </w:rPr>
              <w:t>", "</w:t>
            </w:r>
            <w:r>
              <w:rPr>
                <w:rFonts w:cs="Arial"/>
              </w:rPr>
              <w:t>37.39;-121.98</w:t>
            </w:r>
            <w:r w:rsidRPr="0041127C">
              <w:rPr>
                <w:rFonts w:cs="Arial"/>
              </w:rPr>
              <w:t>"</w:t>
            </w:r>
            <w:r>
              <w:rPr>
                <w:rFonts w:cs="Arial"/>
              </w:rP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100B3D">
              <w:t>Returns a string of HTML for adding a hyperlink that gets a Google directions popup</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730D8" w:rsidRDefault="00E84ACA" w:rsidP="00C05421">
            <w:r>
              <w:t xml:space="preserve">= </w:t>
            </w:r>
            <w:r w:rsidRPr="008730D8">
              <w:t>GOOGLEDIRECTIONS (</w:t>
            </w:r>
            <w:r w:rsidRPr="00CF0A71">
              <w:t>GetBrowserLocation()</w:t>
            </w:r>
            <w:r w:rsidRPr="008730D8">
              <w:t>, "37.39;-121.98")</w:t>
            </w:r>
          </w:p>
          <w:p w:rsidR="00E84ACA" w:rsidRDefault="00E84ACA" w:rsidP="00C05421"/>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pPr>
              <w:rPr>
                <w:rFonts w:cs="Arial"/>
              </w:rPr>
            </w:pPr>
            <w:r w:rsidRPr="00100B3D">
              <w:t>Returns a string of HTML for adding a hyperlink that gets a Google directions popup</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Pr>
                <w:rFonts w:cs="Arial"/>
              </w:rPr>
              <w:t xml:space="preserve">= </w:t>
            </w:r>
            <w:r w:rsidRPr="007A6845">
              <w:rPr>
                <w:rFonts w:cs="Arial"/>
              </w:rPr>
              <w:t>GOOGLEDIRECTIONS</w:t>
            </w:r>
            <w:r w:rsidRPr="0041127C">
              <w:rPr>
                <w:rFonts w:cs="Arial"/>
              </w:rPr>
              <w:t xml:space="preserve"> </w:t>
            </w:r>
            <w:r>
              <w:rPr>
                <w:rFonts w:cs="Arial"/>
              </w:rPr>
              <w:t>(</w:t>
            </w:r>
            <w:r w:rsidRPr="00CF0A71">
              <w:t>GetBrowserLocation()</w:t>
            </w:r>
            <w:r w:rsidRPr="0041127C">
              <w:rPr>
                <w:rFonts w:cs="Arial"/>
              </w:rPr>
              <w:t>, "</w:t>
            </w:r>
            <w:r>
              <w:rPr>
                <w:rFonts w:cs="Arial"/>
              </w:rPr>
              <w:t>2870 Zanker Rd San Jose, CA</w:t>
            </w:r>
            <w:r w:rsidRPr="0041127C">
              <w:rPr>
                <w:rFonts w:cs="Arial"/>
              </w:rPr>
              <w:t>"</w:t>
            </w:r>
            <w:r>
              <w:rPr>
                <w:rFonts w:cs="Arial"/>
              </w:rP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E6657" w:rsidRDefault="00E84ACA" w:rsidP="00C05421">
            <w:r w:rsidRPr="00100B3D">
              <w:t>Returns a string of HTML for adding a hyperlink that gets a Google directions popup</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pPr>
              <w:rPr>
                <w:rFonts w:cs="Arial"/>
              </w:rPr>
            </w:pPr>
          </w:p>
        </w:tc>
      </w:tr>
    </w:tbl>
    <w:p w:rsidR="00E84ACA" w:rsidRDefault="00E84ACA" w:rsidP="00E84ACA">
      <w:pPr>
        <w:pStyle w:val="Heading5"/>
      </w:pPr>
      <w:r>
        <w:t>Syntax</w:t>
      </w:r>
    </w:p>
    <w:p w:rsidR="00E84ACA" w:rsidRPr="003949E7" w:rsidRDefault="00E84ACA" w:rsidP="00E84ACA">
      <w:r w:rsidRPr="003949E7">
        <w:t>= GOOGLEDIRECTIONS (startLocation, endLocation, popupWidth, popupHeight, googleDirectionsParameters)</w:t>
      </w:r>
    </w:p>
    <w:p w:rsidR="00E84ACA" w:rsidRPr="003949E7" w:rsidRDefault="00E84ACA" w:rsidP="00E84ACA"/>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startLocation</w:t>
            </w:r>
          </w:p>
        </w:tc>
        <w:tc>
          <w:tcPr>
            <w:tcW w:w="6458" w:type="dxa"/>
          </w:tcPr>
          <w:p w:rsidR="00E84ACA" w:rsidRPr="00A13477" w:rsidRDefault="00E84ACA" w:rsidP="00C05421">
            <w:r>
              <w:rPr>
                <w:rFonts w:cs="Arial"/>
              </w:rPr>
              <w:t xml:space="preserve">String containing the location in any of 3 formats: an XML location </w:t>
            </w:r>
            <w:r>
              <w:rPr>
                <w:rFonts w:cs="Arial"/>
              </w:rPr>
              <w:lastRenderedPageBreak/>
              <w:t>string, a latitude and longitude separated by a semicolon or a street address.</w:t>
            </w:r>
          </w:p>
        </w:tc>
      </w:tr>
      <w:tr w:rsidR="00E84ACA" w:rsidRPr="00A13477" w:rsidTr="00C05421">
        <w:tc>
          <w:tcPr>
            <w:tcW w:w="2740" w:type="dxa"/>
          </w:tcPr>
          <w:p w:rsidR="00E84ACA" w:rsidRDefault="00E84ACA" w:rsidP="00C05421">
            <w:pPr>
              <w:rPr>
                <w:rFonts w:cs="Arial"/>
              </w:rPr>
            </w:pPr>
            <w:r>
              <w:rPr>
                <w:rFonts w:cs="Arial"/>
              </w:rPr>
              <w:lastRenderedPageBreak/>
              <w:t>endLocation</w:t>
            </w:r>
          </w:p>
        </w:tc>
        <w:tc>
          <w:tcPr>
            <w:tcW w:w="6458" w:type="dxa"/>
          </w:tcPr>
          <w:p w:rsidR="00E84ACA" w:rsidRDefault="00E84ACA" w:rsidP="00C05421">
            <w:pPr>
              <w:rPr>
                <w:rFonts w:cs="Arial"/>
              </w:rPr>
            </w:pPr>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Default="00E84ACA" w:rsidP="00C05421">
            <w:pPr>
              <w:rPr>
                <w:rFonts w:cs="Arial"/>
              </w:rPr>
            </w:pPr>
            <w:r w:rsidRPr="003C1542">
              <w:t>popupWidth</w:t>
            </w:r>
          </w:p>
        </w:tc>
        <w:tc>
          <w:tcPr>
            <w:tcW w:w="6458" w:type="dxa"/>
          </w:tcPr>
          <w:p w:rsidR="00E84ACA" w:rsidRDefault="00E84ACA" w:rsidP="00C05421">
            <w:pPr>
              <w:rPr>
                <w:rFonts w:cs="Arial"/>
              </w:rPr>
            </w:pPr>
            <w:r>
              <w:rPr>
                <w:rFonts w:cs="Arial"/>
              </w:rPr>
              <w:t>Width of a popup window</w:t>
            </w:r>
          </w:p>
        </w:tc>
      </w:tr>
      <w:tr w:rsidR="00E84ACA" w:rsidRPr="00A13477" w:rsidTr="00C05421">
        <w:tc>
          <w:tcPr>
            <w:tcW w:w="2740" w:type="dxa"/>
          </w:tcPr>
          <w:p w:rsidR="00E84ACA" w:rsidRDefault="00E84ACA" w:rsidP="00C05421">
            <w:pPr>
              <w:rPr>
                <w:rFonts w:cs="Arial"/>
              </w:rPr>
            </w:pPr>
            <w:r w:rsidRPr="003C1542">
              <w:t>popupHeight</w:t>
            </w:r>
          </w:p>
        </w:tc>
        <w:tc>
          <w:tcPr>
            <w:tcW w:w="6458" w:type="dxa"/>
          </w:tcPr>
          <w:p w:rsidR="00E84ACA" w:rsidRDefault="00E84ACA" w:rsidP="00C05421">
            <w:pPr>
              <w:rPr>
                <w:rFonts w:cs="Arial"/>
              </w:rPr>
            </w:pPr>
            <w:r>
              <w:rPr>
                <w:rFonts w:cs="Arial"/>
              </w:rPr>
              <w:t>Height of a popup window</w:t>
            </w:r>
          </w:p>
        </w:tc>
      </w:tr>
      <w:tr w:rsidR="00E84ACA" w:rsidRPr="00A13477" w:rsidTr="00C05421">
        <w:tc>
          <w:tcPr>
            <w:tcW w:w="2740" w:type="dxa"/>
          </w:tcPr>
          <w:p w:rsidR="00E84ACA" w:rsidRDefault="00E84ACA" w:rsidP="00C05421">
            <w:pPr>
              <w:rPr>
                <w:rFonts w:cs="Arial"/>
              </w:rPr>
            </w:pPr>
            <w:r w:rsidRPr="003C1542">
              <w:t>googleDirectionsParameters</w:t>
            </w:r>
          </w:p>
        </w:tc>
        <w:tc>
          <w:tcPr>
            <w:tcW w:w="6458" w:type="dxa"/>
          </w:tcPr>
          <w:p w:rsidR="00E84ACA" w:rsidRPr="00366817" w:rsidRDefault="00E84ACA" w:rsidP="00C05421">
            <w:r w:rsidRPr="00366817">
              <w:t>These are additional direction parameters. Values can be separated using ampersand character. Please check the following url for additional parameters.</w:t>
            </w:r>
          </w:p>
          <w:p w:rsidR="00E84ACA" w:rsidRDefault="00393581" w:rsidP="00C05421">
            <w:pPr>
              <w:rPr>
                <w:rFonts w:cs="Arial"/>
              </w:rPr>
            </w:pPr>
            <w:hyperlink r:id="rId169" w:history="1">
              <w:r w:rsidR="00E84ACA">
                <w:rPr>
                  <w:rStyle w:val="Hyperlink"/>
                </w:rPr>
                <w:t>https://developers.google.com/maps/documentation/staticmaps/</w:t>
              </w:r>
            </w:hyperlink>
          </w:p>
        </w:tc>
      </w:tr>
    </w:tbl>
    <w:p w:rsidR="00E84ACA" w:rsidRPr="00366817" w:rsidRDefault="00E84ACA" w:rsidP="00E84ACA"/>
    <w:p w:rsidR="00E84ACA" w:rsidRDefault="00E84ACA" w:rsidP="00E84ACA">
      <w:pPr>
        <w:pStyle w:val="Heading5"/>
      </w:pPr>
      <w:r>
        <w:t>Return Type</w:t>
      </w:r>
    </w:p>
    <w:p w:rsidR="00E84ACA" w:rsidRDefault="00E84ACA" w:rsidP="00E84ACA">
      <w:r>
        <w:t>String</w:t>
      </w:r>
    </w:p>
    <w:p w:rsidR="00E84ACA" w:rsidRDefault="00E84ACA" w:rsidP="00E84ACA">
      <w:proofErr w:type="gramStart"/>
      <w:r w:rsidRPr="00522467">
        <w:t>Returns a string of HTML for adding a hyperlink that gets a Google directions popup.</w:t>
      </w:r>
      <w:proofErr w:type="gramEnd"/>
    </w:p>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7A6845">
              <w:rPr>
                <w:rFonts w:cs="Arial"/>
              </w:rPr>
              <w:t>GOOGLEDIRECTIONS</w:t>
            </w:r>
            <w:r w:rsidRPr="0041127C">
              <w:rPr>
                <w:rFonts w:cs="Arial"/>
              </w:rPr>
              <w:t xml:space="preserve"> ("2870 Zanker Rd San Jose, CA", "Cupertino, CA", 500, 500, "zoom=5")</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522467">
              <w:t>Returns a string of HTML for adding a hyperlink that gets a Google directions popup</w:t>
            </w:r>
          </w:p>
        </w:tc>
      </w:tr>
    </w:tbl>
    <w:p w:rsidR="00E84ACA" w:rsidRPr="00A115BC" w:rsidRDefault="00E84ACA" w:rsidP="00E84ACA"/>
    <w:p w:rsidR="00E84ACA" w:rsidRPr="00366817" w:rsidRDefault="00E84ACA" w:rsidP="00E84ACA">
      <w:pPr>
        <w:pStyle w:val="Heading3"/>
      </w:pPr>
      <w:bookmarkStart w:id="321" w:name="_Ref413862709"/>
      <w:bookmarkStart w:id="322" w:name="_Toc414873125"/>
      <w:r w:rsidRPr="00366817">
        <w:t>GOOGLEINTERACTIVEMAP</w:t>
      </w:r>
      <w:bookmarkEnd w:id="321"/>
      <w:bookmarkEnd w:id="322"/>
    </w:p>
    <w:p w:rsidR="00E84ACA" w:rsidRPr="003949E7" w:rsidRDefault="00E84ACA" w:rsidP="00E84ACA">
      <w:proofErr w:type="gramStart"/>
      <w:r w:rsidRPr="003949E7">
        <w:t>Returns a string of HTML for adding a generated interactive map to a web page.</w:t>
      </w:r>
      <w:proofErr w:type="gramEnd"/>
      <w:r w:rsidRPr="003949E7">
        <w:t xml:space="preserve"> The interactive map can be zoomed, etc., but clicking on it does not popup anything. Note that the string returned will be an iframe, which is too </w:t>
      </w:r>
      <w:proofErr w:type="gramStart"/>
      <w:r w:rsidRPr="003949E7">
        <w:t>heavyweight</w:t>
      </w:r>
      <w:proofErr w:type="gramEnd"/>
      <w:r w:rsidRPr="003949E7">
        <w:t xml:space="preserve"> to be included in a repeater</w:t>
      </w:r>
    </w:p>
    <w:p w:rsidR="00E84ACA" w:rsidRDefault="00E84ACA" w:rsidP="00E84ACA">
      <w:pPr>
        <w:pStyle w:val="Heading5"/>
      </w:pPr>
      <w:r>
        <w:t>Syntax</w:t>
      </w:r>
    </w:p>
    <w:p w:rsidR="00E84ACA" w:rsidRPr="003949E7" w:rsidRDefault="00E84ACA" w:rsidP="00E84ACA">
      <w:r w:rsidRPr="003949E7">
        <w:t>= GOOGLEINTERACTIVEMAP (location)</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RPr="00A13477" w:rsidTr="00C05421">
        <w:tc>
          <w:tcPr>
            <w:tcW w:w="1352" w:type="dxa"/>
          </w:tcPr>
          <w:p w:rsidR="00E84ACA" w:rsidRPr="00A13477" w:rsidRDefault="00E84ACA" w:rsidP="00C05421">
            <w:r w:rsidRPr="000B5A6A">
              <w:rPr>
                <w:rFonts w:cs="Arial"/>
              </w:rPr>
              <w:t>location</w:t>
            </w:r>
          </w:p>
        </w:tc>
        <w:tc>
          <w:tcPr>
            <w:tcW w:w="7846"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bl>
    <w:p w:rsidR="00E84ACA" w:rsidRDefault="00E84ACA" w:rsidP="00E84ACA">
      <w:pPr>
        <w:pStyle w:val="Heading5"/>
      </w:pPr>
      <w:r>
        <w:lastRenderedPageBreak/>
        <w:t>Return Type</w:t>
      </w:r>
    </w:p>
    <w:p w:rsidR="00E84ACA" w:rsidRDefault="00E84ACA" w:rsidP="00E84ACA">
      <w:r>
        <w:t>String</w:t>
      </w:r>
    </w:p>
    <w:p w:rsidR="00E84ACA" w:rsidRPr="003949E7" w:rsidRDefault="00E84ACA" w:rsidP="00E84ACA">
      <w:proofErr w:type="gramStart"/>
      <w:r w:rsidRPr="003949E7">
        <w:t>Returns a string of HTML for adding a generated interactive map to a web page.</w:t>
      </w:r>
      <w:proofErr w:type="gramEnd"/>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E622CC">
              <w:rPr>
                <w:rFonts w:cs="Arial"/>
              </w:rPr>
              <w:t>GOOGLEINTERACTIVEMAP</w:t>
            </w:r>
            <w:r w:rsidRPr="0041127C">
              <w:rPr>
                <w:rFonts w:cs="Arial"/>
              </w:rPr>
              <w:t xml:space="preserve"> ("</w:t>
            </w:r>
            <w:r>
              <w:rPr>
                <w:rFonts w:cs="Arial"/>
              </w:rPr>
              <w:t>37.39;-121.26")</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0B5A6A">
              <w:t>Returns a string of HTML for adding a generated interactive map to a web page.</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730D8" w:rsidRDefault="00E84ACA" w:rsidP="00C05421">
            <w:r>
              <w:t xml:space="preserve">= </w:t>
            </w:r>
            <w:r w:rsidRPr="00E622CC">
              <w:rPr>
                <w:rFonts w:cs="Arial"/>
              </w:rPr>
              <w:t>GOOGLEINTERACTIVEMAP</w:t>
            </w:r>
            <w:r>
              <w:rPr>
                <w:rFonts w:cs="Arial"/>
              </w:rPr>
              <w:t xml:space="preserve"> (</w:t>
            </w:r>
            <w:r w:rsidRPr="00CF0A71">
              <w:t>GetBrowserLocation()</w:t>
            </w:r>
            <w:r>
              <w:rPr>
                <w:rFonts w:cs="Arial"/>
              </w:rPr>
              <w:t>)</w:t>
            </w:r>
          </w:p>
          <w:p w:rsidR="00E84ACA" w:rsidRDefault="00E84ACA" w:rsidP="00C05421"/>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pPr>
              <w:rPr>
                <w:rFonts w:cs="Arial"/>
              </w:rPr>
            </w:pPr>
            <w:r w:rsidRPr="000B5A6A">
              <w:t>Returns a string of HTML for adding a generated interactive map to a web page.</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0635F" w:rsidRDefault="00E84ACA" w:rsidP="00C05421">
            <w:r w:rsidRPr="0080635F">
              <w:t>= GOOGLEINTERACTIVEMAP ("2870 Zanker Rd San Jose, CA")</w:t>
            </w:r>
          </w:p>
          <w:p w:rsidR="00E84ACA" w:rsidRDefault="00E84ACA" w:rsidP="00C05421"/>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E6657" w:rsidRDefault="00E84ACA" w:rsidP="00C05421">
            <w:r w:rsidRPr="000B5A6A">
              <w:t>Returns a string of HTML for adding a generated interactive map to a web page.</w:t>
            </w:r>
          </w:p>
        </w:tc>
      </w:tr>
    </w:tbl>
    <w:p w:rsidR="00E84ACA" w:rsidRPr="003949E7" w:rsidRDefault="00E84ACA" w:rsidP="00E84ACA"/>
    <w:p w:rsidR="00E84ACA" w:rsidRDefault="00E84ACA" w:rsidP="00E84ACA">
      <w:pPr>
        <w:pStyle w:val="Heading5"/>
      </w:pPr>
      <w:r>
        <w:t>Syntax</w:t>
      </w:r>
    </w:p>
    <w:p w:rsidR="00E84ACA" w:rsidRPr="003949E7" w:rsidRDefault="00E84ACA" w:rsidP="00E84ACA">
      <w:r w:rsidRPr="003949E7">
        <w:t>= GOOGLEINTERACTIVEMAP (location, width, height, googleMapParameters)</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Default="00E84ACA" w:rsidP="00C05421">
            <w:pPr>
              <w:rPr>
                <w:rFonts w:cs="Arial"/>
              </w:rPr>
            </w:pPr>
            <w:r>
              <w:t>w</w:t>
            </w:r>
            <w:r w:rsidRPr="003C1542">
              <w:t>idth</w:t>
            </w:r>
          </w:p>
        </w:tc>
        <w:tc>
          <w:tcPr>
            <w:tcW w:w="6458" w:type="dxa"/>
          </w:tcPr>
          <w:p w:rsidR="00E84ACA" w:rsidRDefault="00E84ACA" w:rsidP="00C05421">
            <w:pPr>
              <w:rPr>
                <w:rFonts w:cs="Arial"/>
              </w:rPr>
            </w:pPr>
            <w:r w:rsidRPr="005367A9">
              <w:rPr>
                <w:rFonts w:cs="Arial"/>
              </w:rPr>
              <w:t>Integer width of map image or iframe. -1 will use the default value</w:t>
            </w:r>
          </w:p>
        </w:tc>
      </w:tr>
      <w:tr w:rsidR="00E84ACA" w:rsidRPr="00A13477" w:rsidTr="00C05421">
        <w:tc>
          <w:tcPr>
            <w:tcW w:w="2740" w:type="dxa"/>
          </w:tcPr>
          <w:p w:rsidR="00E84ACA" w:rsidRDefault="00E84ACA" w:rsidP="00C05421">
            <w:pPr>
              <w:rPr>
                <w:rFonts w:cs="Arial"/>
              </w:rPr>
            </w:pPr>
            <w:r>
              <w:t>h</w:t>
            </w:r>
            <w:r w:rsidRPr="003C1542">
              <w:t>eight</w:t>
            </w:r>
          </w:p>
        </w:tc>
        <w:tc>
          <w:tcPr>
            <w:tcW w:w="6458" w:type="dxa"/>
          </w:tcPr>
          <w:p w:rsidR="00E84ACA" w:rsidRDefault="00E84ACA" w:rsidP="00C05421">
            <w:pPr>
              <w:rPr>
                <w:rFonts w:cs="Arial"/>
              </w:rPr>
            </w:pPr>
            <w:r w:rsidRPr="005367A9">
              <w:rPr>
                <w:rFonts w:cs="Arial"/>
              </w:rPr>
              <w:t xml:space="preserve">Integer </w:t>
            </w:r>
            <w:r>
              <w:rPr>
                <w:rFonts w:cs="Arial"/>
              </w:rPr>
              <w:t>height</w:t>
            </w:r>
            <w:r w:rsidRPr="005367A9">
              <w:rPr>
                <w:rFonts w:cs="Arial"/>
              </w:rPr>
              <w:t xml:space="preserve"> of map image or iframe. -1 will use the default value</w:t>
            </w:r>
          </w:p>
        </w:tc>
      </w:tr>
      <w:tr w:rsidR="00E84ACA" w:rsidRPr="00A13477" w:rsidTr="00C05421">
        <w:tc>
          <w:tcPr>
            <w:tcW w:w="2740" w:type="dxa"/>
          </w:tcPr>
          <w:p w:rsidR="00E84ACA" w:rsidRDefault="00E84ACA" w:rsidP="00C05421">
            <w:pPr>
              <w:rPr>
                <w:rFonts w:cs="Arial"/>
              </w:rPr>
            </w:pPr>
            <w:r w:rsidRPr="007A6845">
              <w:rPr>
                <w:rFonts w:cs="Arial"/>
              </w:rPr>
              <w:t>google</w:t>
            </w:r>
            <w:r>
              <w:rPr>
                <w:rFonts w:cs="Arial"/>
              </w:rPr>
              <w:t>Map</w:t>
            </w:r>
            <w:r w:rsidRPr="007A6845">
              <w:rPr>
                <w:rFonts w:cs="Arial"/>
              </w:rPr>
              <w:t>Parameters</w:t>
            </w:r>
          </w:p>
        </w:tc>
        <w:tc>
          <w:tcPr>
            <w:tcW w:w="6458" w:type="dxa"/>
          </w:tcPr>
          <w:p w:rsidR="00E84ACA" w:rsidRPr="00366817" w:rsidRDefault="00E84ACA" w:rsidP="00C05421">
            <w:r w:rsidRPr="00366817">
              <w:t>These are additional map parameters. Values can be separated using ampersand character. Please check the following url for additional parameters.</w:t>
            </w:r>
          </w:p>
          <w:p w:rsidR="00E84ACA" w:rsidRDefault="00393581" w:rsidP="00C05421">
            <w:pPr>
              <w:rPr>
                <w:rFonts w:cs="Arial"/>
              </w:rPr>
            </w:pPr>
            <w:hyperlink r:id="rId170" w:history="1">
              <w:r w:rsidR="00E84ACA">
                <w:rPr>
                  <w:rStyle w:val="Hyperlink"/>
                </w:rPr>
                <w:t>https://developers.google.com/maps/documentation/staticmaps/</w:t>
              </w:r>
            </w:hyperlink>
          </w:p>
        </w:tc>
      </w:tr>
    </w:tbl>
    <w:p w:rsidR="00E84ACA" w:rsidRPr="00366817" w:rsidRDefault="00E84ACA" w:rsidP="00E84ACA"/>
    <w:p w:rsidR="00E84ACA" w:rsidRDefault="00E84ACA" w:rsidP="00E84ACA">
      <w:pPr>
        <w:pStyle w:val="Heading5"/>
      </w:pPr>
      <w:r>
        <w:lastRenderedPageBreak/>
        <w:t>Return Type</w:t>
      </w:r>
    </w:p>
    <w:p w:rsidR="00E84ACA" w:rsidRDefault="00E84ACA" w:rsidP="00E84ACA">
      <w:r>
        <w:t>String</w:t>
      </w:r>
    </w:p>
    <w:p w:rsidR="00E84ACA" w:rsidRDefault="00E84ACA" w:rsidP="00E84ACA">
      <w:proofErr w:type="gramStart"/>
      <w:r w:rsidRPr="00344385">
        <w:t>Returns a string of HTML for adding a generated interactive map to a web page.</w:t>
      </w:r>
      <w:proofErr w:type="gramEnd"/>
    </w:p>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2C0626">
              <w:rPr>
                <w:rFonts w:cs="Arial"/>
              </w:rPr>
              <w:t>GOOGLEINTERACTIVEMAP("2870 zanker rd san jose, CA", 500, 500, "maptype=roadmap")</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Pr>
                <w:rFonts w:cs="Arial"/>
              </w:rPr>
              <w:t>Returns a string of HTML for adding a generated interactive map to a web page</w:t>
            </w:r>
          </w:p>
        </w:tc>
      </w:tr>
    </w:tbl>
    <w:p w:rsidR="00E84ACA" w:rsidRPr="00366817" w:rsidRDefault="00E84ACA" w:rsidP="00E84ACA">
      <w:pPr>
        <w:pStyle w:val="Heading3"/>
      </w:pPr>
      <w:bookmarkStart w:id="323" w:name="_Ref413862713"/>
      <w:bookmarkStart w:id="324" w:name="_Toc414873126"/>
      <w:r w:rsidRPr="00366817">
        <w:t>GOOGLEMAP</w:t>
      </w:r>
      <w:bookmarkEnd w:id="323"/>
      <w:bookmarkEnd w:id="324"/>
    </w:p>
    <w:p w:rsidR="00E84ACA" w:rsidRPr="003949E7" w:rsidRDefault="00E84ACA" w:rsidP="00E84ACA">
      <w:r w:rsidRPr="003949E7">
        <w:t>Returns a string of HTML for adding a generated map to a web page</w:t>
      </w:r>
    </w:p>
    <w:p w:rsidR="00E84ACA" w:rsidRDefault="00E84ACA" w:rsidP="00E84ACA">
      <w:pPr>
        <w:pStyle w:val="Heading5"/>
      </w:pPr>
      <w:r>
        <w:t>Syntax</w:t>
      </w:r>
    </w:p>
    <w:p w:rsidR="00E84ACA" w:rsidRPr="003949E7" w:rsidRDefault="00E84ACA" w:rsidP="00E84ACA">
      <w:r w:rsidRPr="003949E7">
        <w:t>= GOOGLEMAP (location, width, height, googleMapParameters, googlePopupMapParameters)</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18"/>
        <w:gridCol w:w="6380"/>
      </w:tblGrid>
      <w:tr w:rsidR="00E84ACA" w:rsidRPr="00A13477" w:rsidTr="00C05421">
        <w:tc>
          <w:tcPr>
            <w:tcW w:w="1352" w:type="dxa"/>
          </w:tcPr>
          <w:p w:rsidR="00E84ACA" w:rsidRPr="00A13477" w:rsidRDefault="00E84ACA" w:rsidP="00C05421">
            <w:r>
              <w:rPr>
                <w:rFonts w:cs="Arial"/>
              </w:rPr>
              <w:t>location</w:t>
            </w:r>
          </w:p>
        </w:tc>
        <w:tc>
          <w:tcPr>
            <w:tcW w:w="7846"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1352" w:type="dxa"/>
          </w:tcPr>
          <w:p w:rsidR="00E84ACA" w:rsidRDefault="00E84ACA" w:rsidP="00C05421">
            <w:pPr>
              <w:rPr>
                <w:rFonts w:cs="Arial"/>
              </w:rPr>
            </w:pPr>
            <w:r>
              <w:rPr>
                <w:rFonts w:cs="Arial"/>
              </w:rPr>
              <w:t>width</w:t>
            </w:r>
          </w:p>
        </w:tc>
        <w:tc>
          <w:tcPr>
            <w:tcW w:w="7846" w:type="dxa"/>
          </w:tcPr>
          <w:p w:rsidR="00E84ACA" w:rsidRDefault="00E84ACA" w:rsidP="00C05421">
            <w:pPr>
              <w:rPr>
                <w:rFonts w:cs="Arial"/>
              </w:rPr>
            </w:pPr>
            <w:r w:rsidRPr="005367A9">
              <w:rPr>
                <w:rFonts w:cs="Arial"/>
              </w:rPr>
              <w:t>Integer width of map image or iframe. -1 will use the default value</w:t>
            </w:r>
          </w:p>
        </w:tc>
      </w:tr>
      <w:tr w:rsidR="00E84ACA" w:rsidRPr="00A13477" w:rsidTr="00C05421">
        <w:tc>
          <w:tcPr>
            <w:tcW w:w="1352" w:type="dxa"/>
          </w:tcPr>
          <w:p w:rsidR="00E84ACA" w:rsidRDefault="00E84ACA" w:rsidP="00C05421">
            <w:pPr>
              <w:rPr>
                <w:rFonts w:cs="Arial"/>
              </w:rPr>
            </w:pPr>
            <w:r>
              <w:rPr>
                <w:rFonts w:cs="Arial"/>
              </w:rPr>
              <w:t>height</w:t>
            </w:r>
          </w:p>
        </w:tc>
        <w:tc>
          <w:tcPr>
            <w:tcW w:w="7846" w:type="dxa"/>
          </w:tcPr>
          <w:p w:rsidR="00E84ACA" w:rsidRDefault="00E84ACA" w:rsidP="00C05421">
            <w:pPr>
              <w:rPr>
                <w:rFonts w:cs="Arial"/>
              </w:rPr>
            </w:pPr>
            <w:r w:rsidRPr="005367A9">
              <w:rPr>
                <w:rFonts w:cs="Arial"/>
              </w:rPr>
              <w:t xml:space="preserve">Integer </w:t>
            </w:r>
            <w:r>
              <w:rPr>
                <w:rFonts w:cs="Arial"/>
              </w:rPr>
              <w:t>height</w:t>
            </w:r>
            <w:r w:rsidRPr="005367A9">
              <w:rPr>
                <w:rFonts w:cs="Arial"/>
              </w:rPr>
              <w:t xml:space="preserve"> of map image or iframe. -1 will use the default value</w:t>
            </w:r>
          </w:p>
        </w:tc>
      </w:tr>
      <w:tr w:rsidR="00E84ACA" w:rsidRPr="00A13477" w:rsidTr="00C05421">
        <w:tc>
          <w:tcPr>
            <w:tcW w:w="1352" w:type="dxa"/>
          </w:tcPr>
          <w:p w:rsidR="00E84ACA" w:rsidRDefault="00E84ACA" w:rsidP="00C05421">
            <w:pPr>
              <w:rPr>
                <w:rFonts w:cs="Arial"/>
              </w:rPr>
            </w:pPr>
            <w:r w:rsidRPr="007A6845">
              <w:rPr>
                <w:rFonts w:cs="Arial"/>
              </w:rPr>
              <w:t>google</w:t>
            </w:r>
            <w:r>
              <w:rPr>
                <w:rFonts w:cs="Arial"/>
              </w:rPr>
              <w:t>Map</w:t>
            </w:r>
            <w:r w:rsidRPr="007A6845">
              <w:rPr>
                <w:rFonts w:cs="Arial"/>
              </w:rPr>
              <w:t>Parameters</w:t>
            </w:r>
          </w:p>
        </w:tc>
        <w:tc>
          <w:tcPr>
            <w:tcW w:w="7846" w:type="dxa"/>
          </w:tcPr>
          <w:p w:rsidR="00E84ACA" w:rsidRPr="00366817" w:rsidRDefault="00E84ACA" w:rsidP="00C05421">
            <w:r w:rsidRPr="00366817">
              <w:t>These are additional map parameters. Values can be separated using ampersand character. Please check the following url for additional parameters.</w:t>
            </w:r>
          </w:p>
          <w:p w:rsidR="00E84ACA" w:rsidRDefault="00393581" w:rsidP="00C05421">
            <w:pPr>
              <w:rPr>
                <w:rFonts w:cs="Arial"/>
              </w:rPr>
            </w:pPr>
            <w:hyperlink r:id="rId171" w:history="1">
              <w:r w:rsidR="00E84ACA" w:rsidRPr="00B673EE">
                <w:rPr>
                  <w:rStyle w:val="Hyperlink"/>
                </w:rPr>
                <w:t>https://developers.google.com/maps/documentation/staticmaps/</w:t>
              </w:r>
            </w:hyperlink>
          </w:p>
        </w:tc>
      </w:tr>
      <w:tr w:rsidR="00E84ACA" w:rsidRPr="00A13477" w:rsidTr="00C05421">
        <w:tc>
          <w:tcPr>
            <w:tcW w:w="1352" w:type="dxa"/>
          </w:tcPr>
          <w:p w:rsidR="00E84ACA" w:rsidRDefault="00E84ACA" w:rsidP="00C05421">
            <w:pPr>
              <w:rPr>
                <w:rFonts w:cs="Arial"/>
              </w:rPr>
            </w:pPr>
            <w:r w:rsidRPr="00F212DF">
              <w:rPr>
                <w:rFonts w:cs="Arial"/>
              </w:rPr>
              <w:t>googlePopupMapParameters</w:t>
            </w:r>
          </w:p>
        </w:tc>
        <w:tc>
          <w:tcPr>
            <w:tcW w:w="7846" w:type="dxa"/>
          </w:tcPr>
          <w:p w:rsidR="00E84ACA" w:rsidRPr="00366817" w:rsidRDefault="00E84ACA" w:rsidP="00C05421">
            <w:r w:rsidRPr="00366817">
              <w:t>These are additional direction parameters. Values can be separated using ampersand character. Please check the following url for additional parameters.</w:t>
            </w:r>
          </w:p>
          <w:p w:rsidR="00E84ACA" w:rsidRDefault="00393581" w:rsidP="00C05421">
            <w:pPr>
              <w:rPr>
                <w:rFonts w:cs="Arial"/>
              </w:rPr>
            </w:pPr>
            <w:hyperlink r:id="rId172" w:history="1">
              <w:r w:rsidR="00E84ACA">
                <w:rPr>
                  <w:rStyle w:val="Hyperlink"/>
                </w:rPr>
                <w:t>https://developers.google.com/maps/documentation/staticmaps/</w:t>
              </w:r>
            </w:hyperlink>
          </w:p>
        </w:tc>
      </w:tr>
    </w:tbl>
    <w:p w:rsidR="00E84ACA" w:rsidRDefault="00E84ACA" w:rsidP="00E84ACA">
      <w:pPr>
        <w:pStyle w:val="Heading5"/>
      </w:pPr>
      <w:r>
        <w:t>Return Type</w:t>
      </w:r>
    </w:p>
    <w:p w:rsidR="00E84ACA" w:rsidRDefault="00E84ACA" w:rsidP="00E84ACA">
      <w:r>
        <w:t>String</w:t>
      </w:r>
    </w:p>
    <w:p w:rsidR="00E84ACA" w:rsidRPr="003949E7" w:rsidRDefault="00E84ACA" w:rsidP="00E84ACA">
      <w:proofErr w:type="gramStart"/>
      <w:r w:rsidRPr="003949E7">
        <w:t>Returns a string of HTML for adding a generated map to a web page.</w:t>
      </w:r>
      <w:proofErr w:type="gramEnd"/>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5130"/>
        <w:gridCol w:w="5040"/>
      </w:tblGrid>
      <w:tr w:rsidR="00E84ACA" w:rsidTr="00C05421">
        <w:trPr>
          <w:tblHeader/>
        </w:trPr>
        <w:tc>
          <w:tcPr>
            <w:tcW w:w="513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04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E622CC">
              <w:rPr>
                <w:rFonts w:cs="Arial"/>
              </w:rPr>
              <w:t>GOOGLEMAP</w:t>
            </w:r>
            <w:r w:rsidRPr="0041127C">
              <w:rPr>
                <w:rFonts w:cs="Arial"/>
              </w:rPr>
              <w:t xml:space="preserve"> (</w:t>
            </w:r>
            <w:r>
              <w:rPr>
                <w:rFonts w:cs="Arial"/>
              </w:rPr>
              <w:t>“37.39;-121.26”, 300, 200, “”, “”)</w:t>
            </w:r>
          </w:p>
        </w:tc>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0B5A6A">
              <w:t>Returns a string of HTML for adding a generated interactive map to a web page.</w:t>
            </w:r>
          </w:p>
        </w:tc>
      </w:tr>
    </w:tbl>
    <w:p w:rsidR="00E84ACA" w:rsidRPr="003949E7" w:rsidRDefault="00E84ACA" w:rsidP="00E84ACA"/>
    <w:p w:rsidR="00E84ACA" w:rsidRDefault="00E84ACA" w:rsidP="00E84ACA"/>
    <w:p w:rsidR="00E84ACA" w:rsidRDefault="00E84ACA" w:rsidP="00E84ACA">
      <w:pPr>
        <w:pStyle w:val="Heading5"/>
      </w:pPr>
      <w:r>
        <w:t>Syntax</w:t>
      </w:r>
    </w:p>
    <w:p w:rsidR="00E84ACA" w:rsidRPr="003949E7" w:rsidRDefault="00E84ACA" w:rsidP="00E84ACA">
      <w:r w:rsidRPr="003949E7">
        <w:t>= GOOGLEMAP (latitude, longitude)</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RPr="00A13477" w:rsidTr="00C05421">
        <w:tc>
          <w:tcPr>
            <w:tcW w:w="1352" w:type="dxa"/>
          </w:tcPr>
          <w:p w:rsidR="00E84ACA" w:rsidRPr="00A13477" w:rsidRDefault="00E84ACA" w:rsidP="00C05421">
            <w:r>
              <w:rPr>
                <w:rFonts w:cs="Arial"/>
              </w:rPr>
              <w:t>latitude</w:t>
            </w:r>
          </w:p>
        </w:tc>
        <w:tc>
          <w:tcPr>
            <w:tcW w:w="7846" w:type="dxa"/>
          </w:tcPr>
          <w:p w:rsidR="00E84ACA" w:rsidRPr="00A13477" w:rsidRDefault="00E84ACA" w:rsidP="00C05421">
            <w:r>
              <w:rPr>
                <w:rFonts w:cs="Arial"/>
              </w:rPr>
              <w:t>Latitude value as decimal</w:t>
            </w:r>
          </w:p>
        </w:tc>
      </w:tr>
      <w:tr w:rsidR="00E84ACA" w:rsidRPr="00A13477" w:rsidTr="00C05421">
        <w:tc>
          <w:tcPr>
            <w:tcW w:w="1352" w:type="dxa"/>
          </w:tcPr>
          <w:p w:rsidR="00E84ACA" w:rsidRDefault="00E84ACA" w:rsidP="00C05421">
            <w:pPr>
              <w:rPr>
                <w:rFonts w:cs="Arial"/>
              </w:rPr>
            </w:pPr>
            <w:r>
              <w:rPr>
                <w:rFonts w:cs="Arial"/>
              </w:rPr>
              <w:t>longitude</w:t>
            </w:r>
          </w:p>
        </w:tc>
        <w:tc>
          <w:tcPr>
            <w:tcW w:w="7846" w:type="dxa"/>
          </w:tcPr>
          <w:p w:rsidR="00E84ACA" w:rsidRDefault="00E84ACA" w:rsidP="00C05421">
            <w:pPr>
              <w:rPr>
                <w:rFonts w:cs="Arial"/>
              </w:rPr>
            </w:pPr>
            <w:r>
              <w:rPr>
                <w:rFonts w:cs="Arial"/>
              </w:rPr>
              <w:t>Longitude value  as decimal</w:t>
            </w:r>
          </w:p>
        </w:tc>
      </w:tr>
    </w:tbl>
    <w:p w:rsidR="00E84ACA" w:rsidRDefault="00E84ACA" w:rsidP="00E84ACA">
      <w:pPr>
        <w:pStyle w:val="Heading5"/>
      </w:pPr>
      <w:r>
        <w:t>Return Type</w:t>
      </w:r>
    </w:p>
    <w:p w:rsidR="00E84ACA" w:rsidRDefault="00E84ACA" w:rsidP="00E84ACA">
      <w:r>
        <w:t>String</w:t>
      </w:r>
    </w:p>
    <w:p w:rsidR="00E84ACA" w:rsidRPr="003949E7" w:rsidRDefault="00E84ACA" w:rsidP="00E84ACA">
      <w:proofErr w:type="gramStart"/>
      <w:r w:rsidRPr="003949E7">
        <w:t>Returns a string of HTML for adding a generated map to a web page.</w:t>
      </w:r>
      <w:proofErr w:type="gramEnd"/>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3150"/>
        <w:gridCol w:w="7020"/>
      </w:tblGrid>
      <w:tr w:rsidR="00E84ACA" w:rsidRPr="005E6804" w:rsidTr="00C05421">
        <w:trPr>
          <w:tblHeader/>
        </w:trPr>
        <w:tc>
          <w:tcPr>
            <w:tcW w:w="3150" w:type="dxa"/>
            <w:tcBorders>
              <w:top w:val="single" w:sz="12" w:space="0" w:color="FFFFFF"/>
              <w:left w:val="single" w:sz="12" w:space="0" w:color="FFFFFF"/>
              <w:bottom w:val="single" w:sz="12" w:space="0" w:color="FFFFFF"/>
              <w:right w:val="single" w:sz="12" w:space="0" w:color="FFFFFF"/>
            </w:tcBorders>
            <w:shd w:val="clear" w:color="auto" w:fill="808080"/>
          </w:tcPr>
          <w:p w:rsidR="00E84ACA" w:rsidRPr="00A70133" w:rsidRDefault="00E84ACA" w:rsidP="00C05421">
            <w:pPr>
              <w:rPr>
                <w:rFonts w:cs="Arial"/>
              </w:rPr>
            </w:pPr>
            <w:r w:rsidRPr="00A70133">
              <w:rPr>
                <w:rFonts w:cs="Arial"/>
              </w:rPr>
              <w:t>Example</w:t>
            </w:r>
          </w:p>
        </w:tc>
        <w:tc>
          <w:tcPr>
            <w:tcW w:w="7020" w:type="dxa"/>
            <w:tcBorders>
              <w:top w:val="single" w:sz="12" w:space="0" w:color="FFFFFF"/>
              <w:left w:val="single" w:sz="12" w:space="0" w:color="FFFFFF"/>
              <w:bottom w:val="single" w:sz="12" w:space="0" w:color="FFFFFF"/>
              <w:right w:val="single" w:sz="12" w:space="0" w:color="FFFFFF"/>
            </w:tcBorders>
            <w:shd w:val="clear" w:color="auto" w:fill="808080"/>
          </w:tcPr>
          <w:p w:rsidR="00E84ACA" w:rsidRPr="00A70133" w:rsidRDefault="00E84ACA" w:rsidP="00C05421">
            <w:pPr>
              <w:rPr>
                <w:rFonts w:cs="Arial"/>
              </w:rPr>
            </w:pPr>
            <w:r w:rsidRPr="00A70133">
              <w:rPr>
                <w:rFonts w:cs="Arial"/>
              </w:rPr>
              <w:t>Returns</w:t>
            </w:r>
          </w:p>
        </w:tc>
      </w:tr>
      <w:tr w:rsidR="00E84ACA" w:rsidRPr="00842043" w:rsidTr="00C05421">
        <w:tc>
          <w:tcPr>
            <w:tcW w:w="315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E622CC">
              <w:rPr>
                <w:rFonts w:cs="Arial"/>
              </w:rPr>
              <w:t>GOOGLEMAP</w:t>
            </w:r>
            <w:r w:rsidRPr="0041127C">
              <w:rPr>
                <w:rFonts w:cs="Arial"/>
              </w:rPr>
              <w:t xml:space="preserve"> (</w:t>
            </w:r>
            <w:r>
              <w:rPr>
                <w:rFonts w:cs="Arial"/>
              </w:rPr>
              <w:t>37.39,-121.26)</w:t>
            </w:r>
          </w:p>
        </w:tc>
        <w:tc>
          <w:tcPr>
            <w:tcW w:w="702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0B5A6A">
              <w:t>Returns a string of HTML for adding a generated interactive map to a web page.</w:t>
            </w:r>
          </w:p>
        </w:tc>
      </w:tr>
    </w:tbl>
    <w:p w:rsidR="00E84ACA" w:rsidRPr="003949E7" w:rsidRDefault="00E84ACA" w:rsidP="00E84ACA"/>
    <w:p w:rsidR="00E84ACA" w:rsidRDefault="00E84ACA" w:rsidP="00E84ACA">
      <w:pPr>
        <w:pStyle w:val="Heading5"/>
      </w:pPr>
      <w:r>
        <w:t>Syntax</w:t>
      </w:r>
    </w:p>
    <w:p w:rsidR="00E84ACA" w:rsidRPr="003949E7" w:rsidRDefault="00E84ACA" w:rsidP="00E84ACA">
      <w:r w:rsidRPr="003949E7">
        <w:t>= GOOGLEMAP (location)</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RPr="00A13477" w:rsidTr="00C05421">
        <w:tc>
          <w:tcPr>
            <w:tcW w:w="1352" w:type="dxa"/>
          </w:tcPr>
          <w:p w:rsidR="00E84ACA" w:rsidRPr="00A13477" w:rsidRDefault="00E84ACA" w:rsidP="00C05421">
            <w:r w:rsidRPr="000B5A6A">
              <w:rPr>
                <w:rFonts w:cs="Arial"/>
              </w:rPr>
              <w:t>location</w:t>
            </w:r>
          </w:p>
        </w:tc>
        <w:tc>
          <w:tcPr>
            <w:tcW w:w="7846"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bl>
    <w:p w:rsidR="00E84ACA" w:rsidRDefault="00E84ACA" w:rsidP="00E84ACA">
      <w:pPr>
        <w:pStyle w:val="Heading5"/>
      </w:pPr>
      <w:r>
        <w:lastRenderedPageBreak/>
        <w:t>Return Type</w:t>
      </w:r>
    </w:p>
    <w:p w:rsidR="00E84ACA" w:rsidRDefault="00E84ACA" w:rsidP="00E84ACA">
      <w:pPr>
        <w:adjustRightInd w:val="0"/>
      </w:pPr>
      <w:r>
        <w:t>String</w:t>
      </w:r>
    </w:p>
    <w:p w:rsidR="00E84ACA" w:rsidRDefault="00E84ACA" w:rsidP="00E84ACA">
      <w:pPr>
        <w:pStyle w:val="Heading5"/>
      </w:pPr>
      <w:r>
        <w:t>Returns a string of HTML for adding a generated map to a web page.Examples</w:t>
      </w:r>
    </w:p>
    <w:tbl>
      <w:tblPr>
        <w:tblpPr w:leftFromText="180" w:rightFromText="180" w:vertAnchor="text" w:tblpY="259"/>
        <w:tblW w:w="10170"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4968"/>
        <w:gridCol w:w="5202"/>
      </w:tblGrid>
      <w:tr w:rsidR="00E84ACA" w:rsidTr="00C05421">
        <w:trPr>
          <w:tblHeader/>
        </w:trPr>
        <w:tc>
          <w:tcPr>
            <w:tcW w:w="496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20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9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E622CC">
              <w:rPr>
                <w:rFonts w:cs="Arial"/>
              </w:rPr>
              <w:t>GOOGLEMAP</w:t>
            </w:r>
            <w:r w:rsidRPr="0041127C">
              <w:rPr>
                <w:rFonts w:cs="Arial"/>
              </w:rPr>
              <w:t xml:space="preserve"> ("</w:t>
            </w:r>
            <w:r>
              <w:rPr>
                <w:rFonts w:cs="Arial"/>
              </w:rPr>
              <w:t>37.39;-121.26")</w:t>
            </w:r>
          </w:p>
        </w:tc>
        <w:tc>
          <w:tcPr>
            <w:tcW w:w="52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0B5A6A">
              <w:t>Returns a string of HTML for adding a generated interactive map to a web page.</w:t>
            </w:r>
          </w:p>
        </w:tc>
      </w:tr>
      <w:tr w:rsidR="00E84ACA" w:rsidRPr="00842043" w:rsidTr="00C05421">
        <w:tc>
          <w:tcPr>
            <w:tcW w:w="49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730D8" w:rsidRDefault="00E84ACA" w:rsidP="00C05421">
            <w:r>
              <w:t xml:space="preserve">= </w:t>
            </w:r>
            <w:r w:rsidRPr="00E622CC">
              <w:rPr>
                <w:rFonts w:cs="Arial"/>
              </w:rPr>
              <w:t>GOOGLEMAP</w:t>
            </w:r>
            <w:r>
              <w:rPr>
                <w:rFonts w:cs="Arial"/>
              </w:rPr>
              <w:t xml:space="preserve"> (</w:t>
            </w:r>
            <w:r w:rsidRPr="00CF0A71">
              <w:t>GetBrowserLocation()</w:t>
            </w:r>
            <w:r>
              <w:rPr>
                <w:rFonts w:cs="Arial"/>
              </w:rPr>
              <w:t>)</w:t>
            </w:r>
          </w:p>
          <w:p w:rsidR="00E84ACA" w:rsidRDefault="00E84ACA" w:rsidP="00C05421"/>
        </w:tc>
        <w:tc>
          <w:tcPr>
            <w:tcW w:w="52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pPr>
              <w:rPr>
                <w:rFonts w:cs="Arial"/>
              </w:rPr>
            </w:pPr>
            <w:r w:rsidRPr="000B5A6A">
              <w:t>Returns a string of HTML for adding a generated interactive map to a web page.</w:t>
            </w:r>
          </w:p>
        </w:tc>
      </w:tr>
      <w:tr w:rsidR="00E84ACA" w:rsidRPr="00842043" w:rsidTr="00C05421">
        <w:tc>
          <w:tcPr>
            <w:tcW w:w="496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0635F" w:rsidRDefault="00E84ACA" w:rsidP="00C05421">
            <w:r w:rsidRPr="0080635F">
              <w:t xml:space="preserve">= </w:t>
            </w:r>
            <w:r w:rsidRPr="00E622CC">
              <w:rPr>
                <w:rFonts w:cs="Arial"/>
              </w:rPr>
              <w:t>GOOGLEMAP</w:t>
            </w:r>
            <w:r>
              <w:rPr>
                <w:rFonts w:cs="Arial"/>
              </w:rPr>
              <w:t xml:space="preserve"> (</w:t>
            </w:r>
            <w:r w:rsidRPr="0041127C">
              <w:rPr>
                <w:rFonts w:cs="Arial"/>
              </w:rPr>
              <w:t>"</w:t>
            </w:r>
            <w:r>
              <w:rPr>
                <w:rFonts w:cs="Arial"/>
              </w:rPr>
              <w:t>2870 Zanker Rd San Jose, CA</w:t>
            </w:r>
            <w:r w:rsidRPr="0041127C">
              <w:rPr>
                <w:rFonts w:cs="Arial"/>
              </w:rPr>
              <w:t>"</w:t>
            </w:r>
            <w:r>
              <w:rPr>
                <w:rFonts w:cs="Arial"/>
              </w:rPr>
              <w:t>)</w:t>
            </w:r>
          </w:p>
          <w:p w:rsidR="00E84ACA" w:rsidRDefault="00E84ACA" w:rsidP="00C05421"/>
        </w:tc>
        <w:tc>
          <w:tcPr>
            <w:tcW w:w="52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E6657" w:rsidRDefault="00E84ACA" w:rsidP="00C05421">
            <w:r w:rsidRPr="000B5A6A">
              <w:t>Returns a string of HTML for adding a generated interactive map to a web page.</w:t>
            </w:r>
          </w:p>
        </w:tc>
      </w:tr>
    </w:tbl>
    <w:p w:rsidR="00E84ACA" w:rsidRPr="003949E7" w:rsidRDefault="00E84ACA" w:rsidP="00E84ACA"/>
    <w:p w:rsidR="00E84ACA" w:rsidRPr="003949E7" w:rsidRDefault="00E84ACA" w:rsidP="00E84ACA"/>
    <w:p w:rsidR="00E84ACA" w:rsidRPr="003949E7" w:rsidRDefault="00E84ACA" w:rsidP="00E84ACA"/>
    <w:p w:rsidR="00E84ACA" w:rsidRPr="00366817" w:rsidRDefault="00E84ACA" w:rsidP="00E84ACA">
      <w:pPr>
        <w:pStyle w:val="Heading3"/>
      </w:pPr>
      <w:bookmarkStart w:id="325" w:name="_Ref413862718"/>
      <w:bookmarkStart w:id="326" w:name="_Toc414873127"/>
      <w:r w:rsidRPr="00366817">
        <w:t>GOOGLEMAPWITHDIRECTIONS</w:t>
      </w:r>
      <w:bookmarkEnd w:id="325"/>
      <w:bookmarkEnd w:id="326"/>
    </w:p>
    <w:p w:rsidR="00E84ACA" w:rsidRPr="003949E7" w:rsidRDefault="00E84ACA" w:rsidP="00E84ACA">
      <w:proofErr w:type="gramStart"/>
      <w:r w:rsidRPr="003949E7">
        <w:t>Returns a string of HTML for adding a hyperlink that gets a Google directions popup.</w:t>
      </w:r>
      <w:proofErr w:type="gramEnd"/>
      <w:r w:rsidRPr="003949E7">
        <w:t xml:space="preserve"> Inside the hyperlink is an image that is a static map of the endLocation. Note that startLocation and endLocation can both be lat/long, both address, or one lat/long and the other address. No geocoding is performed.</w:t>
      </w:r>
    </w:p>
    <w:p w:rsidR="00E84ACA" w:rsidRDefault="00E84ACA" w:rsidP="00E84ACA">
      <w:pPr>
        <w:pStyle w:val="Heading5"/>
      </w:pPr>
      <w:r>
        <w:t>Syntax</w:t>
      </w:r>
    </w:p>
    <w:p w:rsidR="00E84ACA" w:rsidRPr="003949E7" w:rsidRDefault="00E84ACA" w:rsidP="00E84ACA">
      <w:r w:rsidRPr="003949E7">
        <w:t>= GOOGLEMAPWITHDIRECTIONS (startLocation, endLocation)</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2"/>
        <w:gridCol w:w="7836"/>
      </w:tblGrid>
      <w:tr w:rsidR="00E84ACA" w:rsidRPr="00A13477" w:rsidTr="00C05421">
        <w:tc>
          <w:tcPr>
            <w:tcW w:w="1362" w:type="dxa"/>
          </w:tcPr>
          <w:p w:rsidR="00E84ACA" w:rsidRPr="00A13477" w:rsidRDefault="00E84ACA" w:rsidP="00C05421">
            <w:r>
              <w:rPr>
                <w:rFonts w:cs="Arial"/>
              </w:rPr>
              <w:t>startLocation</w:t>
            </w:r>
          </w:p>
        </w:tc>
        <w:tc>
          <w:tcPr>
            <w:tcW w:w="7836"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1362" w:type="dxa"/>
          </w:tcPr>
          <w:p w:rsidR="00E84ACA" w:rsidRDefault="00E84ACA" w:rsidP="00C05421">
            <w:pPr>
              <w:rPr>
                <w:rFonts w:cs="Arial"/>
              </w:rPr>
            </w:pPr>
            <w:r>
              <w:rPr>
                <w:rFonts w:cs="Arial"/>
              </w:rPr>
              <w:t>endLocation</w:t>
            </w:r>
          </w:p>
        </w:tc>
        <w:tc>
          <w:tcPr>
            <w:tcW w:w="7836" w:type="dxa"/>
          </w:tcPr>
          <w:p w:rsidR="00E84ACA" w:rsidRDefault="00E84ACA" w:rsidP="00C05421">
            <w:pPr>
              <w:rPr>
                <w:rFonts w:cs="Arial"/>
              </w:rPr>
            </w:pPr>
            <w:r>
              <w:rPr>
                <w:rFonts w:cs="Arial"/>
              </w:rPr>
              <w:t>String containing the location in any of 3 formats: an XML location string, a latitude and longitude separated by a semicolon or a street address.</w:t>
            </w:r>
          </w:p>
        </w:tc>
      </w:tr>
    </w:tbl>
    <w:p w:rsidR="00E84ACA" w:rsidRDefault="00E84ACA" w:rsidP="00E84ACA">
      <w:pPr>
        <w:pStyle w:val="Heading5"/>
      </w:pPr>
      <w:r>
        <w:t>Return Type</w:t>
      </w:r>
    </w:p>
    <w:p w:rsidR="00E84ACA" w:rsidRDefault="00E84ACA" w:rsidP="00E84ACA">
      <w:r>
        <w:t>String</w:t>
      </w:r>
    </w:p>
    <w:p w:rsidR="00E84ACA" w:rsidRPr="00366817" w:rsidRDefault="00E84ACA" w:rsidP="00E84ACA">
      <w:proofErr w:type="gramStart"/>
      <w:r w:rsidRPr="00366817">
        <w:t>Returns a string of HTML for adding a hyperlink that gets a Google directions popup.</w:t>
      </w:r>
      <w:proofErr w:type="gramEnd"/>
    </w:p>
    <w:p w:rsidR="00E84ACA" w:rsidRDefault="00E84ACA" w:rsidP="00E84ACA">
      <w:pPr>
        <w:pStyle w:val="Heading5"/>
      </w:pPr>
      <w:r>
        <w:lastRenderedPageBreak/>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E71B0D">
              <w:rPr>
                <w:rFonts w:cs="Arial"/>
              </w:rPr>
              <w:t>GOOGLEMAPWITHDIRECTIONS</w:t>
            </w:r>
            <w:r w:rsidRPr="0041127C">
              <w:rPr>
                <w:rFonts w:cs="Arial"/>
              </w:rPr>
              <w:t>("</w:t>
            </w:r>
            <w:r>
              <w:rPr>
                <w:rFonts w:cs="Arial"/>
              </w:rPr>
              <w:t>37.39;-121.26</w:t>
            </w:r>
            <w:r w:rsidRPr="0041127C">
              <w:rPr>
                <w:rFonts w:cs="Arial"/>
              </w:rPr>
              <w:t>", "</w:t>
            </w:r>
            <w:r>
              <w:rPr>
                <w:rFonts w:cs="Arial"/>
              </w:rPr>
              <w:t>37.39;-121.98</w:t>
            </w:r>
            <w:r w:rsidRPr="0041127C">
              <w:rPr>
                <w:rFonts w:cs="Arial"/>
              </w:rPr>
              <w:t>"</w:t>
            </w:r>
            <w:r>
              <w:rPr>
                <w:rFonts w:cs="Arial"/>
              </w:rP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100B3D">
              <w:t>Returns a string of HTML for adding a hyperlink that gets a Google directions popup</w:t>
            </w:r>
          </w:p>
        </w:tc>
      </w:tr>
    </w:tbl>
    <w:p w:rsidR="00E84ACA" w:rsidRPr="003949E7" w:rsidRDefault="00E84ACA" w:rsidP="00E84ACA"/>
    <w:p w:rsidR="00E84ACA" w:rsidRDefault="00E84ACA" w:rsidP="00E84ACA">
      <w:pPr>
        <w:pStyle w:val="Heading5"/>
      </w:pPr>
      <w:r>
        <w:t>Syntax</w:t>
      </w:r>
    </w:p>
    <w:p w:rsidR="00E84ACA" w:rsidRPr="003949E7" w:rsidRDefault="00E84ACA" w:rsidP="00E84ACA">
      <w:r w:rsidRPr="003949E7">
        <w:t>= GOOGLEMAPWITHDIRECTIONS (startLocation, endLocation, width, height, popupWidth, popupHeight, googleMapParameters, googleDirectionsParameters)</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startLocation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Default="00E84ACA" w:rsidP="00C05421">
            <w:pPr>
              <w:rPr>
                <w:rFonts w:cs="Arial"/>
              </w:rPr>
            </w:pPr>
            <w:r>
              <w:rPr>
                <w:rFonts w:cs="Arial"/>
              </w:rPr>
              <w:t>endLocation</w:t>
            </w:r>
          </w:p>
        </w:tc>
        <w:tc>
          <w:tcPr>
            <w:tcW w:w="6458" w:type="dxa"/>
          </w:tcPr>
          <w:p w:rsidR="00E84ACA" w:rsidRDefault="00E84ACA" w:rsidP="00C05421">
            <w:pPr>
              <w:rPr>
                <w:rFonts w:cs="Arial"/>
              </w:rPr>
            </w:pPr>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Default="00E84ACA" w:rsidP="00C05421">
            <w:pPr>
              <w:rPr>
                <w:rFonts w:cs="Arial"/>
              </w:rPr>
            </w:pPr>
            <w:r>
              <w:t>w</w:t>
            </w:r>
            <w:r w:rsidRPr="003C1542">
              <w:t>idth</w:t>
            </w:r>
          </w:p>
        </w:tc>
        <w:tc>
          <w:tcPr>
            <w:tcW w:w="6458" w:type="dxa"/>
          </w:tcPr>
          <w:p w:rsidR="00E84ACA" w:rsidRDefault="00E84ACA" w:rsidP="00C05421">
            <w:pPr>
              <w:rPr>
                <w:rFonts w:cs="Arial"/>
              </w:rPr>
            </w:pPr>
            <w:r w:rsidRPr="005367A9">
              <w:rPr>
                <w:rFonts w:cs="Arial"/>
              </w:rPr>
              <w:t>Integer width of map image or iframe. -1 will use the default value</w:t>
            </w:r>
          </w:p>
        </w:tc>
      </w:tr>
      <w:tr w:rsidR="00E84ACA" w:rsidRPr="00A13477" w:rsidTr="00C05421">
        <w:tc>
          <w:tcPr>
            <w:tcW w:w="2740" w:type="dxa"/>
          </w:tcPr>
          <w:p w:rsidR="00E84ACA" w:rsidRDefault="00E84ACA" w:rsidP="00C05421">
            <w:pPr>
              <w:rPr>
                <w:rFonts w:cs="Arial"/>
              </w:rPr>
            </w:pPr>
            <w:r>
              <w:t>h</w:t>
            </w:r>
            <w:r w:rsidRPr="003C1542">
              <w:t>eight</w:t>
            </w:r>
          </w:p>
        </w:tc>
        <w:tc>
          <w:tcPr>
            <w:tcW w:w="6458" w:type="dxa"/>
          </w:tcPr>
          <w:p w:rsidR="00E84ACA" w:rsidRDefault="00E84ACA" w:rsidP="00C05421">
            <w:pPr>
              <w:rPr>
                <w:rFonts w:cs="Arial"/>
              </w:rPr>
            </w:pPr>
            <w:r w:rsidRPr="005367A9">
              <w:rPr>
                <w:rFonts w:cs="Arial"/>
              </w:rPr>
              <w:t xml:space="preserve">Integer </w:t>
            </w:r>
            <w:r>
              <w:rPr>
                <w:rFonts w:cs="Arial"/>
              </w:rPr>
              <w:t>height</w:t>
            </w:r>
            <w:r w:rsidRPr="005367A9">
              <w:rPr>
                <w:rFonts w:cs="Arial"/>
              </w:rPr>
              <w:t xml:space="preserve"> of map image or iframe. -1 will use the default value</w:t>
            </w:r>
          </w:p>
        </w:tc>
      </w:tr>
      <w:tr w:rsidR="00E84ACA" w:rsidRPr="00A13477" w:rsidTr="00C05421">
        <w:tc>
          <w:tcPr>
            <w:tcW w:w="2740" w:type="dxa"/>
          </w:tcPr>
          <w:p w:rsidR="00E84ACA" w:rsidRDefault="00E84ACA" w:rsidP="00C05421">
            <w:r>
              <w:t>popupWidth</w:t>
            </w:r>
          </w:p>
        </w:tc>
        <w:tc>
          <w:tcPr>
            <w:tcW w:w="6458" w:type="dxa"/>
          </w:tcPr>
          <w:p w:rsidR="00E84ACA" w:rsidRPr="005367A9" w:rsidRDefault="00E84ACA" w:rsidP="00C05421">
            <w:pPr>
              <w:rPr>
                <w:rFonts w:cs="Arial"/>
              </w:rPr>
            </w:pPr>
            <w:r>
              <w:rPr>
                <w:rFonts w:cs="Arial"/>
              </w:rPr>
              <w:t>Width of a popup window</w:t>
            </w:r>
          </w:p>
        </w:tc>
      </w:tr>
      <w:tr w:rsidR="00E84ACA" w:rsidRPr="00A13477" w:rsidTr="00C05421">
        <w:tc>
          <w:tcPr>
            <w:tcW w:w="2740" w:type="dxa"/>
          </w:tcPr>
          <w:p w:rsidR="00E84ACA" w:rsidRDefault="00E84ACA" w:rsidP="00C05421">
            <w:pPr>
              <w:rPr>
                <w:rFonts w:cs="Arial"/>
              </w:rPr>
            </w:pPr>
            <w:r>
              <w:rPr>
                <w:rFonts w:cs="Arial"/>
              </w:rPr>
              <w:t>popupHeight</w:t>
            </w:r>
          </w:p>
        </w:tc>
        <w:tc>
          <w:tcPr>
            <w:tcW w:w="6458" w:type="dxa"/>
          </w:tcPr>
          <w:p w:rsidR="00E84ACA" w:rsidRDefault="00E84ACA" w:rsidP="00C05421">
            <w:pPr>
              <w:rPr>
                <w:rFonts w:cs="Arial"/>
              </w:rPr>
            </w:pPr>
            <w:r>
              <w:rPr>
                <w:rFonts w:cs="Arial"/>
              </w:rPr>
              <w:t>Height of a popup window</w:t>
            </w:r>
          </w:p>
        </w:tc>
      </w:tr>
      <w:tr w:rsidR="00E84ACA" w:rsidRPr="00A13477" w:rsidTr="00C05421">
        <w:tc>
          <w:tcPr>
            <w:tcW w:w="2740" w:type="dxa"/>
          </w:tcPr>
          <w:p w:rsidR="00E84ACA" w:rsidRDefault="00E84ACA" w:rsidP="00C05421">
            <w:pPr>
              <w:rPr>
                <w:rFonts w:cs="Arial"/>
              </w:rPr>
            </w:pPr>
            <w:r w:rsidRPr="007A6845">
              <w:rPr>
                <w:rFonts w:cs="Arial"/>
              </w:rPr>
              <w:t>google</w:t>
            </w:r>
            <w:r>
              <w:rPr>
                <w:rFonts w:cs="Arial"/>
              </w:rPr>
              <w:t>Map</w:t>
            </w:r>
            <w:r w:rsidRPr="007A6845">
              <w:rPr>
                <w:rFonts w:cs="Arial"/>
              </w:rPr>
              <w:t>Parameters</w:t>
            </w:r>
          </w:p>
        </w:tc>
        <w:tc>
          <w:tcPr>
            <w:tcW w:w="6458" w:type="dxa"/>
          </w:tcPr>
          <w:p w:rsidR="00E84ACA" w:rsidRPr="00366817" w:rsidRDefault="00E84ACA" w:rsidP="00C05421">
            <w:r w:rsidRPr="00366817">
              <w:t>These are additional map parameters. Values can be separated using ampersand character. Please check the following url for additional parameters.</w:t>
            </w:r>
          </w:p>
          <w:p w:rsidR="00E84ACA" w:rsidRDefault="00393581" w:rsidP="00C05421">
            <w:pPr>
              <w:rPr>
                <w:rFonts w:cs="Arial"/>
              </w:rPr>
            </w:pPr>
            <w:hyperlink r:id="rId173" w:history="1">
              <w:r w:rsidR="00E84ACA" w:rsidRPr="00B673EE">
                <w:rPr>
                  <w:rStyle w:val="Hyperlink"/>
                </w:rPr>
                <w:t>https://developers.google.com/maps/documentation/staticmaps/</w:t>
              </w:r>
            </w:hyperlink>
          </w:p>
        </w:tc>
      </w:tr>
      <w:tr w:rsidR="00E84ACA" w:rsidRPr="00A13477" w:rsidTr="00C05421">
        <w:tc>
          <w:tcPr>
            <w:tcW w:w="2740" w:type="dxa"/>
          </w:tcPr>
          <w:p w:rsidR="00E84ACA" w:rsidRPr="007A6845" w:rsidRDefault="00E84ACA" w:rsidP="00C05421">
            <w:pPr>
              <w:rPr>
                <w:rFonts w:cs="Arial"/>
              </w:rPr>
            </w:pPr>
            <w:r w:rsidRPr="007A6845">
              <w:rPr>
                <w:rFonts w:cs="Arial"/>
              </w:rPr>
              <w:t>googleDirectionsParameters</w:t>
            </w:r>
          </w:p>
        </w:tc>
        <w:tc>
          <w:tcPr>
            <w:tcW w:w="6458" w:type="dxa"/>
          </w:tcPr>
          <w:p w:rsidR="00E84ACA" w:rsidRPr="00366817" w:rsidRDefault="00E84ACA" w:rsidP="00C05421">
            <w:r w:rsidRPr="00366817">
              <w:t>These are additional direction parameters. Values can be separated using ampersand character. Please check the following url for additional parameters.</w:t>
            </w:r>
          </w:p>
          <w:p w:rsidR="00E84ACA" w:rsidRPr="00366817" w:rsidRDefault="00393581" w:rsidP="00C05421">
            <w:hyperlink r:id="rId174" w:history="1">
              <w:r w:rsidR="00E84ACA" w:rsidRPr="00366817">
                <w:rPr>
                  <w:rStyle w:val="Hyperlink"/>
                </w:rPr>
                <w:t>https://developers.google.com/maps/documentation/staticmaps/</w:t>
              </w:r>
            </w:hyperlink>
          </w:p>
        </w:tc>
      </w:tr>
    </w:tbl>
    <w:p w:rsidR="00E84ACA" w:rsidRPr="00366817" w:rsidRDefault="00E84ACA" w:rsidP="00E84ACA"/>
    <w:p w:rsidR="00E84ACA" w:rsidRDefault="00E84ACA" w:rsidP="00E84ACA">
      <w:pPr>
        <w:pStyle w:val="Heading5"/>
      </w:pPr>
      <w:r>
        <w:t>Return Type</w:t>
      </w:r>
    </w:p>
    <w:p w:rsidR="00E84ACA" w:rsidRDefault="00E84ACA" w:rsidP="00E84ACA">
      <w:r>
        <w:t>String</w:t>
      </w:r>
    </w:p>
    <w:p w:rsidR="00E84ACA" w:rsidRPr="00366817" w:rsidRDefault="00E84ACA" w:rsidP="00E84ACA">
      <w:proofErr w:type="gramStart"/>
      <w:r w:rsidRPr="00366817">
        <w:t>Returns a string of HTML for adding a hyperlink that gets a Google directions popup.</w:t>
      </w:r>
      <w:proofErr w:type="gramEnd"/>
    </w:p>
    <w:p w:rsidR="00E84ACA" w:rsidRDefault="00E84ACA" w:rsidP="00E84ACA">
      <w:pPr>
        <w:pStyle w:val="Heading5"/>
      </w:pPr>
      <w:r>
        <w:lastRenderedPageBreak/>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834EFA">
              <w:rPr>
                <w:rFonts w:cs="Arial"/>
              </w:rPr>
              <w:t>GOOGLEMAPWITHDIRECTIONS("2870 zanker rd san jose, CA",</w:t>
            </w:r>
            <w:r>
              <w:rPr>
                <w:rFonts w:cs="Arial"/>
              </w:rPr>
              <w:t xml:space="preserve"> </w:t>
            </w:r>
            <w:r w:rsidRPr="00834EFA">
              <w:rPr>
                <w:rFonts w:cs="Arial"/>
              </w:rPr>
              <w:t>"Cupertino, CA", 500, 500,</w:t>
            </w:r>
            <w:r>
              <w:rPr>
                <w:rFonts w:cs="Arial"/>
              </w:rPr>
              <w:t xml:space="preserve"> </w:t>
            </w:r>
            <w:r w:rsidRPr="00834EFA">
              <w:rPr>
                <w:rFonts w:cs="Arial"/>
              </w:rPr>
              <w:t>200,</w:t>
            </w:r>
            <w:r>
              <w:rPr>
                <w:rFonts w:cs="Arial"/>
              </w:rPr>
              <w:t xml:space="preserve"> </w:t>
            </w:r>
            <w:r w:rsidRPr="00834EFA">
              <w:rPr>
                <w:rFonts w:cs="Arial"/>
              </w:rPr>
              <w:t>200,</w:t>
            </w:r>
            <w:r>
              <w:rPr>
                <w:rFonts w:cs="Arial"/>
              </w:rPr>
              <w:t xml:space="preserve"> </w:t>
            </w:r>
            <w:r w:rsidRPr="00834EFA">
              <w:rPr>
                <w:rFonts w:cs="Arial"/>
              </w:rPr>
              <w:t>"maptype=roadmap", "</w:t>
            </w:r>
            <w:r>
              <w:rPr>
                <w:rFonts w:cs="Arial"/>
              </w:rPr>
              <w:t>zoom=13</w:t>
            </w:r>
            <w:r w:rsidRPr="00834EFA">
              <w:rPr>
                <w:rFonts w:cs="Arial"/>
              </w:rP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E1BFC">
              <w:rPr>
                <w:rFonts w:cs="Arial"/>
              </w:rPr>
              <w:t>Returns a string of HTML for adding a hyperlink that gets a Google directions popup</w:t>
            </w:r>
            <w:r w:rsidRPr="00842043">
              <w:t xml:space="preserve"> </w:t>
            </w:r>
          </w:p>
        </w:tc>
      </w:tr>
    </w:tbl>
    <w:p w:rsidR="00E84ACA" w:rsidRPr="003949E7" w:rsidRDefault="00E84ACA" w:rsidP="00E84ACA"/>
    <w:p w:rsidR="00E84ACA" w:rsidRPr="00366817" w:rsidRDefault="00E84ACA" w:rsidP="00E84ACA">
      <w:pPr>
        <w:pStyle w:val="Heading3"/>
      </w:pPr>
      <w:bookmarkStart w:id="327" w:name="_Ref413862722"/>
      <w:bookmarkStart w:id="328" w:name="_Toc414873128"/>
      <w:r w:rsidRPr="00366817">
        <w:t>GOOGLEINTERACTIVEMAPURL</w:t>
      </w:r>
      <w:bookmarkEnd w:id="327"/>
      <w:bookmarkEnd w:id="328"/>
    </w:p>
    <w:p w:rsidR="00E84ACA" w:rsidRPr="003949E7" w:rsidRDefault="00E84ACA" w:rsidP="00E84ACA">
      <w:proofErr w:type="gramStart"/>
      <w:r w:rsidRPr="003949E7">
        <w:t>Returns URL for adding a generated interactive map to a web page.</w:t>
      </w:r>
      <w:proofErr w:type="gramEnd"/>
      <w:r w:rsidRPr="003949E7">
        <w:t xml:space="preserve"> The interactive map can be zoomed, etc., but clicking on it does not popup anything.</w:t>
      </w:r>
    </w:p>
    <w:p w:rsidR="00E84ACA" w:rsidRDefault="00E84ACA" w:rsidP="00E84ACA">
      <w:pPr>
        <w:pStyle w:val="Heading5"/>
      </w:pPr>
      <w:r>
        <w:t>Syntax</w:t>
      </w:r>
    </w:p>
    <w:p w:rsidR="00E84ACA" w:rsidRPr="003949E7" w:rsidRDefault="00E84ACA" w:rsidP="00E84ACA">
      <w:r w:rsidRPr="003949E7">
        <w:t>= GOOGLEINTERACTIVEMAPURL (location, width, height, googleMapParameters)</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Default="00E84ACA" w:rsidP="00C05421">
            <w:pPr>
              <w:rPr>
                <w:rFonts w:cs="Arial"/>
              </w:rPr>
            </w:pPr>
            <w:r>
              <w:t>w</w:t>
            </w:r>
            <w:r w:rsidRPr="003C1542">
              <w:t>idth</w:t>
            </w:r>
          </w:p>
        </w:tc>
        <w:tc>
          <w:tcPr>
            <w:tcW w:w="6458" w:type="dxa"/>
          </w:tcPr>
          <w:p w:rsidR="00E84ACA" w:rsidRDefault="00E84ACA" w:rsidP="00C05421">
            <w:pPr>
              <w:rPr>
                <w:rFonts w:cs="Arial"/>
              </w:rPr>
            </w:pPr>
            <w:r w:rsidRPr="005367A9">
              <w:rPr>
                <w:rFonts w:cs="Arial"/>
              </w:rPr>
              <w:t>Integer width of map image or iframe. -1 will use the default value</w:t>
            </w:r>
          </w:p>
        </w:tc>
      </w:tr>
      <w:tr w:rsidR="00E84ACA" w:rsidRPr="00A13477" w:rsidTr="00C05421">
        <w:tc>
          <w:tcPr>
            <w:tcW w:w="2740" w:type="dxa"/>
          </w:tcPr>
          <w:p w:rsidR="00E84ACA" w:rsidRDefault="00E84ACA" w:rsidP="00C05421">
            <w:pPr>
              <w:rPr>
                <w:rFonts w:cs="Arial"/>
              </w:rPr>
            </w:pPr>
            <w:r>
              <w:t>h</w:t>
            </w:r>
            <w:r w:rsidRPr="003C1542">
              <w:t>eight</w:t>
            </w:r>
          </w:p>
        </w:tc>
        <w:tc>
          <w:tcPr>
            <w:tcW w:w="6458" w:type="dxa"/>
          </w:tcPr>
          <w:p w:rsidR="00E84ACA" w:rsidRDefault="00E84ACA" w:rsidP="00C05421">
            <w:pPr>
              <w:rPr>
                <w:rFonts w:cs="Arial"/>
              </w:rPr>
            </w:pPr>
            <w:r w:rsidRPr="005367A9">
              <w:rPr>
                <w:rFonts w:cs="Arial"/>
              </w:rPr>
              <w:t xml:space="preserve">Integer </w:t>
            </w:r>
            <w:r>
              <w:rPr>
                <w:rFonts w:cs="Arial"/>
              </w:rPr>
              <w:t>height</w:t>
            </w:r>
            <w:r w:rsidRPr="005367A9">
              <w:rPr>
                <w:rFonts w:cs="Arial"/>
              </w:rPr>
              <w:t xml:space="preserve"> of map image or iframe. -1 will use the default value</w:t>
            </w:r>
          </w:p>
        </w:tc>
      </w:tr>
      <w:tr w:rsidR="00E84ACA" w:rsidRPr="00A13477" w:rsidTr="00C05421">
        <w:tc>
          <w:tcPr>
            <w:tcW w:w="2740" w:type="dxa"/>
          </w:tcPr>
          <w:p w:rsidR="00E84ACA" w:rsidRDefault="00E84ACA" w:rsidP="00C05421">
            <w:pPr>
              <w:rPr>
                <w:rFonts w:cs="Arial"/>
              </w:rPr>
            </w:pPr>
            <w:r w:rsidRPr="007A6845">
              <w:rPr>
                <w:rFonts w:cs="Arial"/>
              </w:rPr>
              <w:t>google</w:t>
            </w:r>
            <w:r>
              <w:rPr>
                <w:rFonts w:cs="Arial"/>
              </w:rPr>
              <w:t>Map</w:t>
            </w:r>
            <w:r w:rsidRPr="007A6845">
              <w:rPr>
                <w:rFonts w:cs="Arial"/>
              </w:rPr>
              <w:t>Parameters</w:t>
            </w:r>
          </w:p>
        </w:tc>
        <w:tc>
          <w:tcPr>
            <w:tcW w:w="6458" w:type="dxa"/>
          </w:tcPr>
          <w:p w:rsidR="00E84ACA" w:rsidRPr="00366817" w:rsidRDefault="00E84ACA" w:rsidP="00C05421">
            <w:r w:rsidRPr="00366817">
              <w:t>These are additional map parameters. Values can be separated using ampersand character. Please check the following url for additional parameters.</w:t>
            </w:r>
          </w:p>
          <w:p w:rsidR="00E84ACA" w:rsidRDefault="00393581" w:rsidP="00C05421">
            <w:pPr>
              <w:rPr>
                <w:rFonts w:cs="Arial"/>
              </w:rPr>
            </w:pPr>
            <w:hyperlink r:id="rId175" w:history="1">
              <w:r w:rsidR="00E84ACA">
                <w:rPr>
                  <w:rStyle w:val="Hyperlink"/>
                </w:rPr>
                <w:t>https://developers.google.com/maps/documentation/staticmaps/</w:t>
              </w:r>
            </w:hyperlink>
          </w:p>
        </w:tc>
      </w:tr>
    </w:tbl>
    <w:p w:rsidR="00E84ACA" w:rsidRDefault="00E84ACA" w:rsidP="00E84ACA">
      <w:pPr>
        <w:pStyle w:val="Heading5"/>
      </w:pPr>
      <w:r>
        <w:t>Return Type</w:t>
      </w:r>
    </w:p>
    <w:p w:rsidR="00E84ACA" w:rsidRDefault="00E84ACA" w:rsidP="00E84ACA">
      <w:r>
        <w:t>String</w:t>
      </w:r>
    </w:p>
    <w:p w:rsidR="00E84ACA" w:rsidRDefault="00E84ACA" w:rsidP="00E84ACA">
      <w:proofErr w:type="gramStart"/>
      <w:r w:rsidRPr="008A3B2B">
        <w:rPr>
          <w:rFonts w:cs="Arial"/>
        </w:rPr>
        <w:t>Returns URL for adding a generated interactive map to a web page</w:t>
      </w:r>
      <w:r w:rsidRPr="00344385">
        <w:t>.</w:t>
      </w:r>
      <w:proofErr w:type="gramEnd"/>
    </w:p>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2C0626">
              <w:rPr>
                <w:rFonts w:cs="Arial"/>
              </w:rPr>
              <w:t>GOOGLEINTERACTIVEMAP</w:t>
            </w:r>
            <w:r>
              <w:rPr>
                <w:rFonts w:cs="Arial"/>
              </w:rPr>
              <w:t>URL</w:t>
            </w:r>
            <w:r w:rsidRPr="002C0626">
              <w:rPr>
                <w:rFonts w:cs="Arial"/>
              </w:rPr>
              <w:t>("2870 zanker rd san jose, CA", 500, 500, "maptype=roadmap")</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Pr>
                <w:rFonts w:cs="Arial"/>
              </w:rPr>
              <w:t>Returns URL for adding a generated interactive map to a web page.</w:t>
            </w:r>
          </w:p>
        </w:tc>
      </w:tr>
    </w:tbl>
    <w:p w:rsidR="00E84ACA" w:rsidRPr="00366817" w:rsidRDefault="00E84ACA" w:rsidP="00E84ACA">
      <w:pPr>
        <w:pStyle w:val="Heading3"/>
      </w:pPr>
      <w:bookmarkStart w:id="329" w:name="_Ref413862725"/>
      <w:bookmarkStart w:id="330" w:name="_Toc414873129"/>
      <w:r w:rsidRPr="00366817">
        <w:lastRenderedPageBreak/>
        <w:t>GOOGLEMAPURL</w:t>
      </w:r>
      <w:bookmarkEnd w:id="329"/>
      <w:bookmarkEnd w:id="330"/>
    </w:p>
    <w:p w:rsidR="00E84ACA" w:rsidRPr="003949E7" w:rsidRDefault="00E84ACA" w:rsidP="00E84ACA">
      <w:proofErr w:type="gramStart"/>
      <w:r w:rsidRPr="003949E7">
        <w:t>Returns URL for adding a generated interactive map to a web page.</w:t>
      </w:r>
      <w:proofErr w:type="gramEnd"/>
      <w:r w:rsidRPr="003949E7">
        <w:t xml:space="preserve"> The interactive map can be zoomed, etc., but clicking on it does not popup anything.</w:t>
      </w:r>
    </w:p>
    <w:p w:rsidR="00E84ACA" w:rsidRDefault="00E84ACA" w:rsidP="00E84ACA">
      <w:pPr>
        <w:pStyle w:val="Heading5"/>
      </w:pPr>
      <w:r>
        <w:t>Syntax</w:t>
      </w:r>
    </w:p>
    <w:p w:rsidR="00E84ACA" w:rsidRPr="003949E7" w:rsidRDefault="00E84ACA" w:rsidP="00E84ACA">
      <w:r w:rsidRPr="003949E7">
        <w:t>= GOOGLEMAPURL (location, width, height, googleMapParameters)</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Default="00E84ACA" w:rsidP="00C05421">
            <w:pPr>
              <w:rPr>
                <w:rFonts w:cs="Arial"/>
              </w:rPr>
            </w:pPr>
            <w:r>
              <w:t>w</w:t>
            </w:r>
            <w:r w:rsidRPr="003C1542">
              <w:t>idth</w:t>
            </w:r>
          </w:p>
        </w:tc>
        <w:tc>
          <w:tcPr>
            <w:tcW w:w="6458" w:type="dxa"/>
          </w:tcPr>
          <w:p w:rsidR="00E84ACA" w:rsidRDefault="00E84ACA" w:rsidP="00C05421">
            <w:pPr>
              <w:rPr>
                <w:rFonts w:cs="Arial"/>
              </w:rPr>
            </w:pPr>
            <w:r w:rsidRPr="005367A9">
              <w:rPr>
                <w:rFonts w:cs="Arial"/>
              </w:rPr>
              <w:t>Integer width of map image or iframe. -1 will use the default value</w:t>
            </w:r>
          </w:p>
        </w:tc>
      </w:tr>
      <w:tr w:rsidR="00E84ACA" w:rsidRPr="00A13477" w:rsidTr="00C05421">
        <w:tc>
          <w:tcPr>
            <w:tcW w:w="2740" w:type="dxa"/>
          </w:tcPr>
          <w:p w:rsidR="00E84ACA" w:rsidRDefault="00E84ACA" w:rsidP="00C05421">
            <w:pPr>
              <w:rPr>
                <w:rFonts w:cs="Arial"/>
              </w:rPr>
            </w:pPr>
            <w:r>
              <w:t>h</w:t>
            </w:r>
            <w:r w:rsidRPr="003C1542">
              <w:t>eight</w:t>
            </w:r>
          </w:p>
        </w:tc>
        <w:tc>
          <w:tcPr>
            <w:tcW w:w="6458" w:type="dxa"/>
          </w:tcPr>
          <w:p w:rsidR="00E84ACA" w:rsidRDefault="00E84ACA" w:rsidP="00C05421">
            <w:pPr>
              <w:rPr>
                <w:rFonts w:cs="Arial"/>
              </w:rPr>
            </w:pPr>
            <w:r w:rsidRPr="005367A9">
              <w:rPr>
                <w:rFonts w:cs="Arial"/>
              </w:rPr>
              <w:t xml:space="preserve">Integer </w:t>
            </w:r>
            <w:r>
              <w:rPr>
                <w:rFonts w:cs="Arial"/>
              </w:rPr>
              <w:t>height</w:t>
            </w:r>
            <w:r w:rsidRPr="005367A9">
              <w:rPr>
                <w:rFonts w:cs="Arial"/>
              </w:rPr>
              <w:t xml:space="preserve"> of map image or iframe. -1 will use the default value</w:t>
            </w:r>
          </w:p>
        </w:tc>
      </w:tr>
      <w:tr w:rsidR="00E84ACA" w:rsidRPr="00A13477" w:rsidTr="00C05421">
        <w:tc>
          <w:tcPr>
            <w:tcW w:w="2740" w:type="dxa"/>
          </w:tcPr>
          <w:p w:rsidR="00E84ACA" w:rsidRDefault="00E84ACA" w:rsidP="00C05421">
            <w:pPr>
              <w:rPr>
                <w:rFonts w:cs="Arial"/>
              </w:rPr>
            </w:pPr>
            <w:r w:rsidRPr="007A6845">
              <w:rPr>
                <w:rFonts w:cs="Arial"/>
              </w:rPr>
              <w:t>google</w:t>
            </w:r>
            <w:r>
              <w:rPr>
                <w:rFonts w:cs="Arial"/>
              </w:rPr>
              <w:t>Map</w:t>
            </w:r>
            <w:r w:rsidRPr="007A6845">
              <w:rPr>
                <w:rFonts w:cs="Arial"/>
              </w:rPr>
              <w:t>Parameters</w:t>
            </w:r>
          </w:p>
        </w:tc>
        <w:tc>
          <w:tcPr>
            <w:tcW w:w="6458" w:type="dxa"/>
          </w:tcPr>
          <w:p w:rsidR="00E84ACA" w:rsidRPr="00366817" w:rsidRDefault="00E84ACA" w:rsidP="00C05421">
            <w:r w:rsidRPr="00366817">
              <w:t>These are additional map parameters. Values can be separated using ampersand character. Please check the following url for additional parameters.</w:t>
            </w:r>
          </w:p>
          <w:p w:rsidR="00E84ACA" w:rsidRDefault="00393581" w:rsidP="00C05421">
            <w:pPr>
              <w:rPr>
                <w:rFonts w:cs="Arial"/>
              </w:rPr>
            </w:pPr>
            <w:hyperlink r:id="rId176" w:history="1">
              <w:r w:rsidR="00E84ACA">
                <w:rPr>
                  <w:rStyle w:val="Hyperlink"/>
                </w:rPr>
                <w:t>https://developers.google.com/maps/documentation/staticmaps/</w:t>
              </w:r>
            </w:hyperlink>
          </w:p>
        </w:tc>
      </w:tr>
    </w:tbl>
    <w:p w:rsidR="00E84ACA" w:rsidRDefault="00E84ACA" w:rsidP="00E84ACA">
      <w:pPr>
        <w:pStyle w:val="Heading5"/>
      </w:pPr>
      <w:r>
        <w:t>Return Type</w:t>
      </w:r>
    </w:p>
    <w:p w:rsidR="00E84ACA" w:rsidRDefault="00E84ACA" w:rsidP="00E84ACA">
      <w:r>
        <w:t>String</w:t>
      </w:r>
    </w:p>
    <w:p w:rsidR="00E84ACA" w:rsidRPr="00366817" w:rsidRDefault="00E84ACA" w:rsidP="00E84ACA">
      <w:proofErr w:type="gramStart"/>
      <w:r w:rsidRPr="00366817">
        <w:t>Returns URL for adding a generated interactive map to a web page.</w:t>
      </w:r>
      <w:proofErr w:type="gramEnd"/>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A6653C">
              <w:rPr>
                <w:rFonts w:cs="Arial"/>
              </w:rPr>
              <w:t>GOOGLEMAP</w:t>
            </w:r>
            <w:r>
              <w:rPr>
                <w:rFonts w:cs="Arial"/>
              </w:rPr>
              <w:t>URL</w:t>
            </w:r>
            <w:r w:rsidRPr="00A6653C">
              <w:rPr>
                <w:rFonts w:cs="Arial"/>
              </w:rPr>
              <w:t>("2870 zanker rd san jose, C</w:t>
            </w:r>
            <w:r>
              <w:rPr>
                <w:rFonts w:cs="Arial"/>
              </w:rPr>
              <w:t>A", 500, 500, "maptype=roadmap"</w:t>
            </w:r>
            <w:r w:rsidRPr="00A6653C">
              <w:rPr>
                <w:rFonts w:cs="Arial"/>
              </w:rP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949E7" w:rsidRDefault="00E84ACA" w:rsidP="00C05421">
            <w:r w:rsidRPr="003949E7">
              <w:t>Returns a URL for adding a generated map to a web page</w:t>
            </w:r>
          </w:p>
          <w:p w:rsidR="00E84ACA" w:rsidRPr="00842043" w:rsidRDefault="00E84ACA" w:rsidP="00C05421"/>
        </w:tc>
      </w:tr>
    </w:tbl>
    <w:p w:rsidR="00E84ACA" w:rsidRPr="003949E7" w:rsidRDefault="00E84ACA" w:rsidP="00E84ACA"/>
    <w:p w:rsidR="00E84ACA" w:rsidRPr="00366817" w:rsidRDefault="00E84ACA" w:rsidP="00E84ACA">
      <w:pPr>
        <w:pStyle w:val="Heading3"/>
      </w:pPr>
      <w:bookmarkStart w:id="331" w:name="_Ref413862729"/>
      <w:bookmarkStart w:id="332" w:name="_Toc414873130"/>
      <w:r w:rsidRPr="00366817">
        <w:t>GOOGLEPOPUPMAPURL</w:t>
      </w:r>
      <w:bookmarkEnd w:id="331"/>
      <w:bookmarkEnd w:id="332"/>
    </w:p>
    <w:p w:rsidR="00E84ACA" w:rsidRPr="003949E7" w:rsidRDefault="00E84ACA" w:rsidP="00E84ACA">
      <w:r w:rsidRPr="003949E7">
        <w:t>Returns a URL for adding popup map to a web page</w:t>
      </w:r>
    </w:p>
    <w:p w:rsidR="00E84ACA" w:rsidRDefault="00E84ACA" w:rsidP="00E84ACA">
      <w:pPr>
        <w:pStyle w:val="Heading5"/>
      </w:pPr>
      <w:r>
        <w:lastRenderedPageBreak/>
        <w:t>Syntax</w:t>
      </w:r>
    </w:p>
    <w:p w:rsidR="00E84ACA" w:rsidRPr="003949E7" w:rsidRDefault="00E84ACA" w:rsidP="00E84ACA">
      <w:r w:rsidRPr="003949E7">
        <w:t>= GOOGLEPOPUPMAPURL (location, width, height, popupWidth, popupHeight, googleMapParameters, googlePopupMapParameters)</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18"/>
        <w:gridCol w:w="6380"/>
      </w:tblGrid>
      <w:tr w:rsidR="00E84ACA" w:rsidRPr="00A13477" w:rsidTr="00C05421">
        <w:tc>
          <w:tcPr>
            <w:tcW w:w="2740" w:type="dxa"/>
          </w:tcPr>
          <w:p w:rsidR="00E84ACA" w:rsidRPr="00A13477" w:rsidRDefault="00E84ACA" w:rsidP="00C05421">
            <w:r>
              <w:rPr>
                <w:rFonts w:cs="Arial"/>
              </w:rPr>
              <w: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Default="00E84ACA" w:rsidP="00C05421">
            <w:pPr>
              <w:rPr>
                <w:rFonts w:cs="Arial"/>
              </w:rPr>
            </w:pPr>
            <w:r>
              <w:t>w</w:t>
            </w:r>
            <w:r w:rsidRPr="003C1542">
              <w:t>idth</w:t>
            </w:r>
          </w:p>
        </w:tc>
        <w:tc>
          <w:tcPr>
            <w:tcW w:w="6458" w:type="dxa"/>
          </w:tcPr>
          <w:p w:rsidR="00E84ACA" w:rsidRDefault="00E84ACA" w:rsidP="00C05421">
            <w:pPr>
              <w:rPr>
                <w:rFonts w:cs="Arial"/>
              </w:rPr>
            </w:pPr>
            <w:r w:rsidRPr="005367A9">
              <w:rPr>
                <w:rFonts w:cs="Arial"/>
              </w:rPr>
              <w:t>Integer width of map image or iframe. -1 will use the default value</w:t>
            </w:r>
          </w:p>
        </w:tc>
      </w:tr>
      <w:tr w:rsidR="00E84ACA" w:rsidRPr="00A13477" w:rsidTr="00C05421">
        <w:tc>
          <w:tcPr>
            <w:tcW w:w="2740" w:type="dxa"/>
          </w:tcPr>
          <w:p w:rsidR="00E84ACA" w:rsidRDefault="00E84ACA" w:rsidP="00C05421">
            <w:pPr>
              <w:rPr>
                <w:rFonts w:cs="Arial"/>
              </w:rPr>
            </w:pPr>
            <w:r>
              <w:t>h</w:t>
            </w:r>
            <w:r w:rsidRPr="003C1542">
              <w:t>eight</w:t>
            </w:r>
          </w:p>
        </w:tc>
        <w:tc>
          <w:tcPr>
            <w:tcW w:w="6458" w:type="dxa"/>
          </w:tcPr>
          <w:p w:rsidR="00E84ACA" w:rsidRDefault="00E84ACA" w:rsidP="00C05421">
            <w:pPr>
              <w:rPr>
                <w:rFonts w:cs="Arial"/>
              </w:rPr>
            </w:pPr>
            <w:r w:rsidRPr="005367A9">
              <w:rPr>
                <w:rFonts w:cs="Arial"/>
              </w:rPr>
              <w:t xml:space="preserve">Integer </w:t>
            </w:r>
            <w:r>
              <w:rPr>
                <w:rFonts w:cs="Arial"/>
              </w:rPr>
              <w:t>height</w:t>
            </w:r>
            <w:r w:rsidRPr="005367A9">
              <w:rPr>
                <w:rFonts w:cs="Arial"/>
              </w:rPr>
              <w:t xml:space="preserve"> of map image or iframe. -1 will use the default value</w:t>
            </w:r>
          </w:p>
        </w:tc>
      </w:tr>
      <w:tr w:rsidR="00E84ACA" w:rsidRPr="00A13477" w:rsidTr="00C05421">
        <w:tc>
          <w:tcPr>
            <w:tcW w:w="2740" w:type="dxa"/>
          </w:tcPr>
          <w:p w:rsidR="00E84ACA" w:rsidRDefault="00E84ACA" w:rsidP="00C05421">
            <w:r>
              <w:t>popupWidth</w:t>
            </w:r>
          </w:p>
        </w:tc>
        <w:tc>
          <w:tcPr>
            <w:tcW w:w="6458" w:type="dxa"/>
          </w:tcPr>
          <w:p w:rsidR="00E84ACA" w:rsidRPr="005367A9" w:rsidRDefault="00E84ACA" w:rsidP="00C05421">
            <w:pPr>
              <w:rPr>
                <w:rFonts w:cs="Arial"/>
              </w:rPr>
            </w:pPr>
            <w:r>
              <w:rPr>
                <w:rFonts w:cs="Arial"/>
              </w:rPr>
              <w:t>Width of a popup window</w:t>
            </w:r>
          </w:p>
        </w:tc>
      </w:tr>
      <w:tr w:rsidR="00E84ACA" w:rsidRPr="00A13477" w:rsidTr="00C05421">
        <w:tc>
          <w:tcPr>
            <w:tcW w:w="2740" w:type="dxa"/>
          </w:tcPr>
          <w:p w:rsidR="00E84ACA" w:rsidRDefault="00E84ACA" w:rsidP="00C05421">
            <w:pPr>
              <w:rPr>
                <w:rFonts w:cs="Arial"/>
              </w:rPr>
            </w:pPr>
            <w:r>
              <w:rPr>
                <w:rFonts w:cs="Arial"/>
              </w:rPr>
              <w:t>popupHeight</w:t>
            </w:r>
          </w:p>
        </w:tc>
        <w:tc>
          <w:tcPr>
            <w:tcW w:w="6458" w:type="dxa"/>
          </w:tcPr>
          <w:p w:rsidR="00E84ACA" w:rsidRDefault="00E84ACA" w:rsidP="00C05421">
            <w:pPr>
              <w:rPr>
                <w:rFonts w:cs="Arial"/>
              </w:rPr>
            </w:pPr>
            <w:r>
              <w:rPr>
                <w:rFonts w:cs="Arial"/>
              </w:rPr>
              <w:t>Height of a popup window</w:t>
            </w:r>
          </w:p>
        </w:tc>
      </w:tr>
      <w:tr w:rsidR="00E84ACA" w:rsidRPr="00A13477" w:rsidTr="00C05421">
        <w:tc>
          <w:tcPr>
            <w:tcW w:w="2740" w:type="dxa"/>
          </w:tcPr>
          <w:p w:rsidR="00E84ACA" w:rsidRDefault="00E84ACA" w:rsidP="00C05421">
            <w:pPr>
              <w:rPr>
                <w:rFonts w:cs="Arial"/>
              </w:rPr>
            </w:pPr>
            <w:r w:rsidRPr="007A6845">
              <w:rPr>
                <w:rFonts w:cs="Arial"/>
              </w:rPr>
              <w:t>google</w:t>
            </w:r>
            <w:r>
              <w:rPr>
                <w:rFonts w:cs="Arial"/>
              </w:rPr>
              <w:t>Map</w:t>
            </w:r>
            <w:r w:rsidRPr="007A6845">
              <w:rPr>
                <w:rFonts w:cs="Arial"/>
              </w:rPr>
              <w:t>Parameters</w:t>
            </w:r>
          </w:p>
        </w:tc>
        <w:tc>
          <w:tcPr>
            <w:tcW w:w="6458" w:type="dxa"/>
          </w:tcPr>
          <w:p w:rsidR="00E84ACA" w:rsidRPr="00366817" w:rsidRDefault="00E84ACA" w:rsidP="00C05421">
            <w:r w:rsidRPr="00366817">
              <w:t>These are additional map parameters. Values can be separated using ampersand character. Please check the following url for additional parameters.</w:t>
            </w:r>
          </w:p>
          <w:p w:rsidR="00E84ACA" w:rsidRDefault="00393581" w:rsidP="00C05421">
            <w:pPr>
              <w:rPr>
                <w:rFonts w:cs="Arial"/>
              </w:rPr>
            </w:pPr>
            <w:hyperlink r:id="rId177" w:history="1">
              <w:r w:rsidR="00E84ACA" w:rsidRPr="00B673EE">
                <w:rPr>
                  <w:rStyle w:val="Hyperlink"/>
                </w:rPr>
                <w:t>https://developers.google.com/maps/documentation/staticmaps/</w:t>
              </w:r>
            </w:hyperlink>
          </w:p>
        </w:tc>
      </w:tr>
      <w:tr w:rsidR="00E84ACA" w:rsidRPr="00A13477" w:rsidTr="00C05421">
        <w:tc>
          <w:tcPr>
            <w:tcW w:w="2740" w:type="dxa"/>
          </w:tcPr>
          <w:p w:rsidR="00E84ACA" w:rsidRPr="007A6845" w:rsidRDefault="00E84ACA" w:rsidP="00C05421">
            <w:pPr>
              <w:rPr>
                <w:rFonts w:cs="Arial"/>
              </w:rPr>
            </w:pPr>
            <w:r w:rsidRPr="00C84F98">
              <w:rPr>
                <w:rFonts w:cs="Arial"/>
              </w:rPr>
              <w:t>googlePopupMapParameters</w:t>
            </w:r>
          </w:p>
        </w:tc>
        <w:tc>
          <w:tcPr>
            <w:tcW w:w="6458" w:type="dxa"/>
          </w:tcPr>
          <w:p w:rsidR="00E84ACA" w:rsidRPr="00366817" w:rsidRDefault="00E84ACA" w:rsidP="00C05421">
            <w:r w:rsidRPr="00366817">
              <w:t>These are additional direction parameters. Values can be separated using ampersand character. Please check the following url for additional parameters.</w:t>
            </w:r>
          </w:p>
          <w:p w:rsidR="00E84ACA" w:rsidRPr="00366817" w:rsidRDefault="00393581" w:rsidP="00C05421">
            <w:hyperlink r:id="rId178" w:history="1">
              <w:r w:rsidR="00E84ACA" w:rsidRPr="00366817">
                <w:rPr>
                  <w:rStyle w:val="Hyperlink"/>
                </w:rPr>
                <w:t>https://developers.google.com/maps/documentation/staticmaps/</w:t>
              </w:r>
            </w:hyperlink>
          </w:p>
        </w:tc>
      </w:tr>
    </w:tbl>
    <w:p w:rsidR="00E84ACA" w:rsidRDefault="00E84ACA" w:rsidP="00E84ACA">
      <w:pPr>
        <w:pStyle w:val="Heading5"/>
      </w:pPr>
      <w:r>
        <w:t>Return Type</w:t>
      </w:r>
    </w:p>
    <w:p w:rsidR="00E84ACA" w:rsidRDefault="00E84ACA" w:rsidP="00E84ACA">
      <w:r>
        <w:t>String</w:t>
      </w:r>
    </w:p>
    <w:p w:rsidR="00E84ACA" w:rsidRPr="003949E7" w:rsidRDefault="00E84ACA" w:rsidP="00E84ACA">
      <w:r w:rsidRPr="003949E7">
        <w:t>Returns a URL for adding popup map to a web page.</w:t>
      </w:r>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216337">
              <w:rPr>
                <w:rFonts w:cs="Arial"/>
              </w:rPr>
              <w:t>GOOGLEPOPUPMAPURL</w:t>
            </w:r>
            <w:r w:rsidRPr="00834EFA">
              <w:rPr>
                <w:rFonts w:cs="Arial"/>
              </w:rPr>
              <w:t xml:space="preserve"> ("2870 zanker rd san jose, CA", 500, 500,</w:t>
            </w:r>
            <w:r>
              <w:rPr>
                <w:rFonts w:cs="Arial"/>
              </w:rPr>
              <w:t xml:space="preserve"> </w:t>
            </w:r>
            <w:r w:rsidRPr="00834EFA">
              <w:rPr>
                <w:rFonts w:cs="Arial"/>
              </w:rPr>
              <w:t>200,</w:t>
            </w:r>
            <w:r>
              <w:rPr>
                <w:rFonts w:cs="Arial"/>
              </w:rPr>
              <w:t xml:space="preserve"> </w:t>
            </w:r>
            <w:r w:rsidRPr="00834EFA">
              <w:rPr>
                <w:rFonts w:cs="Arial"/>
              </w:rPr>
              <w:t>200,</w:t>
            </w:r>
            <w:r>
              <w:rPr>
                <w:rFonts w:cs="Arial"/>
              </w:rPr>
              <w:t xml:space="preserve"> </w:t>
            </w:r>
            <w:r w:rsidRPr="00834EFA">
              <w:rPr>
                <w:rFonts w:cs="Arial"/>
              </w:rPr>
              <w:t>"maptype=roadmap", "</w:t>
            </w:r>
            <w:r>
              <w:rPr>
                <w:rFonts w:cs="Arial"/>
              </w:rPr>
              <w:t>zoom=13</w:t>
            </w:r>
            <w:r w:rsidRPr="00834EFA">
              <w:rPr>
                <w:rFonts w:cs="Arial"/>
              </w:rP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a URL for adding </w:t>
            </w:r>
            <w:r>
              <w:rPr>
                <w:rFonts w:cs="Arial"/>
              </w:rPr>
              <w:t xml:space="preserve">popup </w:t>
            </w:r>
            <w:r w:rsidRPr="00DC0AEE">
              <w:rPr>
                <w:rFonts w:cs="Arial"/>
              </w:rPr>
              <w:t>map to a web page</w:t>
            </w:r>
          </w:p>
        </w:tc>
      </w:tr>
    </w:tbl>
    <w:p w:rsidR="00E84ACA" w:rsidRPr="003949E7" w:rsidRDefault="00E84ACA" w:rsidP="00E84ACA"/>
    <w:p w:rsidR="00E84ACA" w:rsidRPr="00366817" w:rsidRDefault="00E84ACA" w:rsidP="00E84ACA">
      <w:pPr>
        <w:pStyle w:val="Heading3"/>
      </w:pPr>
      <w:bookmarkStart w:id="333" w:name="_Ref413862784"/>
      <w:bookmarkStart w:id="334" w:name="_Toc414873131"/>
      <w:r w:rsidRPr="00366817">
        <w:t>ISWITHINRADIUS</w:t>
      </w:r>
      <w:bookmarkEnd w:id="333"/>
      <w:bookmarkEnd w:id="334"/>
    </w:p>
    <w:p w:rsidR="00E84ACA" w:rsidRPr="00366817" w:rsidRDefault="00E84ACA" w:rsidP="00E84ACA">
      <w:r w:rsidRPr="00366817">
        <w:t xml:space="preserve">Returns a </w:t>
      </w:r>
      <w:proofErr w:type="gramStart"/>
      <w:r w:rsidRPr="00366817">
        <w:t>boolean</w:t>
      </w:r>
      <w:proofErr w:type="gramEnd"/>
      <w:r w:rsidRPr="00366817">
        <w:t xml:space="preserve"> based on whether two geographic points are within a given radius.</w:t>
      </w:r>
    </w:p>
    <w:p w:rsidR="00E84ACA" w:rsidRDefault="00E84ACA" w:rsidP="00E84ACA">
      <w:pPr>
        <w:pStyle w:val="Heading5"/>
        <w:rPr>
          <w:rFonts w:cs="Arial"/>
        </w:rPr>
      </w:pPr>
      <w:r w:rsidRPr="00910BB4">
        <w:lastRenderedPageBreak/>
        <w:t>Syntax</w:t>
      </w:r>
    </w:p>
    <w:p w:rsidR="00E84ACA" w:rsidRPr="00366817" w:rsidRDefault="00E84ACA" w:rsidP="00E84ACA">
      <w:r w:rsidRPr="00366817">
        <w:t>= ISWITHINRADIUS (startLocation, endLocation, radius)</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sidRPr="00153A9D">
              <w:rPr>
                <w:rFonts w:cs="Arial"/>
              </w:rPr>
              <w:t>startLocation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Pr="00A13477" w:rsidRDefault="00E84ACA" w:rsidP="00C05421">
            <w:r>
              <w:rPr>
                <w:rFonts w:cs="Arial"/>
              </w:rPr>
              <w:t>end</w:t>
            </w:r>
            <w:r w:rsidRPr="00153A9D">
              <w:rPr>
                <w:rFonts w:cs="Arial"/>
              </w:rPr>
              <w: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r w:rsidR="00E84ACA" w:rsidRPr="00A13477" w:rsidTr="00C05421">
        <w:tc>
          <w:tcPr>
            <w:tcW w:w="2740" w:type="dxa"/>
          </w:tcPr>
          <w:p w:rsidR="00E84ACA" w:rsidRDefault="00E84ACA" w:rsidP="00C05421">
            <w:pPr>
              <w:rPr>
                <w:rFonts w:cs="Arial"/>
              </w:rPr>
            </w:pPr>
            <w:r>
              <w:rPr>
                <w:rFonts w:cs="Arial"/>
              </w:rPr>
              <w:t>radius</w:t>
            </w:r>
          </w:p>
        </w:tc>
        <w:tc>
          <w:tcPr>
            <w:tcW w:w="6458" w:type="dxa"/>
          </w:tcPr>
          <w:p w:rsidR="00E84ACA" w:rsidRDefault="00E84ACA" w:rsidP="00C05421">
            <w:pPr>
              <w:rPr>
                <w:rFonts w:cs="Arial"/>
              </w:rPr>
            </w:pPr>
            <w:r>
              <w:rPr>
                <w:rFonts w:cs="Arial"/>
              </w:rPr>
              <w:t>Decimal maximum distance</w:t>
            </w:r>
          </w:p>
        </w:tc>
      </w:tr>
    </w:tbl>
    <w:p w:rsidR="00E84ACA" w:rsidRDefault="00E84ACA" w:rsidP="00E84ACA">
      <w:pPr>
        <w:pStyle w:val="Heading5"/>
      </w:pPr>
      <w:r>
        <w:t>Return Type</w:t>
      </w:r>
    </w:p>
    <w:p w:rsidR="00E84ACA" w:rsidRPr="005835B6" w:rsidRDefault="00E84ACA" w:rsidP="00E84ACA">
      <w:r>
        <w:t>Boolean</w:t>
      </w:r>
    </w:p>
    <w:p w:rsidR="00E84ACA" w:rsidRPr="007F4B50" w:rsidRDefault="00E84ACA" w:rsidP="00E84ACA">
      <w:r w:rsidRPr="004913BF">
        <w:rPr>
          <w:rFonts w:cs="Arial"/>
        </w:rPr>
        <w:t xml:space="preserve">Returns </w:t>
      </w:r>
      <w:r>
        <w:rPr>
          <w:rFonts w:cs="Arial"/>
        </w:rPr>
        <w:t>a Boolean value</w:t>
      </w:r>
    </w:p>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6660"/>
        <w:gridCol w:w="3510"/>
      </w:tblGrid>
      <w:tr w:rsidR="00E84ACA" w:rsidTr="00C05421">
        <w:trPr>
          <w:tblHeader/>
        </w:trPr>
        <w:tc>
          <w:tcPr>
            <w:tcW w:w="666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351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BE4A3D">
              <w:rPr>
                <w:rFonts w:cs="Arial"/>
              </w:rPr>
              <w:t>ISWITHINRADIUS</w:t>
            </w:r>
            <w:r w:rsidRPr="00B47916">
              <w:rPr>
                <w:rFonts w:cs="Arial"/>
              </w:rPr>
              <w:t>(</w:t>
            </w:r>
            <w:r>
              <w:rPr>
                <w:rFonts w:cs="Arial"/>
              </w:rPr>
              <w:t>GetBrowserLocation(), ”2870 Zanker Rd San Jose”, 5</w:t>
            </w:r>
            <w:r w:rsidRPr="00B47916">
              <w:rPr>
                <w:rFonts w:cs="Arial"/>
              </w:rPr>
              <w:t>)</w:t>
            </w:r>
          </w:p>
        </w:tc>
        <w:tc>
          <w:tcPr>
            <w:tcW w:w="351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4913BF">
              <w:rPr>
                <w:rFonts w:cs="Arial"/>
              </w:rPr>
              <w:t xml:space="preserve">Returns </w:t>
            </w:r>
            <w:r>
              <w:rPr>
                <w:rFonts w:cs="Arial"/>
              </w:rPr>
              <w:t>a Boolean value.</w:t>
            </w:r>
          </w:p>
        </w:tc>
      </w:tr>
    </w:tbl>
    <w:p w:rsidR="00E84ACA" w:rsidRPr="00366817" w:rsidRDefault="00E84ACA" w:rsidP="00E84ACA"/>
    <w:p w:rsidR="00E84ACA" w:rsidRPr="00366817" w:rsidRDefault="00E84ACA" w:rsidP="00E84ACA">
      <w:pPr>
        <w:pStyle w:val="Heading3"/>
      </w:pPr>
      <w:bookmarkStart w:id="335" w:name="_Ref413862786"/>
      <w:bookmarkStart w:id="336" w:name="_Toc414873132"/>
      <w:r w:rsidRPr="00366817">
        <w:t>LOCATIONTOADDRESS</w:t>
      </w:r>
      <w:bookmarkEnd w:id="335"/>
      <w:bookmarkEnd w:id="336"/>
    </w:p>
    <w:p w:rsidR="00E84ACA" w:rsidRPr="003949E7" w:rsidRDefault="00E84ACA" w:rsidP="00E84ACA">
      <w:r w:rsidRPr="003949E7">
        <w:t>Takes a location string (either XML, lat</w:t>
      </w:r>
      <w:proofErr w:type="gramStart"/>
      <w:r w:rsidRPr="003949E7">
        <w:t>;long</w:t>
      </w:r>
      <w:proofErr w:type="gramEnd"/>
      <w:r w:rsidRPr="003949E7">
        <w:t>, or address) and returns the address component as a string. Reverse geocodes as necessary.</w:t>
      </w:r>
    </w:p>
    <w:p w:rsidR="00E84ACA" w:rsidRDefault="00E84ACA" w:rsidP="00E84ACA">
      <w:pPr>
        <w:pStyle w:val="Heading5"/>
        <w:rPr>
          <w:rFonts w:cs="Arial"/>
        </w:rPr>
      </w:pPr>
      <w:r w:rsidRPr="00910BB4">
        <w:t>Syntax</w:t>
      </w:r>
    </w:p>
    <w:p w:rsidR="00E84ACA" w:rsidRPr="003949E7" w:rsidRDefault="00E84ACA" w:rsidP="00E84ACA">
      <w:r w:rsidRPr="003949E7">
        <w:t>= LOCATIONTOADDRESS (location)</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bl>
    <w:p w:rsidR="00E84ACA" w:rsidRPr="00366817" w:rsidRDefault="00E84ACA" w:rsidP="00E84ACA"/>
    <w:p w:rsidR="00E84ACA" w:rsidRDefault="00E84ACA" w:rsidP="00E84ACA">
      <w:pPr>
        <w:pStyle w:val="Heading5"/>
      </w:pPr>
      <w:r>
        <w:lastRenderedPageBreak/>
        <w:t>Return Type</w:t>
      </w:r>
    </w:p>
    <w:p w:rsidR="00E84ACA" w:rsidRDefault="00E84ACA" w:rsidP="00E84ACA">
      <w:r>
        <w:t>String</w:t>
      </w:r>
    </w:p>
    <w:p w:rsidR="00E84ACA" w:rsidRPr="003949E7" w:rsidRDefault="00E84ACA" w:rsidP="00E84ACA">
      <w:proofErr w:type="gramStart"/>
      <w:r w:rsidRPr="003949E7">
        <w:t>Returns the address component as a string.</w:t>
      </w:r>
      <w:proofErr w:type="gramEnd"/>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xml:space="preserve">= </w:t>
            </w:r>
            <w:r w:rsidRPr="001E0E01">
              <w:rPr>
                <w:rFonts w:cs="Arial"/>
              </w:rPr>
              <w:t>LOCATIONTOADDRESS</w:t>
            </w:r>
            <w:r>
              <w:rPr>
                <w:rFonts w:cs="Arial"/>
              </w:rPr>
              <w:t>(</w:t>
            </w:r>
            <w:r w:rsidRPr="00CF0A71">
              <w:t>GetBrowserLocation</w:t>
            </w:r>
            <w: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address component as a string.</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 LOCATIONTOADDRESS("2870 Zaker Rd, San Jose CA")</w:t>
            </w:r>
          </w:p>
          <w:p w:rsidR="00E84ACA" w:rsidRPr="00FF3C8B" w:rsidRDefault="00E84ACA" w:rsidP="00C05421">
            <w:pPr>
              <w:spacing w:after="0" w:line="240" w:lineRule="auto"/>
              <w:rPr>
                <w:rFonts w:cs="Arial"/>
              </w:rPr>
            </w:pP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address component as a string.</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 LOCATIONTOADDRESS("37.23;-121.55")</w:t>
            </w:r>
          </w:p>
          <w:p w:rsidR="00E84ACA" w:rsidRDefault="00E84ACA" w:rsidP="00C05421">
            <w:pPr>
              <w:spacing w:after="0" w:line="240" w:lineRule="auto"/>
              <w:rPr>
                <w:rFonts w:cs="Arial"/>
              </w:rPr>
            </w:pP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address component as a string.</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FF3C8B" w:rsidRDefault="00E84ACA" w:rsidP="00C05421">
            <w:pPr>
              <w:rPr>
                <w:rFonts w:cs="Arial"/>
              </w:rPr>
            </w:pP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DC0AEE" w:rsidRDefault="00E84ACA" w:rsidP="00C05421">
            <w:pPr>
              <w:rPr>
                <w:rFonts w:cs="Arial"/>
              </w:rPr>
            </w:pPr>
          </w:p>
        </w:tc>
      </w:tr>
    </w:tbl>
    <w:p w:rsidR="00E84ACA" w:rsidRPr="00366817" w:rsidRDefault="00E84ACA" w:rsidP="00E84ACA">
      <w:pPr>
        <w:pStyle w:val="Heading3"/>
      </w:pPr>
      <w:bookmarkStart w:id="337" w:name="_Ref413862788"/>
      <w:bookmarkStart w:id="338" w:name="_Toc414873133"/>
      <w:r w:rsidRPr="00366817">
        <w:t>LOCATIONTOLATITUDE</w:t>
      </w:r>
      <w:bookmarkEnd w:id="337"/>
      <w:bookmarkEnd w:id="338"/>
    </w:p>
    <w:p w:rsidR="00E84ACA" w:rsidRPr="003949E7" w:rsidRDefault="00E84ACA" w:rsidP="00E84ACA">
      <w:r w:rsidRPr="003949E7">
        <w:t>Takes a location string (either XML, lat</w:t>
      </w:r>
      <w:proofErr w:type="gramStart"/>
      <w:r w:rsidRPr="003949E7">
        <w:t>;long</w:t>
      </w:r>
      <w:proofErr w:type="gramEnd"/>
      <w:r w:rsidRPr="003949E7">
        <w:t>, or address) and returns the latitude component as a string. Reverse geocodes as necessary.</w:t>
      </w:r>
    </w:p>
    <w:p w:rsidR="00E84ACA" w:rsidRDefault="00E84ACA" w:rsidP="00E84ACA">
      <w:pPr>
        <w:pStyle w:val="Heading5"/>
        <w:rPr>
          <w:rFonts w:cs="Arial"/>
        </w:rPr>
      </w:pPr>
      <w:r w:rsidRPr="00910BB4">
        <w:t>Syntax</w:t>
      </w:r>
    </w:p>
    <w:p w:rsidR="00E84ACA" w:rsidRPr="003949E7" w:rsidRDefault="00E84ACA" w:rsidP="00E84ACA">
      <w:r w:rsidRPr="003949E7">
        <w:t>= LOCATIONTOLATITUDE (location)</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location</w:t>
            </w:r>
          </w:p>
        </w:tc>
        <w:tc>
          <w:tcPr>
            <w:tcW w:w="6458" w:type="dxa"/>
          </w:tcPr>
          <w:p w:rsidR="00E84ACA" w:rsidRPr="00A13477" w:rsidRDefault="00E84ACA" w:rsidP="00C05421">
            <w:r>
              <w:rPr>
                <w:rFonts w:cs="Arial"/>
              </w:rPr>
              <w:t>String containing the location in any of 3 formats: an XML location string, a latitude and longitude separated by a semicolon, or a street address.</w:t>
            </w:r>
          </w:p>
        </w:tc>
      </w:tr>
    </w:tbl>
    <w:p w:rsidR="00E84ACA" w:rsidRDefault="00E84ACA" w:rsidP="00E84ACA">
      <w:pPr>
        <w:pStyle w:val="Heading5"/>
      </w:pPr>
      <w:r>
        <w:t>Return Type</w:t>
      </w:r>
    </w:p>
    <w:p w:rsidR="00E84ACA" w:rsidRDefault="00E84ACA" w:rsidP="00E84ACA">
      <w:r>
        <w:t>String</w:t>
      </w:r>
    </w:p>
    <w:p w:rsidR="00E84ACA" w:rsidRPr="003949E7" w:rsidRDefault="00E84ACA" w:rsidP="00E84ACA">
      <w:proofErr w:type="gramStart"/>
      <w:r w:rsidRPr="003949E7">
        <w:t>Returns the latitude component as a string.</w:t>
      </w:r>
      <w:proofErr w:type="gramEnd"/>
    </w:p>
    <w:p w:rsidR="00E84ACA" w:rsidRPr="00366817" w:rsidRDefault="00E84ACA" w:rsidP="00E84ACA"/>
    <w:p w:rsidR="00E84ACA" w:rsidRDefault="00E84ACA" w:rsidP="00E84ACA">
      <w:pPr>
        <w:pStyle w:val="Heading5"/>
      </w:pPr>
      <w:r>
        <w:lastRenderedPageBreak/>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xml:space="preserve">= </w:t>
            </w:r>
            <w:r w:rsidRPr="00D13CEE">
              <w:rPr>
                <w:rFonts w:cs="Arial"/>
              </w:rPr>
              <w:t>LOCATIONTOLATITUDE</w:t>
            </w:r>
            <w:r>
              <w:rPr>
                <w:rFonts w:cs="Arial"/>
              </w:rPr>
              <w:t>(</w:t>
            </w:r>
            <w:r w:rsidRPr="00CF0A71">
              <w:t>GetBrowserLocation</w:t>
            </w:r>
            <w: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latitude component as a string.</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 LOCATIONTOLATITUDE("2870 Zaker Rd, San Jose CA")</w:t>
            </w:r>
          </w:p>
          <w:p w:rsidR="00E84ACA" w:rsidRPr="00FF3C8B" w:rsidRDefault="00E84ACA" w:rsidP="00C05421">
            <w:pPr>
              <w:spacing w:after="0" w:line="240" w:lineRule="auto"/>
              <w:rPr>
                <w:rFonts w:cs="Arial"/>
              </w:rPr>
            </w:pP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latitude component as a string.</w:t>
            </w:r>
          </w:p>
        </w:tc>
      </w:tr>
    </w:tbl>
    <w:p w:rsidR="00E84ACA" w:rsidRPr="003949E7" w:rsidRDefault="00E84ACA" w:rsidP="00E84ACA"/>
    <w:p w:rsidR="00E84ACA" w:rsidRPr="00366817" w:rsidRDefault="00E84ACA" w:rsidP="00E84ACA">
      <w:pPr>
        <w:pStyle w:val="Heading3"/>
      </w:pPr>
      <w:bookmarkStart w:id="339" w:name="_Ref413862792"/>
      <w:bookmarkStart w:id="340" w:name="_Toc414873134"/>
      <w:r w:rsidRPr="00366817">
        <w:t>LOCATIONTOLONGITUDE</w:t>
      </w:r>
      <w:bookmarkEnd w:id="339"/>
      <w:bookmarkEnd w:id="340"/>
    </w:p>
    <w:p w:rsidR="00E84ACA" w:rsidRPr="003949E7" w:rsidRDefault="00E84ACA" w:rsidP="00E84ACA">
      <w:r w:rsidRPr="003949E7">
        <w:t>Takes a location string (either XML, lat</w:t>
      </w:r>
      <w:proofErr w:type="gramStart"/>
      <w:r w:rsidRPr="003949E7">
        <w:t>;long</w:t>
      </w:r>
      <w:proofErr w:type="gramEnd"/>
      <w:r w:rsidRPr="003949E7">
        <w:t>, or address) and returns the longitude component as a string. Reverse geocodes as necessary.</w:t>
      </w:r>
    </w:p>
    <w:p w:rsidR="00E84ACA" w:rsidRDefault="00E84ACA" w:rsidP="00E84ACA">
      <w:pPr>
        <w:pStyle w:val="Heading5"/>
        <w:rPr>
          <w:rFonts w:cs="Arial"/>
        </w:rPr>
      </w:pPr>
      <w:r w:rsidRPr="00910BB4">
        <w:t>Syntax</w:t>
      </w:r>
    </w:p>
    <w:p w:rsidR="00E84ACA" w:rsidRPr="003949E7" w:rsidRDefault="00E84ACA" w:rsidP="00E84ACA">
      <w:r w:rsidRPr="003949E7">
        <w:t>= LOCATIONTOLONGITUDE (location)</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location</w:t>
            </w:r>
          </w:p>
        </w:tc>
        <w:tc>
          <w:tcPr>
            <w:tcW w:w="6458" w:type="dxa"/>
          </w:tcPr>
          <w:p w:rsidR="00E84ACA" w:rsidRPr="00A13477" w:rsidRDefault="00E84ACA" w:rsidP="00C05421">
            <w:r>
              <w:rPr>
                <w:rFonts w:cs="Arial"/>
              </w:rPr>
              <w:t>String containing the location in any of 3 formats: an XML location string, a longitude and longitude separated by a semicolon, or a street address.</w:t>
            </w:r>
          </w:p>
        </w:tc>
      </w:tr>
    </w:tbl>
    <w:p w:rsidR="00E84ACA" w:rsidRPr="00366817" w:rsidRDefault="00E84ACA" w:rsidP="00E84ACA"/>
    <w:p w:rsidR="00E84ACA" w:rsidRDefault="00E84ACA" w:rsidP="00E84ACA">
      <w:pPr>
        <w:pStyle w:val="Heading5"/>
      </w:pPr>
      <w:r>
        <w:t>Return Type</w:t>
      </w:r>
    </w:p>
    <w:p w:rsidR="00E84ACA" w:rsidRDefault="00E84ACA" w:rsidP="00E84ACA">
      <w:r>
        <w:t>String</w:t>
      </w:r>
    </w:p>
    <w:p w:rsidR="00E84ACA" w:rsidRPr="003949E7" w:rsidRDefault="00E84ACA" w:rsidP="00E84ACA">
      <w:proofErr w:type="gramStart"/>
      <w:r w:rsidRPr="003949E7">
        <w:t>Returns the longitude component as a string.</w:t>
      </w:r>
      <w:proofErr w:type="gramEnd"/>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xml:space="preserve">= </w:t>
            </w:r>
            <w:r w:rsidRPr="001E0E01">
              <w:rPr>
                <w:rFonts w:cs="Arial"/>
              </w:rPr>
              <w:t>LOCATIONTO</w:t>
            </w:r>
            <w:r>
              <w:rPr>
                <w:rFonts w:cs="Arial"/>
              </w:rPr>
              <w:t>LONGITUDE(</w:t>
            </w:r>
            <w:r w:rsidRPr="00CF0A71">
              <w:t>GetBrowserLocation</w:t>
            </w:r>
            <w:r>
              <w:t>())</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longitude component as a string.</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 LOCATIONTOLONGITUDE("2870 Zaker Rd, San Jose CA")</w:t>
            </w:r>
          </w:p>
          <w:p w:rsidR="00E84ACA" w:rsidRPr="00FF3C8B" w:rsidRDefault="00E84ACA" w:rsidP="00C05421">
            <w:pPr>
              <w:spacing w:after="0" w:line="240" w:lineRule="auto"/>
              <w:rPr>
                <w:rFonts w:cs="Arial"/>
              </w:rPr>
            </w:pP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longitude component as a string.</w:t>
            </w:r>
          </w:p>
        </w:tc>
      </w:tr>
    </w:tbl>
    <w:p w:rsidR="00E84ACA" w:rsidRPr="00366817" w:rsidRDefault="00E84ACA" w:rsidP="00E84ACA">
      <w:pPr>
        <w:pStyle w:val="Heading3"/>
      </w:pPr>
      <w:bookmarkStart w:id="341" w:name="_Ref413862794"/>
      <w:bookmarkStart w:id="342" w:name="_Toc414873135"/>
      <w:r w:rsidRPr="00366817">
        <w:lastRenderedPageBreak/>
        <w:t>LOCATIONTOOTHER</w:t>
      </w:r>
      <w:bookmarkEnd w:id="341"/>
      <w:bookmarkEnd w:id="342"/>
    </w:p>
    <w:p w:rsidR="00E84ACA" w:rsidRDefault="00E84ACA" w:rsidP="00E84ACA">
      <w:pPr>
        <w:rPr>
          <w:rFonts w:cs="Arial"/>
        </w:rPr>
      </w:pPr>
      <w:r>
        <w:rPr>
          <w:rFonts w:cs="Arial"/>
        </w:rPr>
        <w:t>Takes a location string (either XML, lat</w:t>
      </w:r>
      <w:proofErr w:type="gramStart"/>
      <w:r>
        <w:rPr>
          <w:rFonts w:cs="Arial"/>
        </w:rPr>
        <w:t>;long</w:t>
      </w:r>
      <w:proofErr w:type="gramEnd"/>
      <w:r>
        <w:rPr>
          <w:rFonts w:cs="Arial"/>
        </w:rPr>
        <w:t>, or address) and returns the component (latitude, longitude, etc.) as a string. Geocodes or reverse geocodes as necessary.</w:t>
      </w:r>
    </w:p>
    <w:p w:rsidR="00E84ACA" w:rsidRDefault="00E84ACA" w:rsidP="00E84ACA">
      <w:pPr>
        <w:pStyle w:val="Heading5"/>
        <w:rPr>
          <w:rFonts w:cs="Arial"/>
        </w:rPr>
      </w:pPr>
      <w:r w:rsidRPr="00910BB4">
        <w:t>Syntax</w:t>
      </w:r>
    </w:p>
    <w:p w:rsidR="00E84ACA" w:rsidRPr="00366817" w:rsidRDefault="00E84ACA" w:rsidP="00E84ACA">
      <w:r w:rsidRPr="00366817">
        <w:t>= LOCATIONTOOTHER (location, componentToExtract)</w:t>
      </w:r>
    </w:p>
    <w:p w:rsidR="00E84ACA" w:rsidRPr="009C0F59" w:rsidRDefault="00E84ACA" w:rsidP="00E84ACA">
      <w:pPr>
        <w:pStyle w:val="Heading5"/>
      </w:pPr>
      <w:r w:rsidRPr="009C0F59">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location</w:t>
            </w:r>
          </w:p>
        </w:tc>
        <w:tc>
          <w:tcPr>
            <w:tcW w:w="6458" w:type="dxa"/>
          </w:tcPr>
          <w:p w:rsidR="00E84ACA" w:rsidRPr="00A13477" w:rsidRDefault="00E84ACA" w:rsidP="00C05421">
            <w:r>
              <w:rPr>
                <w:rFonts w:cs="Arial"/>
              </w:rPr>
              <w:t>String containing the location in any of 3 formats: an XML location string, a longitude and longitude separated by a semicolon, or a street address.</w:t>
            </w:r>
          </w:p>
        </w:tc>
      </w:tr>
      <w:tr w:rsidR="00E84ACA" w:rsidRPr="00A13477" w:rsidTr="00C05421">
        <w:tc>
          <w:tcPr>
            <w:tcW w:w="2740" w:type="dxa"/>
          </w:tcPr>
          <w:p w:rsidR="00E84ACA" w:rsidRDefault="00E84ACA" w:rsidP="00C05421">
            <w:pPr>
              <w:rPr>
                <w:rFonts w:cs="Arial"/>
              </w:rPr>
            </w:pPr>
            <w:r w:rsidRPr="00252940">
              <w:rPr>
                <w:rFonts w:cs="Arial"/>
              </w:rPr>
              <w:t>componentToExtract</w:t>
            </w:r>
          </w:p>
        </w:tc>
        <w:tc>
          <w:tcPr>
            <w:tcW w:w="6458" w:type="dxa"/>
          </w:tcPr>
          <w:p w:rsidR="00E84ACA" w:rsidRDefault="00E84ACA" w:rsidP="00C05421">
            <w:pPr>
              <w:rPr>
                <w:rFonts w:cs="Arial"/>
              </w:rPr>
            </w:pPr>
            <w:r>
              <w:rPr>
                <w:rFonts w:cs="Arial"/>
              </w:rPr>
              <w:t>String value of the part of the point to extract: address, latitude, longitude, altitude, speed, bearing, accuracy, altitudeAccuracy, error.</w:t>
            </w:r>
          </w:p>
        </w:tc>
      </w:tr>
    </w:tbl>
    <w:p w:rsidR="00E84ACA" w:rsidRDefault="00E84ACA" w:rsidP="00E84ACA">
      <w:pPr>
        <w:pStyle w:val="Heading5"/>
      </w:pPr>
      <w:r>
        <w:t>Return Type</w:t>
      </w:r>
    </w:p>
    <w:p w:rsidR="00E84ACA" w:rsidRDefault="00E84ACA" w:rsidP="00E84ACA">
      <w:r>
        <w:t>String</w:t>
      </w:r>
    </w:p>
    <w:p w:rsidR="00E84ACA" w:rsidRPr="003949E7" w:rsidRDefault="00E84ACA" w:rsidP="00E84ACA">
      <w:proofErr w:type="gramStart"/>
      <w:r w:rsidRPr="003949E7">
        <w:t>Returns the the component (latitude, longitude, etc.) as a string.</w:t>
      </w:r>
      <w:proofErr w:type="gramEnd"/>
    </w:p>
    <w:p w:rsidR="00E84ACA" w:rsidRPr="00366817"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7380"/>
        <w:gridCol w:w="2790"/>
      </w:tblGrid>
      <w:tr w:rsidR="00E84ACA" w:rsidTr="00C05421">
        <w:trPr>
          <w:tblHeader/>
        </w:trPr>
        <w:tc>
          <w:tcPr>
            <w:tcW w:w="73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xml:space="preserve">= </w:t>
            </w:r>
            <w:r w:rsidRPr="001E0E01">
              <w:rPr>
                <w:rFonts w:cs="Arial"/>
              </w:rPr>
              <w:t>LOCATIONTO</w:t>
            </w:r>
            <w:r>
              <w:rPr>
                <w:rFonts w:cs="Arial"/>
              </w:rPr>
              <w:t>OTHER(</w:t>
            </w:r>
            <w:r w:rsidRPr="00CF0A71">
              <w:t>GetBrowserLocation</w:t>
            </w:r>
            <w:r>
              <w:t>(), ”address”)</w:t>
            </w: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address component as a string.</w:t>
            </w:r>
          </w:p>
        </w:tc>
      </w:tr>
      <w:tr w:rsidR="00E84ACA" w:rsidRPr="00842043" w:rsidTr="00C05421">
        <w:tc>
          <w:tcPr>
            <w:tcW w:w="73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 LOCATIONTOOTHER("2870 Zaker Rd, San Jose CA", ”altitude”)</w:t>
            </w:r>
          </w:p>
          <w:p w:rsidR="00E84ACA" w:rsidRPr="00FF3C8B" w:rsidRDefault="00E84ACA" w:rsidP="00C05421">
            <w:pPr>
              <w:spacing w:after="0" w:line="240" w:lineRule="auto"/>
              <w:rPr>
                <w:rFonts w:cs="Arial"/>
              </w:rPr>
            </w:pPr>
          </w:p>
        </w:tc>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DC0AEE">
              <w:rPr>
                <w:rFonts w:cs="Arial"/>
              </w:rPr>
              <w:t xml:space="preserve">Returns </w:t>
            </w:r>
            <w:r>
              <w:rPr>
                <w:rFonts w:cs="Arial"/>
              </w:rPr>
              <w:t>altitude component as a string.</w:t>
            </w:r>
          </w:p>
        </w:tc>
      </w:tr>
    </w:tbl>
    <w:p w:rsidR="00E84ACA" w:rsidRPr="00366817" w:rsidRDefault="00E84ACA" w:rsidP="00E84ACA">
      <w:pPr>
        <w:pStyle w:val="Heading3"/>
      </w:pPr>
      <w:bookmarkStart w:id="343" w:name="_Ref413862802"/>
      <w:bookmarkStart w:id="344" w:name="_Toc414873136"/>
      <w:r w:rsidRPr="00366817">
        <w:t>SETDEFAULTLOCATION</w:t>
      </w:r>
      <w:bookmarkEnd w:id="343"/>
      <w:bookmarkEnd w:id="344"/>
    </w:p>
    <w:p w:rsidR="00E84ACA" w:rsidRDefault="00E84ACA" w:rsidP="00E84ACA">
      <w:proofErr w:type="gramStart"/>
      <w:r>
        <w:t>S</w:t>
      </w:r>
      <w:r w:rsidRPr="009C0F59">
        <w:t>ets the default location in session.</w:t>
      </w:r>
      <w:proofErr w:type="gramEnd"/>
    </w:p>
    <w:p w:rsidR="00E84ACA" w:rsidRPr="003949E7" w:rsidRDefault="00E84ACA" w:rsidP="00E84ACA"/>
    <w:p w:rsidR="00E84ACA" w:rsidRDefault="00E84ACA" w:rsidP="00E84ACA">
      <w:pPr>
        <w:pStyle w:val="Heading5"/>
      </w:pPr>
      <w:r>
        <w:t>Syntax</w:t>
      </w:r>
    </w:p>
    <w:p w:rsidR="00E84ACA" w:rsidRPr="009C0F59" w:rsidRDefault="00E84ACA" w:rsidP="00E84ACA">
      <w:r>
        <w:t xml:space="preserve">= </w:t>
      </w:r>
      <w:r w:rsidRPr="009C0F59">
        <w:t>SETDEFAULTLOCATION</w:t>
      </w:r>
      <w:r>
        <w:t xml:space="preserve"> </w:t>
      </w:r>
      <w:r w:rsidRPr="009C0F59">
        <w:t>(LOCATION)</w:t>
      </w:r>
    </w:p>
    <w:p w:rsidR="00E84ACA" w:rsidRPr="003949E7" w:rsidRDefault="00E84ACA" w:rsidP="00E84ACA"/>
    <w:p w:rsidR="00E84ACA" w:rsidRPr="009C0F59" w:rsidRDefault="00E84ACA" w:rsidP="00E84ACA">
      <w:pPr>
        <w:pStyle w:val="Heading5"/>
      </w:pPr>
      <w:r w:rsidRPr="009C0F59">
        <w:lastRenderedPageBreak/>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RPr="00A13477" w:rsidTr="00C05421">
        <w:tc>
          <w:tcPr>
            <w:tcW w:w="1352" w:type="dxa"/>
          </w:tcPr>
          <w:p w:rsidR="00E84ACA" w:rsidRPr="00A13477" w:rsidRDefault="00E84ACA" w:rsidP="00C05421">
            <w:r w:rsidRPr="006819AF">
              <w:t>location</w:t>
            </w:r>
          </w:p>
        </w:tc>
        <w:tc>
          <w:tcPr>
            <w:tcW w:w="7846" w:type="dxa"/>
          </w:tcPr>
          <w:p w:rsidR="00E84ACA" w:rsidRPr="00A13477" w:rsidRDefault="00E84ACA" w:rsidP="00C05421">
            <w:r>
              <w:t>String containing the location in any of 3 formats: an XML location string, a latitude and longitude separated by a semicolon or a street address.</w:t>
            </w:r>
          </w:p>
        </w:tc>
      </w:tr>
    </w:tbl>
    <w:p w:rsidR="00E84ACA" w:rsidRPr="00366817" w:rsidRDefault="00E84ACA" w:rsidP="00E84ACA"/>
    <w:p w:rsidR="00E84ACA" w:rsidRDefault="00E84ACA" w:rsidP="00E84ACA">
      <w:pPr>
        <w:pStyle w:val="Heading5"/>
      </w:pPr>
      <w:r>
        <w:t>Return Type</w:t>
      </w:r>
    </w:p>
    <w:p w:rsidR="00E84ACA" w:rsidRDefault="00E84ACA" w:rsidP="00E84ACA">
      <w:r>
        <w:t>None</w:t>
      </w:r>
    </w:p>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3690"/>
        <w:gridCol w:w="6480"/>
      </w:tblGrid>
      <w:tr w:rsidR="00E84ACA" w:rsidTr="00C05421">
        <w:trPr>
          <w:tblHeader/>
        </w:trPr>
        <w:tc>
          <w:tcPr>
            <w:tcW w:w="36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48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6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xml:space="preserve">= </w:t>
            </w:r>
            <w:r w:rsidRPr="00D41F8D">
              <w:rPr>
                <w:rFonts w:cs="Arial"/>
              </w:rPr>
              <w:t>SETDEFAULTLOCATION</w:t>
            </w:r>
            <w:r>
              <w:rPr>
                <w:rFonts w:cs="Arial"/>
              </w:rPr>
              <w:t>(“2870 Zanker Rd San Jose, CA”)</w:t>
            </w:r>
          </w:p>
        </w:tc>
        <w:tc>
          <w:tcPr>
            <w:tcW w:w="648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Pr>
                <w:rFonts w:cs="Arial"/>
              </w:rPr>
              <w:t>None</w:t>
            </w:r>
          </w:p>
        </w:tc>
      </w:tr>
    </w:tbl>
    <w:p w:rsidR="00E84ACA" w:rsidRPr="00366817" w:rsidRDefault="00E84ACA" w:rsidP="00E84ACA">
      <w:pPr>
        <w:pStyle w:val="Heading3"/>
      </w:pPr>
      <w:bookmarkStart w:id="345" w:name="_Ref413862807"/>
      <w:bookmarkStart w:id="346" w:name="_Toc414873137"/>
      <w:r w:rsidRPr="00366817">
        <w:t>SETDISTANCEUNIT</w:t>
      </w:r>
      <w:bookmarkEnd w:id="345"/>
      <w:bookmarkEnd w:id="346"/>
    </w:p>
    <w:p w:rsidR="00E84ACA" w:rsidRDefault="00E84ACA" w:rsidP="00E84ACA">
      <w:pPr>
        <w:rPr>
          <w:rFonts w:cs="Arial"/>
        </w:rPr>
      </w:pPr>
      <w:proofErr w:type="gramStart"/>
      <w:r>
        <w:rPr>
          <w:rFonts w:cs="Arial"/>
        </w:rPr>
        <w:t>Sets the default distance unit in session memory.</w:t>
      </w:r>
      <w:proofErr w:type="gramEnd"/>
    </w:p>
    <w:p w:rsidR="00E84ACA" w:rsidRDefault="00E84ACA" w:rsidP="00E84ACA">
      <w:pPr>
        <w:pStyle w:val="Heading5"/>
        <w:rPr>
          <w:rFonts w:cs="Arial"/>
        </w:rPr>
      </w:pPr>
      <w:r w:rsidRPr="00910BB4">
        <w:t>Syntax</w:t>
      </w:r>
    </w:p>
    <w:p w:rsidR="00E84ACA" w:rsidRPr="00366817" w:rsidRDefault="00E84ACA" w:rsidP="00E84ACA">
      <w:r w:rsidRPr="00366817">
        <w:t>= SETDISTANCEUNIT (unit)</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40"/>
        <w:gridCol w:w="6458"/>
      </w:tblGrid>
      <w:tr w:rsidR="00E84ACA" w:rsidRPr="00A13477" w:rsidTr="00C05421">
        <w:tc>
          <w:tcPr>
            <w:tcW w:w="2740" w:type="dxa"/>
          </w:tcPr>
          <w:p w:rsidR="00E84ACA" w:rsidRPr="00A13477" w:rsidRDefault="00E84ACA" w:rsidP="00C05421">
            <w:r>
              <w:rPr>
                <w:rFonts w:cs="Arial"/>
              </w:rPr>
              <w:t>unit</w:t>
            </w:r>
          </w:p>
        </w:tc>
        <w:tc>
          <w:tcPr>
            <w:tcW w:w="6458" w:type="dxa"/>
          </w:tcPr>
          <w:p w:rsidR="00E84ACA" w:rsidRPr="00A13477" w:rsidRDefault="00E84ACA" w:rsidP="00C05421">
            <w:r>
              <w:rPr>
                <w:rFonts w:cs="Arial"/>
              </w:rPr>
              <w:t>String containing the new default distance unit (nautical miles, miles, yards, feet, kilometers, or meters).</w:t>
            </w:r>
          </w:p>
        </w:tc>
      </w:tr>
    </w:tbl>
    <w:p w:rsidR="00E84ACA" w:rsidRDefault="00E84ACA" w:rsidP="00E84ACA">
      <w:pPr>
        <w:pStyle w:val="Heading5"/>
      </w:pPr>
      <w:r>
        <w:t>Return Type</w:t>
      </w:r>
    </w:p>
    <w:p w:rsidR="00E84ACA" w:rsidRPr="005835B6" w:rsidRDefault="00E84ACA" w:rsidP="00E84ACA">
      <w:r>
        <w:t>None</w:t>
      </w:r>
    </w:p>
    <w:p w:rsidR="00E84ACA" w:rsidRPr="007F4B50" w:rsidRDefault="00E84ACA" w:rsidP="00E84ACA"/>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4320"/>
        <w:gridCol w:w="5850"/>
      </w:tblGrid>
      <w:tr w:rsidR="00E84ACA" w:rsidTr="00C05421">
        <w:trPr>
          <w:tblHeader/>
        </w:trPr>
        <w:tc>
          <w:tcPr>
            <w:tcW w:w="432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85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32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FF3C8B">
              <w:rPr>
                <w:rFonts w:cs="Arial"/>
              </w:rPr>
              <w:t xml:space="preserve">= </w:t>
            </w:r>
            <w:r>
              <w:rPr>
                <w:rFonts w:cs="Arial"/>
              </w:rPr>
              <w:t>S</w:t>
            </w:r>
            <w:r w:rsidRPr="00B47916">
              <w:rPr>
                <w:rFonts w:cs="Arial"/>
              </w:rPr>
              <w:t>ETDISTANCEUNIT()</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Pr>
                <w:rFonts w:cs="Arial"/>
              </w:rPr>
              <w:t>Sets the default distance unit in session memory.</w:t>
            </w:r>
          </w:p>
        </w:tc>
      </w:tr>
    </w:tbl>
    <w:p w:rsidR="00E84ACA" w:rsidRPr="00366817" w:rsidRDefault="00E84ACA" w:rsidP="00E84ACA"/>
    <w:p w:rsidR="00E84ACA" w:rsidRDefault="00E84ACA" w:rsidP="00E84ACA">
      <w:pPr>
        <w:pStyle w:val="Heading2"/>
        <w:numPr>
          <w:ilvl w:val="0"/>
          <w:numId w:val="0"/>
        </w:numPr>
      </w:pPr>
      <w:bookmarkStart w:id="347" w:name="_Toc414873138"/>
      <w:r>
        <w:lastRenderedPageBreak/>
        <w:t>Information Functions</w:t>
      </w:r>
      <w:bookmarkEnd w:id="299"/>
      <w:bookmarkEnd w:id="347"/>
    </w:p>
    <w:p w:rsidR="00E84ACA" w:rsidRDefault="00E84ACA" w:rsidP="00E84ACA">
      <w:pPr>
        <w:pStyle w:val="Heading5"/>
      </w:pPr>
      <w:r>
        <w:t>Related topics</w:t>
      </w:r>
    </w:p>
    <w:p w:rsidR="00E84ACA" w:rsidRDefault="00E84ACA" w:rsidP="00E84ACA">
      <w:r>
        <w:fldChar w:fldCharType="begin"/>
      </w:r>
      <w:r>
        <w:instrText xml:space="preserve"> REF _Ref259635353 \h </w:instrText>
      </w:r>
      <w:r>
        <w:fldChar w:fldCharType="separate"/>
      </w:r>
      <w:r>
        <w:t>ISBLANK</w:t>
      </w:r>
      <w:r>
        <w:fldChar w:fldCharType="end"/>
      </w:r>
    </w:p>
    <w:p w:rsidR="00E84ACA" w:rsidRDefault="00E84ACA" w:rsidP="00E84ACA">
      <w:r>
        <w:fldChar w:fldCharType="begin"/>
      </w:r>
      <w:r>
        <w:instrText xml:space="preserve"> REF _Ref259635341 \h </w:instrText>
      </w:r>
      <w:r>
        <w:fldChar w:fldCharType="separate"/>
      </w:r>
      <w:r>
        <w:t>ISEVEN</w:t>
      </w:r>
      <w:r>
        <w:fldChar w:fldCharType="end"/>
      </w:r>
    </w:p>
    <w:p w:rsidR="00E84ACA" w:rsidRDefault="00E84ACA" w:rsidP="00E84ACA">
      <w:r>
        <w:fldChar w:fldCharType="begin"/>
      </w:r>
      <w:r>
        <w:instrText xml:space="preserve"> REF _Ref259635349 \h </w:instrText>
      </w:r>
      <w:r>
        <w:fldChar w:fldCharType="separate"/>
      </w:r>
      <w:r>
        <w:t>ISLOGICAL</w:t>
      </w:r>
      <w:r>
        <w:fldChar w:fldCharType="end"/>
      </w:r>
    </w:p>
    <w:p w:rsidR="00E84ACA" w:rsidRDefault="00E84ACA" w:rsidP="00E84ACA">
      <w:r>
        <w:fldChar w:fldCharType="begin"/>
      </w:r>
      <w:r>
        <w:instrText xml:space="preserve"> REF _Ref259635352 \h </w:instrText>
      </w:r>
      <w:r>
        <w:fldChar w:fldCharType="separate"/>
      </w:r>
      <w:r>
        <w:t>ISNULL</w:t>
      </w:r>
      <w:r>
        <w:fldChar w:fldCharType="end"/>
      </w:r>
    </w:p>
    <w:p w:rsidR="00E84ACA" w:rsidRDefault="00E84ACA" w:rsidP="00E84ACA">
      <w:r>
        <w:fldChar w:fldCharType="begin"/>
      </w:r>
      <w:r>
        <w:instrText xml:space="preserve"> REF _Ref259635348 \h </w:instrText>
      </w:r>
      <w:r>
        <w:fldChar w:fldCharType="separate"/>
      </w:r>
      <w:r>
        <w:t>ISNUMBER</w:t>
      </w:r>
      <w:r>
        <w:fldChar w:fldCharType="end"/>
      </w:r>
    </w:p>
    <w:p w:rsidR="00E84ACA" w:rsidRDefault="00E84ACA" w:rsidP="00E84ACA">
      <w:r>
        <w:fldChar w:fldCharType="begin"/>
      </w:r>
      <w:r>
        <w:instrText xml:space="preserve"> REF _Ref259635344 \h </w:instrText>
      </w:r>
      <w:r>
        <w:fldChar w:fldCharType="separate"/>
      </w:r>
      <w:r>
        <w:t>ISODD</w:t>
      </w:r>
      <w:r>
        <w:fldChar w:fldCharType="end"/>
      </w:r>
    </w:p>
    <w:p w:rsidR="00E84ACA" w:rsidRDefault="00E84ACA" w:rsidP="00E84ACA">
      <w:r>
        <w:fldChar w:fldCharType="begin"/>
      </w:r>
      <w:r>
        <w:instrText xml:space="preserve"> REF _Ref259635356 \h </w:instrText>
      </w:r>
      <w:r>
        <w:fldChar w:fldCharType="separate"/>
      </w:r>
      <w:r>
        <w:t>ISTEXT</w:t>
      </w:r>
      <w:r>
        <w:fldChar w:fldCharType="end"/>
      </w:r>
    </w:p>
    <w:p w:rsidR="00E84ACA" w:rsidRDefault="00E84ACA" w:rsidP="00E84ACA"/>
    <w:p w:rsidR="00E84ACA" w:rsidRDefault="00E84ACA" w:rsidP="00E84ACA">
      <w:pPr>
        <w:pStyle w:val="Heading3"/>
      </w:pPr>
      <w:bookmarkStart w:id="348" w:name="_Toc259526399"/>
      <w:bookmarkStart w:id="349" w:name="_Ref259635353"/>
      <w:bookmarkStart w:id="350" w:name="_Toc414873139"/>
      <w:r>
        <w:t>ISBLANK</w:t>
      </w:r>
      <w:bookmarkEnd w:id="348"/>
      <w:bookmarkEnd w:id="349"/>
      <w:bookmarkEnd w:id="350"/>
    </w:p>
    <w:p w:rsidR="00E84ACA" w:rsidRDefault="00E84ACA" w:rsidP="00E84ACA">
      <w:r>
        <w:t xml:space="preserve">Returns the </w:t>
      </w:r>
      <w:proofErr w:type="gramStart"/>
      <w:r>
        <w:t>boolean</w:t>
      </w:r>
      <w:proofErr w:type="gramEnd"/>
      <w:r>
        <w:t xml:space="preserve"> value true if the value passed to the function is blank else returns false.</w:t>
      </w:r>
    </w:p>
    <w:p w:rsidR="00E84ACA" w:rsidRDefault="00E84ACA" w:rsidP="00E84ACA">
      <w:pPr>
        <w:pStyle w:val="Heading5"/>
      </w:pPr>
      <w:r>
        <w:t>Syntax</w:t>
      </w:r>
    </w:p>
    <w:p w:rsidR="00E84ACA" w:rsidRDefault="00E84ACA" w:rsidP="00E84ACA">
      <w:r>
        <w:t xml:space="preserve">= </w:t>
      </w:r>
      <w:proofErr w:type="gramStart"/>
      <w:r>
        <w:t>ISBLANK(</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A value which has to be checked.  The value can be specified as a decimal value (e.g., 37.48), as a string (</w:t>
            </w:r>
            <w:proofErr w:type="gramStart"/>
            <w:r>
              <w:t>“</w:t>
            </w:r>
            <w:r w:rsidRPr="00AD09C8">
              <w:t xml:space="preserve">  </w:t>
            </w:r>
            <w:r>
              <w:t>“</w:t>
            </w:r>
            <w:proofErr w:type="gramEnd"/>
            <w:r w:rsidRPr="00AD09C8">
              <w:t>),  as an expression (e.g., 1+1=2), or as the value of a variable (e.g, ShippedDate).</w:t>
            </w:r>
          </w:p>
        </w:tc>
      </w:tr>
    </w:tbl>
    <w:p w:rsidR="00E84ACA" w:rsidRDefault="00E84ACA" w:rsidP="00E84ACA">
      <w:pPr>
        <w:pStyle w:val="Heading5"/>
      </w:pPr>
      <w:r>
        <w:t>Return Type</w:t>
      </w:r>
    </w:p>
    <w:p w:rsidR="00E84ACA" w:rsidRDefault="00E84ACA" w:rsidP="00E84ACA">
      <w:r>
        <w:t>Boolean</w:t>
      </w:r>
    </w:p>
    <w:p w:rsidR="00E84ACA" w:rsidRDefault="00E84ACA" w:rsidP="00E84ACA">
      <w:pPr>
        <w:pStyle w:val="Heading5"/>
      </w:pPr>
      <w:r>
        <w:t>Examples</w:t>
      </w:r>
    </w:p>
    <w:tbl>
      <w:tblPr>
        <w:tblW w:w="9332"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635"/>
        <w:gridCol w:w="6697"/>
      </w:tblGrid>
      <w:tr w:rsidR="00E84ACA" w:rsidTr="00C05421">
        <w:trPr>
          <w:tblHeader/>
        </w:trPr>
        <w:tc>
          <w:tcPr>
            <w:tcW w:w="263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63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ISBLANK</w:t>
            </w:r>
            <w:r w:rsidRPr="007E4E54">
              <w:t>(</w:t>
            </w:r>
            <w:r>
              <w:t>30</w:t>
            </w:r>
            <w:r w:rsidRPr="007E4E54">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False</w:t>
            </w:r>
          </w:p>
        </w:tc>
      </w:tr>
      <w:tr w:rsidR="00E84ACA" w:rsidRPr="00842043" w:rsidTr="00C05421">
        <w:tc>
          <w:tcPr>
            <w:tcW w:w="263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ISBLANK(“   “)</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w:t>
            </w:r>
          </w:p>
        </w:tc>
      </w:tr>
      <w:tr w:rsidR="00E84ACA" w:rsidRPr="00842043" w:rsidTr="00C05421">
        <w:tc>
          <w:tcPr>
            <w:tcW w:w="263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ISBLANK(1+1=2)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False</w:t>
            </w:r>
          </w:p>
        </w:tc>
      </w:tr>
      <w:tr w:rsidR="00E84ACA" w:rsidRPr="00842043" w:rsidTr="00C05421">
        <w:tc>
          <w:tcPr>
            <w:tcW w:w="263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ISBLANK</w:t>
            </w:r>
            <w:r w:rsidRPr="008E5E06">
              <w:t>(</w:t>
            </w:r>
            <w:r>
              <w:t>ShippedDate</w:t>
            </w:r>
            <w:r w:rsidRPr="008E5E06">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 if the value of ShippedDate is blank or null else returns false</w:t>
            </w:r>
          </w:p>
        </w:tc>
      </w:tr>
    </w:tbl>
    <w:p w:rsidR="00E84ACA" w:rsidRDefault="00E84ACA" w:rsidP="00E84ACA"/>
    <w:p w:rsidR="00E84ACA" w:rsidRDefault="00E84ACA" w:rsidP="00E84ACA">
      <w:pPr>
        <w:pStyle w:val="Heading3"/>
      </w:pPr>
      <w:bookmarkStart w:id="351" w:name="_Toc259526394"/>
      <w:bookmarkStart w:id="352" w:name="_Ref259635341"/>
      <w:bookmarkStart w:id="353" w:name="_Toc414873140"/>
      <w:r>
        <w:t>ISEVEN</w:t>
      </w:r>
      <w:bookmarkEnd w:id="351"/>
      <w:bookmarkEnd w:id="352"/>
      <w:bookmarkEnd w:id="353"/>
    </w:p>
    <w:p w:rsidR="00E84ACA" w:rsidRDefault="00E84ACA" w:rsidP="00E84ACA">
      <w:r>
        <w:t xml:space="preserve">Returns the </w:t>
      </w:r>
      <w:proofErr w:type="gramStart"/>
      <w:r>
        <w:t>boolean</w:t>
      </w:r>
      <w:proofErr w:type="gramEnd"/>
      <w:r>
        <w:t xml:space="preserve"> value true if the value passed to the function is even else returns false.</w:t>
      </w:r>
    </w:p>
    <w:p w:rsidR="00E84ACA" w:rsidRDefault="00E84ACA" w:rsidP="00E84ACA">
      <w:pPr>
        <w:pStyle w:val="Heading5"/>
      </w:pPr>
      <w:r>
        <w:t>Syntax</w:t>
      </w:r>
    </w:p>
    <w:p w:rsidR="00E84ACA" w:rsidRDefault="00E84ACA" w:rsidP="00E84ACA">
      <w:r>
        <w:t xml:space="preserve">= </w:t>
      </w:r>
      <w:proofErr w:type="gramStart"/>
      <w:r>
        <w:t>ISEVEN(</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A value which has to be checked.  The value can be specified as an integer (e.g., 37), a decimal value (e.g., 37.48), as a string, or as the value of a variable (e.g, UnitPrice), or as a Date</w:t>
            </w:r>
          </w:p>
        </w:tc>
      </w:tr>
    </w:tbl>
    <w:p w:rsidR="00E84ACA" w:rsidRDefault="00E84ACA" w:rsidP="00E84ACA">
      <w:pPr>
        <w:pStyle w:val="Heading5"/>
      </w:pPr>
      <w:r>
        <w:t>Return Type</w:t>
      </w:r>
    </w:p>
    <w:p w:rsidR="00E84ACA" w:rsidRDefault="00E84ACA" w:rsidP="00E84ACA">
      <w:r>
        <w:t>Boolean</w:t>
      </w:r>
    </w:p>
    <w:p w:rsidR="00E84ACA" w:rsidRDefault="00E84ACA" w:rsidP="00E84ACA">
      <w:pPr>
        <w:pStyle w:val="Heading5"/>
      </w:pPr>
      <w:r>
        <w:t>Examples</w:t>
      </w:r>
    </w:p>
    <w:tbl>
      <w:tblPr>
        <w:tblW w:w="9242"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234"/>
        <w:gridCol w:w="7008"/>
      </w:tblGrid>
      <w:tr w:rsidR="00E84ACA" w:rsidTr="00C05421">
        <w:trPr>
          <w:tblHeader/>
        </w:trPr>
        <w:tc>
          <w:tcPr>
            <w:tcW w:w="223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700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IS</w:t>
            </w:r>
            <w:r w:rsidRPr="007E4E54">
              <w:t>E</w:t>
            </w:r>
            <w:r>
              <w:t>VEN</w:t>
            </w:r>
            <w:r w:rsidRPr="007E4E54">
              <w:t>(37.48)</w:t>
            </w:r>
          </w:p>
        </w:tc>
        <w:tc>
          <w:tcPr>
            <w:tcW w:w="70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False</w:t>
            </w:r>
          </w:p>
        </w:tc>
      </w:tr>
      <w:tr w:rsidR="00E84ACA" w:rsidRPr="00842043" w:rsidTr="00C05421">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ISEVEN(“$1,234”)</w:t>
            </w:r>
          </w:p>
        </w:tc>
        <w:tc>
          <w:tcPr>
            <w:tcW w:w="70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w:t>
            </w:r>
          </w:p>
        </w:tc>
      </w:tr>
      <w:tr w:rsidR="00E84ACA" w:rsidRPr="00842043" w:rsidTr="00C05421">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ISEVEN (“$-1,234”)</w:t>
            </w:r>
          </w:p>
        </w:tc>
        <w:tc>
          <w:tcPr>
            <w:tcW w:w="70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w:t>
            </w:r>
          </w:p>
        </w:tc>
      </w:tr>
      <w:tr w:rsidR="00E84ACA" w:rsidRPr="00842043" w:rsidTr="00C05421">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ISEVEN</w:t>
            </w:r>
            <w:r w:rsidRPr="008E5E06">
              <w:t xml:space="preserve"> (</w:t>
            </w:r>
            <w:r>
              <w:t>U</w:t>
            </w:r>
            <w:r w:rsidRPr="008E5E06">
              <w:t>nitPrice)</w:t>
            </w:r>
          </w:p>
        </w:tc>
        <w:tc>
          <w:tcPr>
            <w:tcW w:w="70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 if the value of UnitPrice is even else returns False</w:t>
            </w:r>
          </w:p>
        </w:tc>
      </w:tr>
      <w:tr w:rsidR="00E84ACA" w:rsidRPr="00842043" w:rsidTr="00C05421">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ISEVEN(“abcd”)</w:t>
            </w:r>
          </w:p>
        </w:tc>
        <w:tc>
          <w:tcPr>
            <w:tcW w:w="70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ISEVEN</w:t>
            </w:r>
            <w:r w:rsidRPr="00A74D43">
              <w:t>(</w:t>
            </w:r>
            <w:proofErr w:type="gramEnd"/>
            <w:r w:rsidRPr="00A74D43">
              <w:t>abcd): Input string was not in a correct format.</w:t>
            </w:r>
            <w:r>
              <w:t>”</w:t>
            </w:r>
          </w:p>
        </w:tc>
      </w:tr>
    </w:tbl>
    <w:p w:rsidR="00E84ACA" w:rsidRDefault="00E84ACA" w:rsidP="00E84ACA"/>
    <w:p w:rsidR="00E84ACA" w:rsidRDefault="00E84ACA" w:rsidP="00E84ACA">
      <w:pPr>
        <w:pStyle w:val="Heading3"/>
      </w:pPr>
      <w:bookmarkStart w:id="354" w:name="_Toc259526397"/>
      <w:bookmarkStart w:id="355" w:name="_Ref259635349"/>
      <w:bookmarkStart w:id="356" w:name="_Toc414873141"/>
      <w:r>
        <w:t>ISLOGICAL</w:t>
      </w:r>
      <w:bookmarkEnd w:id="354"/>
      <w:bookmarkEnd w:id="355"/>
      <w:bookmarkEnd w:id="356"/>
    </w:p>
    <w:p w:rsidR="00E84ACA" w:rsidRDefault="00E84ACA" w:rsidP="00E84ACA">
      <w:r>
        <w:t xml:space="preserve">Returns the </w:t>
      </w:r>
      <w:proofErr w:type="gramStart"/>
      <w:r>
        <w:t>boolean</w:t>
      </w:r>
      <w:proofErr w:type="gramEnd"/>
      <w:r>
        <w:t xml:space="preserve"> value true if the value passed to the function is a logical value else returns False.</w:t>
      </w:r>
    </w:p>
    <w:p w:rsidR="00E84ACA" w:rsidRDefault="00E84ACA" w:rsidP="00E84ACA">
      <w:pPr>
        <w:pStyle w:val="Heading5"/>
      </w:pPr>
      <w:r>
        <w:t>Syntax</w:t>
      </w:r>
    </w:p>
    <w:p w:rsidR="00E84ACA" w:rsidRDefault="00E84ACA" w:rsidP="00E84ACA">
      <w:r>
        <w:t xml:space="preserve">= </w:t>
      </w:r>
      <w:proofErr w:type="gramStart"/>
      <w:r>
        <w:t>ISLOGICAL(</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A value which has to be checked.  The value can be specified as a decimal value (e.g., 37.48), as a string (</w:t>
            </w:r>
            <w:r>
              <w:t>“</w:t>
            </w:r>
            <w:r w:rsidRPr="00AD09C8">
              <w:t>True</w:t>
            </w:r>
            <w:r>
              <w:t>”</w:t>
            </w:r>
            <w:r w:rsidRPr="00AD09C8">
              <w:t>), as a Boolean (e.g., True), as an expression (e.g., 1+1=2), or as the value of a variable (e.g, UnitPrice).</w:t>
            </w:r>
          </w:p>
        </w:tc>
      </w:tr>
    </w:tbl>
    <w:p w:rsidR="00E84ACA" w:rsidRDefault="00E84ACA" w:rsidP="00E84ACA">
      <w:pPr>
        <w:pStyle w:val="Heading5"/>
      </w:pPr>
      <w:r>
        <w:lastRenderedPageBreak/>
        <w:t>Return Type</w:t>
      </w:r>
    </w:p>
    <w:p w:rsidR="00E84ACA" w:rsidRDefault="00E84ACA" w:rsidP="00E84ACA">
      <w:r>
        <w:t>Boolean</w:t>
      </w:r>
    </w:p>
    <w:p w:rsidR="00E84ACA" w:rsidRDefault="00E84ACA" w:rsidP="00E84ACA">
      <w:pPr>
        <w:pStyle w:val="Heading5"/>
      </w:pPr>
      <w:r>
        <w:t>Examples</w:t>
      </w:r>
    </w:p>
    <w:tbl>
      <w:tblPr>
        <w:tblW w:w="9198"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501"/>
        <w:gridCol w:w="6697"/>
      </w:tblGrid>
      <w:tr w:rsidR="00E84ACA" w:rsidTr="00C05421">
        <w:trPr>
          <w:tblHeader/>
        </w:trPr>
        <w:tc>
          <w:tcPr>
            <w:tcW w:w="250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ISLOGICAL</w:t>
            </w:r>
            <w:r w:rsidRPr="007E4E54">
              <w:t>(</w:t>
            </w:r>
            <w:r>
              <w:t>True</w:t>
            </w:r>
            <w:r w:rsidRPr="007E4E54">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True</w:t>
            </w:r>
          </w:p>
        </w:tc>
      </w:tr>
      <w:tr w:rsidR="00E84ACA" w:rsidRPr="00842043" w:rsidTr="00C05421">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ISLOGICAL(“True”)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w:t>
            </w:r>
          </w:p>
        </w:tc>
      </w:tr>
      <w:tr w:rsidR="00E84ACA" w:rsidRPr="00842043" w:rsidTr="00C05421">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ISLOGICAL(1+1=2)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w:t>
            </w:r>
          </w:p>
        </w:tc>
      </w:tr>
      <w:tr w:rsidR="00E84ACA" w:rsidRPr="00842043" w:rsidTr="00C05421">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ISLOGICAL</w:t>
            </w:r>
            <w:r w:rsidRPr="008E5E06">
              <w:t>(</w:t>
            </w:r>
            <w:r>
              <w:t>U</w:t>
            </w:r>
            <w:r w:rsidRPr="008E5E06">
              <w:t>nitPrice)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 if the value of UnitPrice is a logical value else returns False.</w:t>
            </w:r>
          </w:p>
        </w:tc>
      </w:tr>
    </w:tbl>
    <w:p w:rsidR="00E84ACA" w:rsidRPr="008D6ED2" w:rsidRDefault="00E84ACA" w:rsidP="00E84ACA"/>
    <w:p w:rsidR="00E84ACA" w:rsidRDefault="00E84ACA" w:rsidP="00E84ACA">
      <w:pPr>
        <w:pStyle w:val="Heading3"/>
      </w:pPr>
      <w:bookmarkStart w:id="357" w:name="_Toc259526398"/>
      <w:bookmarkStart w:id="358" w:name="_Ref259635352"/>
      <w:bookmarkStart w:id="359" w:name="_Toc414873142"/>
      <w:r>
        <w:t>ISNULL</w:t>
      </w:r>
      <w:bookmarkEnd w:id="357"/>
      <w:bookmarkEnd w:id="358"/>
      <w:bookmarkEnd w:id="359"/>
    </w:p>
    <w:p w:rsidR="00393581" w:rsidRDefault="00E84ACA" w:rsidP="00E84ACA">
      <w:r>
        <w:t xml:space="preserve">Returns the </w:t>
      </w:r>
      <w:proofErr w:type="gramStart"/>
      <w:r>
        <w:t>boolean</w:t>
      </w:r>
      <w:proofErr w:type="gramEnd"/>
      <w:r>
        <w:t xml:space="preserve"> value true if the value passed to the function is a </w:t>
      </w:r>
      <w:r w:rsidR="00380AB5">
        <w:t>NULL</w:t>
      </w:r>
      <w:bookmarkStart w:id="360" w:name="_GoBack"/>
      <w:bookmarkEnd w:id="360"/>
      <w:r>
        <w:t xml:space="preserve"> else returns false.</w:t>
      </w:r>
      <w:r w:rsidR="00393581">
        <w:t xml:space="preserve"> </w:t>
      </w:r>
    </w:p>
    <w:p w:rsidR="00E84ACA" w:rsidRDefault="00393581" w:rsidP="00E84ACA">
      <w:r>
        <w:t xml:space="preserve">Should not be used to check the value of the database field because even when </w:t>
      </w:r>
      <w:r w:rsidR="00380AB5">
        <w:t xml:space="preserve">value of the </w:t>
      </w:r>
      <w:proofErr w:type="gramStart"/>
      <w:r w:rsidR="00380AB5">
        <w:t xml:space="preserve">field  </w:t>
      </w:r>
      <w:r>
        <w:t>in</w:t>
      </w:r>
      <w:proofErr w:type="gramEnd"/>
      <w:r>
        <w:t xml:space="preserve"> database is NULL it might not be </w:t>
      </w:r>
      <w:r w:rsidR="00380AB5">
        <w:t>NULL</w:t>
      </w:r>
      <w:r>
        <w:t xml:space="preserve"> in the</w:t>
      </w:r>
      <w:r w:rsidR="00380AB5">
        <w:t xml:space="preserve"> record’s</w:t>
      </w:r>
      <w:r>
        <w:t xml:space="preserve"> DataSource. Namely all integer values will be set to 0 in DataSource when they are </w:t>
      </w:r>
      <w:r w:rsidR="00380AB5">
        <w:t>NULL</w:t>
      </w:r>
      <w:r>
        <w:t xml:space="preserve"> in the database, string values are set to an empty string when they are </w:t>
      </w:r>
      <w:r w:rsidR="00380AB5">
        <w:t>NULL</w:t>
      </w:r>
      <w:r>
        <w:t xml:space="preserve"> in database and so on. </w:t>
      </w:r>
    </w:p>
    <w:p w:rsidR="00393581" w:rsidRDefault="00393581" w:rsidP="00E84ACA">
      <w:r>
        <w:t xml:space="preserve">To check if the value is </w:t>
      </w:r>
      <w:r w:rsidR="00380AB5">
        <w:t>NULL</w:t>
      </w:r>
      <w:r>
        <w:t xml:space="preserve"> in the database use different approach: instead of </w:t>
      </w:r>
    </w:p>
    <w:p w:rsidR="00393581" w:rsidRDefault="00393581" w:rsidP="00E84ACA">
      <w:proofErr w:type="gramStart"/>
      <w:r>
        <w:t>If(</w:t>
      </w:r>
      <w:proofErr w:type="gramEnd"/>
      <w:r>
        <w:t>ISNULL(QuantityPerUnit), “true”, “false”)</w:t>
      </w:r>
    </w:p>
    <w:p w:rsidR="00393581" w:rsidRDefault="00393581" w:rsidP="00E84ACA">
      <w:r>
        <w:t xml:space="preserve"> </w:t>
      </w:r>
      <w:proofErr w:type="gramStart"/>
      <w:r>
        <w:t>in</w:t>
      </w:r>
      <w:proofErr w:type="gramEnd"/>
      <w:r>
        <w:t xml:space="preserve"> Products table resord use QuantityPerUnitSpecified property in the record control:</w:t>
      </w:r>
      <w:r w:rsidRPr="00393581">
        <w:t xml:space="preserve"> </w:t>
      </w:r>
    </w:p>
    <w:p w:rsidR="00393581" w:rsidRDefault="00393581" w:rsidP="00E84ACA">
      <w:proofErr w:type="gramStart"/>
      <w:r w:rsidRPr="00393581">
        <w:t>If(</w:t>
      </w:r>
      <w:proofErr w:type="gramEnd"/>
      <w:r>
        <w:t>Products</w:t>
      </w:r>
      <w:r w:rsidRPr="00393581">
        <w:t>RecordControl.DataSource.</w:t>
      </w:r>
      <w:r>
        <w:t>QuantityPerUnit</w:t>
      </w:r>
      <w:r w:rsidRPr="00393581">
        <w:t>Specified, “true”, “false”)</w:t>
      </w:r>
    </w:p>
    <w:p w:rsidR="00393581" w:rsidRDefault="00393581" w:rsidP="00E84ACA">
      <w:r>
        <w:t>Or</w:t>
      </w:r>
    </w:p>
    <w:p w:rsidR="00393581" w:rsidRDefault="00393581" w:rsidP="00E84ACA">
      <w:proofErr w:type="gramStart"/>
      <w:r w:rsidRPr="00393581">
        <w:t>If(</w:t>
      </w:r>
      <w:proofErr w:type="gramEnd"/>
      <w:r>
        <w:t>ProductsTable</w:t>
      </w:r>
      <w:r w:rsidRPr="00393581">
        <w:t>Control</w:t>
      </w:r>
      <w:r>
        <w:t>Row</w:t>
      </w:r>
      <w:r w:rsidRPr="00393581">
        <w:t>.DataSource.</w:t>
      </w:r>
      <w:r>
        <w:t>QuantityPerUnit</w:t>
      </w:r>
      <w:r w:rsidRPr="00393581">
        <w:t>Specified, “true”, “false”)</w:t>
      </w:r>
    </w:p>
    <w:p w:rsidR="00E84ACA" w:rsidRDefault="00E84ACA" w:rsidP="00E84ACA">
      <w:pPr>
        <w:pStyle w:val="Heading5"/>
      </w:pPr>
      <w:r>
        <w:t>Syntax</w:t>
      </w:r>
    </w:p>
    <w:p w:rsidR="00E84ACA" w:rsidRDefault="00E84ACA" w:rsidP="00E84ACA">
      <w:r>
        <w:t xml:space="preserve">= </w:t>
      </w:r>
      <w:proofErr w:type="gramStart"/>
      <w:r>
        <w:t>ISNULL(</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D60718">
            <w:r w:rsidRPr="00AD09C8">
              <w:t>A value which has to be checked.  The value can be specified as a decimal value (e.g., 37.48), as a string (</w:t>
            </w:r>
            <w:r>
              <w:t>“</w:t>
            </w:r>
            <w:r w:rsidRPr="00AD09C8">
              <w:t>True</w:t>
            </w:r>
            <w:r>
              <w:t>”</w:t>
            </w:r>
            <w:r w:rsidRPr="00AD09C8">
              <w:t>), as a Boolean (e.g., True), as an expression (e.g., 1+1=2).</w:t>
            </w:r>
          </w:p>
        </w:tc>
      </w:tr>
    </w:tbl>
    <w:p w:rsidR="00E84ACA" w:rsidRDefault="00E84ACA" w:rsidP="00E84ACA">
      <w:pPr>
        <w:pStyle w:val="Heading5"/>
      </w:pPr>
      <w:r>
        <w:lastRenderedPageBreak/>
        <w:t>Return Type</w:t>
      </w:r>
    </w:p>
    <w:p w:rsidR="00E84ACA" w:rsidRDefault="00E84ACA" w:rsidP="00E84ACA">
      <w:r>
        <w:t>Boolean</w:t>
      </w:r>
    </w:p>
    <w:p w:rsidR="00E84ACA" w:rsidRDefault="00E84ACA" w:rsidP="00E84ACA">
      <w:pPr>
        <w:pStyle w:val="Heading5"/>
      </w:pPr>
      <w:r>
        <w:t>Examples</w:t>
      </w:r>
    </w:p>
    <w:tbl>
      <w:tblPr>
        <w:tblW w:w="9198"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501"/>
        <w:gridCol w:w="6697"/>
      </w:tblGrid>
      <w:tr w:rsidR="00E84ACA" w:rsidTr="00C05421">
        <w:trPr>
          <w:tblHeader/>
        </w:trPr>
        <w:tc>
          <w:tcPr>
            <w:tcW w:w="250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ISNULL</w:t>
            </w:r>
            <w:r w:rsidRPr="007E4E54">
              <w:t>(</w:t>
            </w:r>
            <w:r>
              <w:t>“a”</w:t>
            </w:r>
            <w:r w:rsidRPr="007E4E54">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False</w:t>
            </w:r>
          </w:p>
        </w:tc>
      </w:tr>
      <w:tr w:rsidR="00E84ACA" w:rsidRPr="00842043" w:rsidTr="00C05421">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ISNULL(1234)</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False</w:t>
            </w:r>
          </w:p>
        </w:tc>
      </w:tr>
      <w:tr w:rsidR="00E84ACA" w:rsidRPr="00842043" w:rsidTr="00C05421">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ISNULL(1+1=2)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False</w:t>
            </w:r>
          </w:p>
        </w:tc>
      </w:tr>
    </w:tbl>
    <w:p w:rsidR="00E84ACA" w:rsidRPr="00022D52" w:rsidRDefault="00E84ACA" w:rsidP="00E84ACA"/>
    <w:p w:rsidR="00E84ACA" w:rsidRDefault="00E84ACA" w:rsidP="00E84ACA">
      <w:pPr>
        <w:pStyle w:val="Heading3"/>
      </w:pPr>
      <w:bookmarkStart w:id="361" w:name="_Toc259526396"/>
      <w:bookmarkStart w:id="362" w:name="_Ref259635348"/>
      <w:bookmarkStart w:id="363" w:name="_Toc414873143"/>
      <w:r>
        <w:t>ISNUMBER</w:t>
      </w:r>
      <w:bookmarkEnd w:id="361"/>
      <w:bookmarkEnd w:id="362"/>
      <w:bookmarkEnd w:id="363"/>
    </w:p>
    <w:p w:rsidR="00E84ACA" w:rsidRDefault="00E84ACA" w:rsidP="00E84ACA">
      <w:r>
        <w:t xml:space="preserve">Returns the </w:t>
      </w:r>
      <w:proofErr w:type="gramStart"/>
      <w:r>
        <w:t>boolean</w:t>
      </w:r>
      <w:proofErr w:type="gramEnd"/>
      <w:r>
        <w:t xml:space="preserve"> value true if the value passed to the function is a number else returns false.</w:t>
      </w:r>
    </w:p>
    <w:p w:rsidR="00E84ACA" w:rsidRDefault="00E84ACA" w:rsidP="00E84ACA">
      <w:pPr>
        <w:pStyle w:val="Heading5"/>
      </w:pPr>
      <w:r>
        <w:t>Syntax</w:t>
      </w:r>
    </w:p>
    <w:p w:rsidR="00E84ACA" w:rsidRDefault="00E84ACA" w:rsidP="00E84ACA">
      <w:r>
        <w:t xml:space="preserve">= </w:t>
      </w:r>
      <w:proofErr w:type="gramStart"/>
      <w:r>
        <w:t>ISNUMBER(</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A value which has to be checked.  The value can be specified as an integer (e.g., 37), a decimal value (e.g., 37.48), as a string, or as the value of a variable (e.g, UnitPrice).</w:t>
            </w:r>
          </w:p>
        </w:tc>
      </w:tr>
    </w:tbl>
    <w:p w:rsidR="00E84ACA" w:rsidRDefault="00E84ACA" w:rsidP="00E84ACA">
      <w:pPr>
        <w:pStyle w:val="Heading5"/>
      </w:pPr>
      <w:r>
        <w:t>Return Type</w:t>
      </w:r>
    </w:p>
    <w:p w:rsidR="00E84ACA" w:rsidRDefault="00E84ACA" w:rsidP="00E84ACA">
      <w:r>
        <w:t>Boolean</w:t>
      </w:r>
    </w:p>
    <w:p w:rsidR="00E84ACA" w:rsidRDefault="00E84ACA" w:rsidP="00E84ACA">
      <w:pPr>
        <w:pStyle w:val="Heading5"/>
      </w:pPr>
      <w:r>
        <w:t>Examples</w:t>
      </w:r>
    </w:p>
    <w:tbl>
      <w:tblPr>
        <w:tblW w:w="919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500"/>
        <w:gridCol w:w="6697"/>
      </w:tblGrid>
      <w:tr w:rsidR="00E84ACA" w:rsidTr="00C05421">
        <w:trPr>
          <w:tblHeader/>
        </w:trPr>
        <w:tc>
          <w:tcPr>
            <w:tcW w:w="250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ISNUMBER</w:t>
            </w:r>
            <w:r w:rsidRPr="007E4E54">
              <w:t>(37.48)</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True</w:t>
            </w:r>
          </w:p>
        </w:tc>
      </w:tr>
      <w:tr w:rsidR="00E84ACA" w:rsidRPr="00842043" w:rsidTr="00C05421">
        <w:tc>
          <w:tcPr>
            <w:tcW w:w="2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ISNUMBER(“abcd”)</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False</w:t>
            </w:r>
          </w:p>
        </w:tc>
      </w:tr>
      <w:tr w:rsidR="00E84ACA" w:rsidRPr="00842043" w:rsidTr="00C05421">
        <w:tc>
          <w:tcPr>
            <w:tcW w:w="2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ISNUMBER(“$-1,234”)</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w:t>
            </w:r>
          </w:p>
        </w:tc>
      </w:tr>
      <w:tr w:rsidR="00E84ACA" w:rsidRPr="00842043" w:rsidTr="00C05421">
        <w:tc>
          <w:tcPr>
            <w:tcW w:w="25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ISNUMBER</w:t>
            </w:r>
            <w:r w:rsidRPr="008E5E06">
              <w:t>(</w:t>
            </w:r>
            <w:r>
              <w:t>U</w:t>
            </w:r>
            <w:r w:rsidRPr="008E5E06">
              <w:t>nitPrice)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 if the value of UnitPrice is a number else returns False</w:t>
            </w:r>
          </w:p>
        </w:tc>
      </w:tr>
    </w:tbl>
    <w:p w:rsidR="00E84ACA" w:rsidRPr="00F61FC1" w:rsidRDefault="00E84ACA" w:rsidP="00E84ACA">
      <w:bookmarkStart w:id="364" w:name="_Toc259526395"/>
      <w:bookmarkStart w:id="365" w:name="_Ref259635344"/>
    </w:p>
    <w:p w:rsidR="00E84ACA" w:rsidRDefault="00E84ACA" w:rsidP="00E84ACA">
      <w:pPr>
        <w:pStyle w:val="Heading3"/>
      </w:pPr>
      <w:bookmarkStart w:id="366" w:name="_Toc414873144"/>
      <w:r>
        <w:t>ISODD</w:t>
      </w:r>
      <w:bookmarkEnd w:id="364"/>
      <w:bookmarkEnd w:id="365"/>
      <w:bookmarkEnd w:id="366"/>
    </w:p>
    <w:p w:rsidR="00E84ACA" w:rsidRDefault="00E84ACA" w:rsidP="00E84ACA">
      <w:r>
        <w:t xml:space="preserve">Returns the </w:t>
      </w:r>
      <w:proofErr w:type="gramStart"/>
      <w:r>
        <w:t>boolean</w:t>
      </w:r>
      <w:proofErr w:type="gramEnd"/>
      <w:r>
        <w:t xml:space="preserve"> value true if the value passed to the function is odd else returns false.</w:t>
      </w:r>
    </w:p>
    <w:p w:rsidR="00E84ACA" w:rsidRDefault="00E84ACA" w:rsidP="00E84ACA">
      <w:pPr>
        <w:pStyle w:val="Heading5"/>
      </w:pPr>
      <w:r>
        <w:lastRenderedPageBreak/>
        <w:t>Syntax</w:t>
      </w:r>
    </w:p>
    <w:p w:rsidR="00E84ACA" w:rsidRDefault="00E84ACA" w:rsidP="00E84ACA">
      <w:r>
        <w:t xml:space="preserve">= </w:t>
      </w:r>
      <w:proofErr w:type="gramStart"/>
      <w:r>
        <w:t>ISODD(</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A value which has to be checked.  The value can be specified as an integer (e.g., 37), a decimal value (e.g., 37.48), as a string, or as the value of a variable (e.g, UnitPrice), or as a Date</w:t>
            </w:r>
          </w:p>
        </w:tc>
      </w:tr>
    </w:tbl>
    <w:p w:rsidR="00E84ACA" w:rsidRDefault="00E84ACA" w:rsidP="00E84ACA">
      <w:pPr>
        <w:pStyle w:val="Heading5"/>
      </w:pPr>
      <w:r>
        <w:t>Return Type</w:t>
      </w:r>
    </w:p>
    <w:p w:rsidR="00E84ACA" w:rsidRDefault="00E84ACA" w:rsidP="00E84ACA">
      <w:r>
        <w:t>Boolean</w:t>
      </w:r>
    </w:p>
    <w:p w:rsidR="00E84ACA" w:rsidRDefault="00E84ACA" w:rsidP="00E84ACA">
      <w:pPr>
        <w:pStyle w:val="Heading5"/>
      </w:pPr>
      <w:r>
        <w:t>Examples</w:t>
      </w:r>
    </w:p>
    <w:tbl>
      <w:tblPr>
        <w:tblW w:w="9031"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123"/>
        <w:gridCol w:w="6908"/>
      </w:tblGrid>
      <w:tr w:rsidR="00E84ACA" w:rsidTr="00C05421">
        <w:trPr>
          <w:tblHeader/>
        </w:trPr>
        <w:tc>
          <w:tcPr>
            <w:tcW w:w="2123"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90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1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ISODD(“$1,2345”)</w:t>
            </w:r>
          </w:p>
        </w:tc>
        <w:tc>
          <w:tcPr>
            <w:tcW w:w="69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True</w:t>
            </w:r>
          </w:p>
        </w:tc>
      </w:tr>
      <w:tr w:rsidR="00E84ACA" w:rsidRPr="00842043" w:rsidTr="00C05421">
        <w:tc>
          <w:tcPr>
            <w:tcW w:w="21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ISODD(“$-1,234”)</w:t>
            </w:r>
          </w:p>
        </w:tc>
        <w:tc>
          <w:tcPr>
            <w:tcW w:w="69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False</w:t>
            </w:r>
          </w:p>
        </w:tc>
      </w:tr>
      <w:tr w:rsidR="00E84ACA" w:rsidRPr="00842043" w:rsidTr="00C05421">
        <w:tc>
          <w:tcPr>
            <w:tcW w:w="21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ISODD</w:t>
            </w:r>
            <w:r w:rsidRPr="008E5E06">
              <w:t>(</w:t>
            </w:r>
            <w:r>
              <w:t>U</w:t>
            </w:r>
            <w:r w:rsidRPr="008E5E06">
              <w:t>nitPrice)</w:t>
            </w:r>
          </w:p>
        </w:tc>
        <w:tc>
          <w:tcPr>
            <w:tcW w:w="69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 if the value of UnitPrice is odd else returns False</w:t>
            </w:r>
          </w:p>
        </w:tc>
      </w:tr>
      <w:tr w:rsidR="00E84ACA" w:rsidRPr="00842043" w:rsidTr="00C05421">
        <w:tc>
          <w:tcPr>
            <w:tcW w:w="21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ISODD(“abcd”)</w:t>
            </w:r>
          </w:p>
        </w:tc>
        <w:tc>
          <w:tcPr>
            <w:tcW w:w="69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ISODD</w:t>
            </w:r>
            <w:r w:rsidRPr="00A74D43">
              <w:t>(</w:t>
            </w:r>
            <w:proofErr w:type="gramEnd"/>
            <w:r w:rsidRPr="00A74D43">
              <w:t>abcd): Input string was not in a correct format.</w:t>
            </w:r>
            <w:r>
              <w:t>”</w:t>
            </w:r>
          </w:p>
        </w:tc>
      </w:tr>
    </w:tbl>
    <w:p w:rsidR="00E84ACA" w:rsidRDefault="00E84ACA" w:rsidP="00E84ACA"/>
    <w:p w:rsidR="00E84ACA" w:rsidRDefault="00E84ACA" w:rsidP="00E84ACA">
      <w:pPr>
        <w:pStyle w:val="Heading3"/>
      </w:pPr>
      <w:bookmarkStart w:id="367" w:name="_Toc259526400"/>
      <w:bookmarkStart w:id="368" w:name="_Ref259635356"/>
      <w:bookmarkStart w:id="369" w:name="_Toc414873145"/>
      <w:r>
        <w:t>ISTEXT</w:t>
      </w:r>
      <w:bookmarkEnd w:id="367"/>
      <w:bookmarkEnd w:id="368"/>
      <w:bookmarkEnd w:id="369"/>
    </w:p>
    <w:p w:rsidR="00E84ACA" w:rsidRDefault="00E84ACA" w:rsidP="00E84ACA">
      <w:r>
        <w:t>Returns the Boolean value “True” if the value passed to the function is text else returns “False”.</w:t>
      </w:r>
    </w:p>
    <w:p w:rsidR="00E84ACA" w:rsidRDefault="00E84ACA" w:rsidP="00E84ACA">
      <w:pPr>
        <w:pStyle w:val="Heading5"/>
      </w:pPr>
      <w:r>
        <w:t>Syntax</w:t>
      </w:r>
    </w:p>
    <w:p w:rsidR="00E84ACA" w:rsidRDefault="00E84ACA" w:rsidP="00E84ACA">
      <w:r>
        <w:t xml:space="preserve">= </w:t>
      </w:r>
      <w:proofErr w:type="gramStart"/>
      <w:r>
        <w:t>ISTEXT(</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A value which has to be checked.  The value can be specified as a decimal value (e.g., 37.48), as a string (</w:t>
            </w:r>
            <w:r>
              <w:t>“</w:t>
            </w:r>
            <w:r w:rsidRPr="00AD09C8">
              <w:t>123</w:t>
            </w:r>
            <w:r>
              <w:t>”</w:t>
            </w:r>
            <w:r w:rsidRPr="00AD09C8">
              <w:t>), as a Date (</w:t>
            </w:r>
            <w:r>
              <w:t>“</w:t>
            </w:r>
            <w:r w:rsidRPr="00AD09C8">
              <w:t>1/28/2010</w:t>
            </w:r>
            <w:r>
              <w:t>”</w:t>
            </w:r>
            <w:r w:rsidRPr="00AD09C8">
              <w:t>), or as the value of a variable (e.g, ShippedDate).</w:t>
            </w:r>
          </w:p>
        </w:tc>
      </w:tr>
    </w:tbl>
    <w:p w:rsidR="00E84ACA" w:rsidRDefault="00E84ACA" w:rsidP="00E84ACA">
      <w:pPr>
        <w:pStyle w:val="Heading5"/>
      </w:pPr>
      <w:r>
        <w:t>Return Type</w:t>
      </w:r>
    </w:p>
    <w:p w:rsidR="00E84ACA" w:rsidRDefault="00E84ACA" w:rsidP="00E84ACA">
      <w:r>
        <w:t>Boolean</w:t>
      </w:r>
    </w:p>
    <w:p w:rsidR="00E84ACA" w:rsidRDefault="00E84ACA" w:rsidP="00E84ACA">
      <w:pPr>
        <w:pStyle w:val="Heading5"/>
      </w:pPr>
      <w:r>
        <w:t>Examples</w:t>
      </w:r>
    </w:p>
    <w:tbl>
      <w:tblPr>
        <w:tblW w:w="894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490"/>
        <w:gridCol w:w="6453"/>
      </w:tblGrid>
      <w:tr w:rsidR="00E84ACA" w:rsidTr="00C05421">
        <w:trPr>
          <w:tblHeader/>
        </w:trPr>
        <w:tc>
          <w:tcPr>
            <w:tcW w:w="24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453"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4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ISTEXT</w:t>
            </w:r>
            <w:r w:rsidRPr="007E4E54">
              <w:t>(</w:t>
            </w:r>
            <w:r>
              <w:t>30</w:t>
            </w:r>
            <w:r w:rsidRPr="007E4E54">
              <w:t>)</w:t>
            </w:r>
          </w:p>
        </w:tc>
        <w:tc>
          <w:tcPr>
            <w:tcW w:w="645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False</w:t>
            </w:r>
          </w:p>
        </w:tc>
      </w:tr>
      <w:tr w:rsidR="00E84ACA" w:rsidRPr="00842043" w:rsidTr="00C05421">
        <w:tc>
          <w:tcPr>
            <w:tcW w:w="24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lastRenderedPageBreak/>
              <w:t>= ISTEXT(“30”)</w:t>
            </w:r>
          </w:p>
        </w:tc>
        <w:tc>
          <w:tcPr>
            <w:tcW w:w="645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w:t>
            </w:r>
          </w:p>
        </w:tc>
      </w:tr>
      <w:tr w:rsidR="00E84ACA" w:rsidRPr="00842043" w:rsidTr="00C05421">
        <w:tc>
          <w:tcPr>
            <w:tcW w:w="24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ISTEXT(“abcd”)</w:t>
            </w:r>
          </w:p>
        </w:tc>
        <w:tc>
          <w:tcPr>
            <w:tcW w:w="645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True</w:t>
            </w:r>
          </w:p>
        </w:tc>
      </w:tr>
      <w:tr w:rsidR="00E84ACA" w:rsidRPr="00842043" w:rsidTr="00C05421">
        <w:tc>
          <w:tcPr>
            <w:tcW w:w="24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ISTEXT(ShippedDate)</w:t>
            </w:r>
          </w:p>
        </w:tc>
        <w:tc>
          <w:tcPr>
            <w:tcW w:w="6453"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False if the value of date is not of type text else returns True.</w:t>
            </w:r>
          </w:p>
        </w:tc>
      </w:tr>
    </w:tbl>
    <w:p w:rsidR="00E84ACA" w:rsidRDefault="00E84ACA" w:rsidP="00E84ACA"/>
    <w:p w:rsidR="00E84ACA" w:rsidRDefault="00E84ACA" w:rsidP="00E84ACA">
      <w:pPr>
        <w:pStyle w:val="Heading2"/>
        <w:numPr>
          <w:ilvl w:val="0"/>
          <w:numId w:val="0"/>
        </w:numPr>
      </w:pPr>
      <w:bookmarkStart w:id="370" w:name="_Toc414873146"/>
      <w:r>
        <w:lastRenderedPageBreak/>
        <w:t>Mathematical Functions</w:t>
      </w:r>
      <w:bookmarkEnd w:id="370"/>
    </w:p>
    <w:p w:rsidR="00E84ACA" w:rsidRDefault="00E84ACA" w:rsidP="00E84ACA">
      <w:pPr>
        <w:pStyle w:val="Heading5"/>
      </w:pPr>
      <w:r>
        <w:t>Related topics</w:t>
      </w:r>
    </w:p>
    <w:p w:rsidR="00E84ACA" w:rsidRDefault="00E84ACA" w:rsidP="00E84ACA">
      <w:r>
        <w:fldChar w:fldCharType="begin"/>
      </w:r>
      <w:r>
        <w:instrText xml:space="preserve"> REF _Ref259630419 \h </w:instrText>
      </w:r>
      <w:r>
        <w:fldChar w:fldCharType="separate"/>
      </w:r>
      <w:r>
        <w:t>ABS</w:t>
      </w:r>
      <w:r>
        <w:fldChar w:fldCharType="end"/>
      </w:r>
    </w:p>
    <w:p w:rsidR="00E84ACA" w:rsidRDefault="00E84ACA" w:rsidP="00E84ACA">
      <w:r>
        <w:fldChar w:fldCharType="begin"/>
      </w:r>
      <w:r>
        <w:instrText xml:space="preserve"> REF _Ref259630420 \h </w:instrText>
      </w:r>
      <w:r>
        <w:fldChar w:fldCharType="separate"/>
      </w:r>
      <w:r>
        <w:t>CEILING</w:t>
      </w:r>
      <w:r>
        <w:fldChar w:fldCharType="end"/>
      </w:r>
    </w:p>
    <w:p w:rsidR="00E84ACA" w:rsidRDefault="00E84ACA" w:rsidP="00E84ACA">
      <w:r>
        <w:fldChar w:fldCharType="begin"/>
      </w:r>
      <w:r>
        <w:instrText xml:space="preserve"> REF _Ref259630424 \h </w:instrText>
      </w:r>
      <w:r>
        <w:fldChar w:fldCharType="separate"/>
      </w:r>
      <w:r>
        <w:t>EXP</w:t>
      </w:r>
      <w:r>
        <w:fldChar w:fldCharType="end"/>
      </w:r>
    </w:p>
    <w:p w:rsidR="00E84ACA" w:rsidRDefault="00E84ACA" w:rsidP="00E84ACA">
      <w:r>
        <w:fldChar w:fldCharType="begin"/>
      </w:r>
      <w:r>
        <w:instrText xml:space="preserve"> REF _Ref259630425 \h </w:instrText>
      </w:r>
      <w:r>
        <w:fldChar w:fldCharType="separate"/>
      </w:r>
      <w:r>
        <w:t>FLOOR</w:t>
      </w:r>
      <w:r>
        <w:fldChar w:fldCharType="end"/>
      </w:r>
    </w:p>
    <w:p w:rsidR="00E84ACA" w:rsidRDefault="00E84ACA" w:rsidP="00E84ACA">
      <w:r>
        <w:fldChar w:fldCharType="begin"/>
      </w:r>
      <w:r>
        <w:instrText xml:space="preserve"> REF _Ref259630445 \h </w:instrText>
      </w:r>
      <w:r>
        <w:fldChar w:fldCharType="separate"/>
      </w:r>
      <w:r>
        <w:t>LOG</w:t>
      </w:r>
      <w:r>
        <w:fldChar w:fldCharType="end"/>
      </w:r>
    </w:p>
    <w:p w:rsidR="00E84ACA" w:rsidRDefault="00E84ACA" w:rsidP="00E84ACA">
      <w:r>
        <w:fldChar w:fldCharType="begin"/>
      </w:r>
      <w:r>
        <w:instrText xml:space="preserve"> REF _Ref268013445 \h </w:instrText>
      </w:r>
      <w:r>
        <w:fldChar w:fldCharType="separate"/>
      </w:r>
      <w:r w:rsidRPr="00206197">
        <w:t>MAX</w:t>
      </w:r>
      <w:r>
        <w:fldChar w:fldCharType="end"/>
      </w:r>
    </w:p>
    <w:p w:rsidR="00E84ACA" w:rsidRDefault="00E84ACA" w:rsidP="00E84ACA">
      <w:r>
        <w:fldChar w:fldCharType="begin"/>
      </w:r>
      <w:r>
        <w:instrText xml:space="preserve"> REF _Ref268013446 \h </w:instrText>
      </w:r>
      <w:r>
        <w:fldChar w:fldCharType="separate"/>
      </w:r>
      <w:r>
        <w:rPr>
          <w:szCs w:val="40"/>
        </w:rPr>
        <w:t>MIN</w:t>
      </w:r>
      <w:r>
        <w:fldChar w:fldCharType="end"/>
      </w:r>
    </w:p>
    <w:p w:rsidR="00E84ACA" w:rsidRDefault="00E84ACA" w:rsidP="00E84ACA">
      <w:r>
        <w:fldChar w:fldCharType="begin"/>
      </w:r>
      <w:r>
        <w:instrText xml:space="preserve"> REF _Ref259630429 \h </w:instrText>
      </w:r>
      <w:r>
        <w:fldChar w:fldCharType="separate"/>
      </w:r>
      <w:r>
        <w:t>MODULUS</w:t>
      </w:r>
      <w:r>
        <w:fldChar w:fldCharType="end"/>
      </w:r>
    </w:p>
    <w:p w:rsidR="00E84ACA" w:rsidRDefault="00E84ACA" w:rsidP="00E84ACA">
      <w:r>
        <w:fldChar w:fldCharType="begin"/>
      </w:r>
      <w:r>
        <w:instrText xml:space="preserve"> REF _Ref259630430 \h </w:instrText>
      </w:r>
      <w:r>
        <w:fldChar w:fldCharType="separate"/>
      </w:r>
      <w:r>
        <w:t>POWER</w:t>
      </w:r>
      <w:r>
        <w:fldChar w:fldCharType="end"/>
      </w:r>
    </w:p>
    <w:p w:rsidR="00E84ACA" w:rsidRDefault="00E84ACA" w:rsidP="00E84ACA">
      <w:r>
        <w:fldChar w:fldCharType="begin"/>
      </w:r>
      <w:r>
        <w:instrText xml:space="preserve"> REF _Ref259630434 \h </w:instrText>
      </w:r>
      <w:r>
        <w:fldChar w:fldCharType="separate"/>
      </w:r>
      <w:r>
        <w:t>PI</w:t>
      </w:r>
      <w:r>
        <w:fldChar w:fldCharType="end"/>
      </w:r>
    </w:p>
    <w:p w:rsidR="00E84ACA" w:rsidRDefault="00E84ACA" w:rsidP="00E84ACA">
      <w:r>
        <w:fldChar w:fldCharType="begin"/>
      </w:r>
      <w:r>
        <w:instrText xml:space="preserve"> REF _Ref259630435 \h </w:instrText>
      </w:r>
      <w:r>
        <w:fldChar w:fldCharType="separate"/>
      </w:r>
      <w:r>
        <w:t>QUOTIENT</w:t>
      </w:r>
      <w:r>
        <w:fldChar w:fldCharType="end"/>
      </w:r>
    </w:p>
    <w:p w:rsidR="00E84ACA" w:rsidRDefault="00E84ACA" w:rsidP="00E84ACA">
      <w:r>
        <w:fldChar w:fldCharType="begin"/>
      </w:r>
      <w:r>
        <w:instrText xml:space="preserve"> REF _Ref259630438 \h </w:instrText>
      </w:r>
      <w:r>
        <w:fldChar w:fldCharType="separate"/>
      </w:r>
      <w:r>
        <w:t>ROUND</w:t>
      </w:r>
      <w:r>
        <w:fldChar w:fldCharType="end"/>
      </w:r>
    </w:p>
    <w:p w:rsidR="00E84ACA" w:rsidRDefault="00E84ACA" w:rsidP="00E84ACA">
      <w:r>
        <w:fldChar w:fldCharType="begin"/>
      </w:r>
      <w:r>
        <w:instrText xml:space="preserve"> REF _Ref259630439 \h </w:instrText>
      </w:r>
      <w:r>
        <w:fldChar w:fldCharType="separate"/>
      </w:r>
      <w:r>
        <w:t>SQRT</w:t>
      </w:r>
      <w:r>
        <w:fldChar w:fldCharType="end"/>
      </w:r>
    </w:p>
    <w:p w:rsidR="00E84ACA" w:rsidRDefault="00E84ACA" w:rsidP="00E84ACA">
      <w:r>
        <w:fldChar w:fldCharType="begin"/>
      </w:r>
      <w:r>
        <w:instrText xml:space="preserve"> REF _Ref259630442 \h </w:instrText>
      </w:r>
      <w:r>
        <w:fldChar w:fldCharType="separate"/>
      </w:r>
      <w:r>
        <w:t>TRUNC</w:t>
      </w:r>
      <w:r>
        <w:fldChar w:fldCharType="end"/>
      </w:r>
    </w:p>
    <w:p w:rsidR="00E84ACA" w:rsidRPr="0096692C" w:rsidRDefault="00E84ACA" w:rsidP="00E84ACA"/>
    <w:p w:rsidR="00E84ACA" w:rsidRDefault="00E84ACA" w:rsidP="00E84ACA">
      <w:pPr>
        <w:pStyle w:val="Heading3"/>
      </w:pPr>
      <w:bookmarkStart w:id="371" w:name="_Toc259526323"/>
      <w:bookmarkStart w:id="372" w:name="_Ref259630419"/>
      <w:bookmarkStart w:id="373" w:name="_Toc414873147"/>
      <w:r>
        <w:t>ABS</w:t>
      </w:r>
      <w:bookmarkEnd w:id="371"/>
      <w:bookmarkEnd w:id="372"/>
      <w:bookmarkEnd w:id="373"/>
    </w:p>
    <w:p w:rsidR="00E84ACA" w:rsidRDefault="00E84ACA" w:rsidP="00E84ACA">
      <w:r>
        <w:t>Returns the absolute value of the number passed to the function.</w:t>
      </w:r>
    </w:p>
    <w:p w:rsidR="00E84ACA" w:rsidRDefault="00E84ACA" w:rsidP="00E84ACA">
      <w:pPr>
        <w:pStyle w:val="Heading5"/>
      </w:pPr>
      <w:r>
        <w:t>Syntax</w:t>
      </w:r>
    </w:p>
    <w:p w:rsidR="00E84ACA" w:rsidRDefault="00E84ACA" w:rsidP="00E84ACA">
      <w:r>
        <w:t xml:space="preserve">= </w:t>
      </w:r>
      <w:proofErr w:type="gramStart"/>
      <w:r w:rsidRPr="00022D52">
        <w:t>A</w:t>
      </w:r>
      <w:r>
        <w:t>BS(</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Value</w:t>
            </w:r>
          </w:p>
        </w:tc>
        <w:tc>
          <w:tcPr>
            <w:tcW w:w="7848" w:type="dxa"/>
          </w:tcPr>
          <w:p w:rsidR="00E84ACA" w:rsidRPr="00AE5AA3" w:rsidRDefault="00E84ACA" w:rsidP="00C05421">
            <w:r w:rsidRPr="00AE5AA3">
              <w:t xml:space="preserve">A number whose absolute value is to be calculated.  The number can be specified as an integer (e.g., 37), a decimal value (e.g., 37.48), as a string, or as the value of a </w:t>
            </w:r>
            <w:r w:rsidRPr="00AE5AA3">
              <w:lastRenderedPageBreak/>
              <w:t>variable (e.g, UnitPrice).</w:t>
            </w:r>
          </w:p>
        </w:tc>
      </w:tr>
    </w:tbl>
    <w:p w:rsidR="00E84ACA" w:rsidRDefault="00E84ACA" w:rsidP="00E84ACA">
      <w:pPr>
        <w:pStyle w:val="Heading5"/>
      </w:pPr>
      <w:r>
        <w:lastRenderedPageBreak/>
        <w:t>Return Type</w:t>
      </w:r>
    </w:p>
    <w:p w:rsidR="00E84ACA" w:rsidRDefault="00E84ACA" w:rsidP="00E84ACA">
      <w:proofErr w:type="gramStart"/>
      <w:r>
        <w:t>Decimal number.</w:t>
      </w:r>
      <w:proofErr w:type="gramEnd"/>
    </w:p>
    <w:p w:rsidR="00E84ACA" w:rsidRPr="001C5A54" w:rsidRDefault="00E84ACA" w:rsidP="00E84ACA">
      <w:r>
        <w:t>In the case of an error, the function displays an error message: “</w:t>
      </w:r>
      <w:proofErr w:type="gramStart"/>
      <w:r w:rsidRPr="001C5A54">
        <w:t>ABS(</w:t>
      </w:r>
      <w:proofErr w:type="gramEnd"/>
      <w:r w:rsidRPr="001C5A54">
        <w:t>value): Error message</w:t>
      </w:r>
      <w:r>
        <w:t>”</w:t>
      </w:r>
    </w:p>
    <w:p w:rsidR="00E84ACA" w:rsidRDefault="00E84ACA" w:rsidP="00E84ACA">
      <w:pPr>
        <w:pStyle w:val="Heading5"/>
      </w:pPr>
      <w:r>
        <w:t>Examples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023"/>
        <w:gridCol w:w="6697"/>
      </w:tblGrid>
      <w:tr w:rsidR="00E84ACA" w:rsidTr="00C05421">
        <w:trPr>
          <w:tblHeader/>
        </w:trPr>
        <w:tc>
          <w:tcPr>
            <w:tcW w:w="3023"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0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 ABS(-3)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D09C8">
              <w:t>3</w:t>
            </w:r>
          </w:p>
        </w:tc>
      </w:tr>
      <w:tr w:rsidR="00E84ACA" w:rsidRPr="00842043" w:rsidTr="00C05421">
        <w:tc>
          <w:tcPr>
            <w:tcW w:w="30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ABS(3)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3</w:t>
            </w:r>
          </w:p>
        </w:tc>
      </w:tr>
      <w:tr w:rsidR="00E84ACA" w:rsidRPr="00842043" w:rsidTr="00C05421">
        <w:tc>
          <w:tcPr>
            <w:tcW w:w="30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ABS(</w:t>
            </w:r>
            <w:r>
              <w:t>“</w:t>
            </w:r>
            <w:r w:rsidRPr="00AD09C8">
              <w:t>$1,234</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1234</w:t>
            </w:r>
          </w:p>
        </w:tc>
      </w:tr>
      <w:tr w:rsidR="00E84ACA" w:rsidRPr="00842043" w:rsidTr="00C05421">
        <w:tc>
          <w:tcPr>
            <w:tcW w:w="30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ABS(</w:t>
            </w:r>
            <w:r>
              <w:t>“</w:t>
            </w:r>
            <w:r w:rsidRPr="00AD09C8">
              <w:t>$-1,234.57</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1234.57</w:t>
            </w:r>
          </w:p>
        </w:tc>
      </w:tr>
      <w:tr w:rsidR="00E84ACA" w:rsidRPr="00842043" w:rsidTr="00C05421">
        <w:tc>
          <w:tcPr>
            <w:tcW w:w="30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ABS(UnitPrice)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w:t>
            </w:r>
            <w:r w:rsidRPr="00AD09C8">
              <w:t>he absolute value of the UnitPrice</w:t>
            </w:r>
            <w:r>
              <w:t xml:space="preserve"> variable</w:t>
            </w:r>
          </w:p>
        </w:tc>
      </w:tr>
      <w:tr w:rsidR="00E84ACA" w:rsidRPr="00842043" w:rsidTr="00C05421">
        <w:tc>
          <w:tcPr>
            <w:tcW w:w="30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ABS(</w:t>
            </w:r>
            <w:r>
              <w:t>“</w:t>
            </w:r>
            <w:r w:rsidRPr="00AD09C8">
              <w:t>abcd</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AD09C8">
              <w:t xml:space="preserve">Displays message </w:t>
            </w:r>
            <w:r>
              <w:t>“</w:t>
            </w:r>
            <w:proofErr w:type="gramStart"/>
            <w:r w:rsidRPr="00AD09C8">
              <w:t>ABS(</w:t>
            </w:r>
            <w:proofErr w:type="gramEnd"/>
            <w:r w:rsidRPr="00AD09C8">
              <w:t>abcd): Input string was not in a correct format.</w:t>
            </w:r>
            <w:r>
              <w:t>”</w:t>
            </w:r>
          </w:p>
        </w:tc>
      </w:tr>
      <w:tr w:rsidR="00E84ACA" w:rsidRPr="00842043" w:rsidTr="00C05421">
        <w:tc>
          <w:tcPr>
            <w:tcW w:w="30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rsidRPr="00C57DAE">
              <w:t xml:space="preserve">= </w:t>
            </w:r>
            <w:r>
              <w:t>POWER(UnitPrice, ABS(-2))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D09C8" w:rsidRDefault="00E84ACA" w:rsidP="00C05421">
            <w:r>
              <w:t>The square of the value of the UnitPrice variable</w:t>
            </w:r>
          </w:p>
        </w:tc>
      </w:tr>
      <w:tr w:rsidR="00E84ACA" w:rsidRPr="00842043" w:rsidTr="00C05421">
        <w:tc>
          <w:tcPr>
            <w:tcW w:w="3023"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MAX(UnitPrice, ABS(“$-12”))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maximum of UnitPrice and the number 12.</w:t>
            </w:r>
          </w:p>
        </w:tc>
      </w:tr>
    </w:tbl>
    <w:p w:rsidR="00E84ACA" w:rsidRPr="00F55555" w:rsidRDefault="00E84ACA" w:rsidP="00E84ACA"/>
    <w:p w:rsidR="00E84ACA" w:rsidRDefault="00E84ACA" w:rsidP="00E84ACA">
      <w:pPr>
        <w:pStyle w:val="Heading3"/>
      </w:pPr>
      <w:bookmarkStart w:id="374" w:name="_Toc259526324"/>
      <w:bookmarkStart w:id="375" w:name="_Ref259630420"/>
      <w:bookmarkStart w:id="376" w:name="_Toc414873148"/>
      <w:r>
        <w:t>CEILING</w:t>
      </w:r>
      <w:bookmarkEnd w:id="374"/>
      <w:bookmarkEnd w:id="375"/>
      <w:bookmarkEnd w:id="376"/>
    </w:p>
    <w:p w:rsidR="00E84ACA" w:rsidRDefault="00E84ACA" w:rsidP="00E84ACA">
      <w:r>
        <w:t>This function returns the nearest Integer value which is greater than or equal to the number passed.</w:t>
      </w:r>
    </w:p>
    <w:p w:rsidR="00E84ACA" w:rsidRDefault="00E84ACA" w:rsidP="00E84ACA">
      <w:pPr>
        <w:pStyle w:val="Heading5"/>
      </w:pPr>
      <w:r>
        <w:t>Syntax</w:t>
      </w:r>
    </w:p>
    <w:p w:rsidR="00E84ACA" w:rsidRDefault="00E84ACA" w:rsidP="00E84ACA">
      <w:r>
        <w:t xml:space="preserve">= </w:t>
      </w:r>
      <w:proofErr w:type="gramStart"/>
      <w:r>
        <w:t>CEILING(</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Value</w:t>
            </w:r>
          </w:p>
        </w:tc>
        <w:tc>
          <w:tcPr>
            <w:tcW w:w="7848" w:type="dxa"/>
          </w:tcPr>
          <w:p w:rsidR="00E84ACA" w:rsidRPr="00AE5AA3" w:rsidRDefault="00E84ACA" w:rsidP="00C05421">
            <w:r w:rsidRPr="00AE5AA3">
              <w:t>A number whose ceiling value is to be calculated.  The number can be specified as an integer (e.g., 37), a decimal value (e.g., 37.48), as a string, or as the value of a variable (e.g, UnitPrice).</w:t>
            </w:r>
          </w:p>
        </w:tc>
      </w:tr>
    </w:tbl>
    <w:p w:rsidR="00E84ACA" w:rsidRDefault="00E84ACA" w:rsidP="00E84ACA">
      <w:pPr>
        <w:pStyle w:val="Heading5"/>
      </w:pPr>
      <w:r>
        <w:t>Return Type</w:t>
      </w:r>
    </w:p>
    <w:p w:rsidR="00E84ACA" w:rsidRDefault="00E84ACA" w:rsidP="00E84ACA">
      <w:proofErr w:type="gramStart"/>
      <w:r>
        <w:t>Decimal number.</w:t>
      </w:r>
      <w:proofErr w:type="gramEnd"/>
    </w:p>
    <w:p w:rsidR="00E84ACA" w:rsidRDefault="00E84ACA" w:rsidP="00E84ACA">
      <w:r>
        <w:t>In the case of an error, the function displays an error message: “</w:t>
      </w:r>
      <w:proofErr w:type="gramStart"/>
      <w:r>
        <w:t>CEILING</w:t>
      </w:r>
      <w:r w:rsidRPr="001C5A54">
        <w:t>(</w:t>
      </w:r>
      <w:proofErr w:type="gramEnd"/>
      <w:r w:rsidRPr="001C5A54">
        <w:t>value): Error message</w:t>
      </w:r>
      <w:r>
        <w:t>”</w:t>
      </w:r>
    </w:p>
    <w:p w:rsidR="00E84ACA" w:rsidRPr="001C5A54" w:rsidRDefault="00E84ACA" w:rsidP="00E84ACA">
      <w:r w:rsidRPr="00AE5AA3">
        <w:t xml:space="preserve">The function can be used in combination with other </w:t>
      </w:r>
      <w:r>
        <w:t>f</w:t>
      </w:r>
      <w:r w:rsidRPr="00AE5AA3">
        <w:t>unctions</w:t>
      </w:r>
      <w:r>
        <w:t>.</w:t>
      </w:r>
    </w:p>
    <w:p w:rsidR="00E84ACA" w:rsidRDefault="00E84ACA" w:rsidP="00E84ACA">
      <w:pPr>
        <w:pStyle w:val="Heading5"/>
      </w:pPr>
      <w:r>
        <w:lastRenderedPageBreak/>
        <w:t>Examples</w:t>
      </w:r>
    </w:p>
    <w:tbl>
      <w:tblPr>
        <w:tblW w:w="9656"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356"/>
        <w:gridCol w:w="6300"/>
      </w:tblGrid>
      <w:tr w:rsidR="00E84ACA" w:rsidTr="00C05421">
        <w:trPr>
          <w:tblHeader/>
        </w:trPr>
        <w:tc>
          <w:tcPr>
            <w:tcW w:w="335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30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3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E5AA3">
              <w:t>= CEILING(-3.9)</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E5AA3">
              <w:t>-3</w:t>
            </w:r>
          </w:p>
        </w:tc>
      </w:tr>
      <w:tr w:rsidR="00E84ACA" w:rsidRPr="00842043" w:rsidTr="00C05421">
        <w:tc>
          <w:tcPr>
            <w:tcW w:w="33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CEILING(3.9)</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4</w:t>
            </w:r>
          </w:p>
        </w:tc>
      </w:tr>
      <w:tr w:rsidR="00E84ACA" w:rsidRPr="00842043" w:rsidTr="00C05421">
        <w:tc>
          <w:tcPr>
            <w:tcW w:w="33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CEILING(</w:t>
            </w:r>
            <w:r>
              <w:t>“</w:t>
            </w:r>
            <w:r w:rsidRPr="00AE5AA3">
              <w:t>$1,234</w:t>
            </w:r>
            <w:r>
              <w:t>”</w:t>
            </w:r>
            <w:r w:rsidRPr="00AE5AA3">
              <w:t>)</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1234</w:t>
            </w:r>
          </w:p>
        </w:tc>
      </w:tr>
      <w:tr w:rsidR="00E84ACA" w:rsidRPr="00842043" w:rsidTr="00C05421">
        <w:tc>
          <w:tcPr>
            <w:tcW w:w="33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CEILING(</w:t>
            </w:r>
            <w:r>
              <w:t>“</w:t>
            </w:r>
            <w:r w:rsidRPr="00AE5AA3">
              <w:t>$-1,234.57</w:t>
            </w:r>
            <w:r>
              <w:t>”</w:t>
            </w:r>
            <w:r w:rsidRPr="00AE5AA3">
              <w:t>)</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-1234</w:t>
            </w:r>
          </w:p>
        </w:tc>
      </w:tr>
      <w:tr w:rsidR="00E84ACA" w:rsidRPr="00842043" w:rsidTr="00C05421">
        <w:tc>
          <w:tcPr>
            <w:tcW w:w="33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CEILING(UnitPrice)</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t>T</w:t>
            </w:r>
            <w:r w:rsidRPr="00AE5AA3">
              <w:t>he ceiling of the value specified in the UnitPrice field</w:t>
            </w:r>
          </w:p>
        </w:tc>
      </w:tr>
      <w:tr w:rsidR="00E84ACA" w:rsidRPr="00842043" w:rsidTr="00C05421">
        <w:tc>
          <w:tcPr>
            <w:tcW w:w="33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CEILING(</w:t>
            </w:r>
            <w:r>
              <w:t>“</w:t>
            </w:r>
            <w:r w:rsidRPr="00AE5AA3">
              <w:t>abcd</w:t>
            </w:r>
            <w:r>
              <w:t>”</w:t>
            </w:r>
            <w:r w:rsidRPr="00AE5AA3">
              <w:t>)</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xml:space="preserve">Displays message </w:t>
            </w:r>
            <w:r>
              <w:t>“</w:t>
            </w:r>
            <w:proofErr w:type="gramStart"/>
            <w:r w:rsidRPr="00AE5AA3">
              <w:t>CEILING(</w:t>
            </w:r>
            <w:proofErr w:type="gramEnd"/>
            <w:r w:rsidRPr="00AE5AA3">
              <w:t>abcd): Input string was not in a correct format.</w:t>
            </w:r>
            <w:r>
              <w:t>”</w:t>
            </w:r>
          </w:p>
        </w:tc>
      </w:tr>
      <w:tr w:rsidR="00E84ACA" w:rsidRPr="00842043" w:rsidTr="00C05421">
        <w:tc>
          <w:tcPr>
            <w:tcW w:w="33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POWER(CEILING(UnitPrice), 2)</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t>T</w:t>
            </w:r>
            <w:r w:rsidRPr="00AE5AA3">
              <w:t>he square of the ceiling value of UnitPrice.</w:t>
            </w:r>
          </w:p>
        </w:tc>
      </w:tr>
      <w:tr w:rsidR="00E84ACA" w:rsidRPr="00842043" w:rsidTr="00C05421">
        <w:tc>
          <w:tcPr>
            <w:tcW w:w="33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MAX(CEILING(UnitPrice), 12)</w:t>
            </w:r>
          </w:p>
        </w:tc>
        <w:tc>
          <w:tcPr>
            <w:tcW w:w="63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t>The</w:t>
            </w:r>
            <w:r w:rsidRPr="00AE5AA3">
              <w:t xml:space="preserve"> maximum among the ceiling value of UnitPrice and the number 12.</w:t>
            </w:r>
          </w:p>
        </w:tc>
      </w:tr>
    </w:tbl>
    <w:p w:rsidR="00E84ACA" w:rsidRDefault="00E84ACA" w:rsidP="00E84ACA"/>
    <w:p w:rsidR="00E84ACA" w:rsidRDefault="00E84ACA" w:rsidP="00E84ACA">
      <w:pPr>
        <w:pStyle w:val="Heading3"/>
      </w:pPr>
      <w:bookmarkStart w:id="377" w:name="_Toc259526325"/>
      <w:bookmarkStart w:id="378" w:name="_Ref259630424"/>
      <w:bookmarkStart w:id="379" w:name="_Toc414873149"/>
      <w:r>
        <w:t>EXP</w:t>
      </w:r>
      <w:bookmarkEnd w:id="377"/>
      <w:bookmarkEnd w:id="378"/>
      <w:bookmarkEnd w:id="379"/>
    </w:p>
    <w:p w:rsidR="00E84ACA" w:rsidRDefault="00E84ACA" w:rsidP="00E84ACA">
      <w:proofErr w:type="gramStart"/>
      <w:r>
        <w:t>Returns the exponential value, by calculating value of “e” raised to the power of the number passed to the function.</w:t>
      </w:r>
      <w:proofErr w:type="gramEnd"/>
    </w:p>
    <w:p w:rsidR="00E84ACA" w:rsidRDefault="00E84ACA" w:rsidP="00E84ACA">
      <w:pPr>
        <w:pStyle w:val="Heading5"/>
      </w:pPr>
      <w:r>
        <w:t>Syntax</w:t>
      </w:r>
    </w:p>
    <w:p w:rsidR="00E84ACA" w:rsidRDefault="00E84ACA" w:rsidP="00E84ACA">
      <w:r>
        <w:t xml:space="preserve">= </w:t>
      </w:r>
      <w:proofErr w:type="gramStart"/>
      <w:r>
        <w:t>EXP(</w:t>
      </w:r>
      <w:proofErr w:type="gramEnd"/>
      <w:r>
        <w:t>value</w:t>
      </w:r>
      <w:r w:rsidRPr="00022D52">
        <w:t xml:space="preserve">) </w:t>
      </w:r>
    </w:p>
    <w:p w:rsidR="00E84ACA" w:rsidRPr="00AE5AA3" w:rsidRDefault="00E84ACA" w:rsidP="00E84ACA">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Value</w:t>
            </w:r>
          </w:p>
        </w:tc>
        <w:tc>
          <w:tcPr>
            <w:tcW w:w="7848" w:type="dxa"/>
          </w:tcPr>
          <w:p w:rsidR="00E84ACA" w:rsidRPr="00AE5AA3" w:rsidRDefault="00E84ACA" w:rsidP="00C05421">
            <w:r w:rsidRPr="00AE5AA3">
              <w:t>A number whose exponential value is to be calculated.  The number can be specified as an integer (e.g., 37), a decimal value (e.g., 37.48), as a string, or as the value of a variable (e.g, UnitPrice).</w:t>
            </w:r>
          </w:p>
        </w:tc>
      </w:tr>
    </w:tbl>
    <w:p w:rsidR="00E84ACA" w:rsidRPr="00AE5AA3" w:rsidRDefault="00E84ACA" w:rsidP="00E84ACA">
      <w:pPr>
        <w:pStyle w:val="Heading5"/>
      </w:pPr>
      <w:r>
        <w:t>Return Type</w:t>
      </w:r>
    </w:p>
    <w:p w:rsidR="00E84ACA" w:rsidRPr="00AE5AA3" w:rsidRDefault="00E84ACA" w:rsidP="00E84ACA">
      <w:proofErr w:type="gramStart"/>
      <w:r w:rsidRPr="00AE5AA3">
        <w:t>Decimal number.</w:t>
      </w:r>
      <w:proofErr w:type="gramEnd"/>
    </w:p>
    <w:p w:rsidR="00E84ACA" w:rsidRDefault="00E84ACA" w:rsidP="00E84ACA">
      <w:r w:rsidRPr="00AE5AA3">
        <w:t xml:space="preserve">In the case of an error, the function displays an error message: </w:t>
      </w:r>
      <w:r>
        <w:t>“</w:t>
      </w:r>
      <w:proofErr w:type="gramStart"/>
      <w:r w:rsidRPr="00AE5AA3">
        <w:t>EXP(</w:t>
      </w:r>
      <w:proofErr w:type="gramEnd"/>
      <w:r w:rsidRPr="00AE5AA3">
        <w:t>value): Error message</w:t>
      </w:r>
      <w:r>
        <w:t>”</w:t>
      </w:r>
    </w:p>
    <w:p w:rsidR="00E84ACA" w:rsidRPr="00AE5AA3" w:rsidRDefault="00E84ACA" w:rsidP="00E84ACA">
      <w:r w:rsidRPr="00AE5AA3">
        <w:t xml:space="preserve">The function can be used in combination with other </w:t>
      </w:r>
      <w:r>
        <w:t>functions.</w:t>
      </w:r>
    </w:p>
    <w:p w:rsidR="00E84ACA" w:rsidRDefault="00E84ACA" w:rsidP="00E84ACA">
      <w:pPr>
        <w:pStyle w:val="Heading5"/>
      </w:pPr>
      <w:r>
        <w:t>Examples</w:t>
      </w:r>
    </w:p>
    <w:tbl>
      <w:tblPr>
        <w:tblW w:w="965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956"/>
        <w:gridCol w:w="6697"/>
      </w:tblGrid>
      <w:tr w:rsidR="00E84ACA" w:rsidTr="00C05421">
        <w:trPr>
          <w:tblHeader/>
        </w:trPr>
        <w:tc>
          <w:tcPr>
            <w:tcW w:w="295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E5AA3">
              <w:t>= EXP(1)</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E5AA3">
              <w:t>2.71828182845904</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EXP(</w:t>
            </w:r>
            <w:r>
              <w:t>“</w:t>
            </w:r>
            <w:r w:rsidRPr="00AE5AA3">
              <w:t>$2</w:t>
            </w:r>
            <w:r>
              <w:t>”</w:t>
            </w:r>
            <w:r w:rsidRPr="00AE5AA3">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7.38905609893065</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EXP(</w:t>
            </w:r>
            <w:r>
              <w:t>“</w:t>
            </w:r>
            <w:r w:rsidRPr="00AE5AA3">
              <w:t>($2)</w:t>
            </w:r>
            <w:r>
              <w:t>”</w:t>
            </w:r>
            <w:r w:rsidRPr="00AE5AA3">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0.135335283236613</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EXP(UnitPrice)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t>The</w:t>
            </w:r>
            <w:r w:rsidRPr="00AE5AA3">
              <w:t xml:space="preserve"> exponential value of the UnitPrice.</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lastRenderedPageBreak/>
              <w:t>= EXP(</w:t>
            </w:r>
            <w:r>
              <w:t>“</w:t>
            </w:r>
            <w:r w:rsidRPr="00AE5AA3">
              <w:t>abcd</w:t>
            </w:r>
            <w:r>
              <w:t>”</w:t>
            </w:r>
            <w:r w:rsidRPr="00AE5AA3">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xml:space="preserve">Displays message </w:t>
            </w:r>
            <w:r>
              <w:t>“</w:t>
            </w:r>
            <w:proofErr w:type="gramStart"/>
            <w:r w:rsidRPr="00AE5AA3">
              <w:t>EXP(</w:t>
            </w:r>
            <w:proofErr w:type="gramEnd"/>
            <w:r w:rsidRPr="00AE5AA3">
              <w:t>abcd): Input string was not in a correct format.</w:t>
            </w:r>
            <w:r>
              <w:t>”</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POWER(EXP(UnitPrice), 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t>The</w:t>
            </w:r>
            <w:r w:rsidRPr="00AE5AA3">
              <w:t xml:space="preserve"> square of the exponential value of UnitPrice.</w:t>
            </w:r>
          </w:p>
        </w:tc>
      </w:tr>
      <w:tr w:rsidR="00E84ACA" w:rsidRPr="00842043" w:rsidTr="00C05421">
        <w:tc>
          <w:tcPr>
            <w:tcW w:w="29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MAX(EXP(UnitPrice), 12)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t>The</w:t>
            </w:r>
            <w:r w:rsidRPr="00AE5AA3">
              <w:t xml:space="preserve"> maximum among the ceiling value of UnitPrice and the number 12.</w:t>
            </w:r>
          </w:p>
        </w:tc>
      </w:tr>
    </w:tbl>
    <w:p w:rsidR="00E84ACA" w:rsidRPr="00572B33" w:rsidRDefault="00E84ACA" w:rsidP="00E84ACA"/>
    <w:p w:rsidR="00E84ACA" w:rsidRDefault="00E84ACA" w:rsidP="00E84ACA">
      <w:pPr>
        <w:pStyle w:val="Heading3"/>
      </w:pPr>
      <w:bookmarkStart w:id="380" w:name="_Toc259526326"/>
      <w:bookmarkStart w:id="381" w:name="_Ref259630425"/>
      <w:bookmarkStart w:id="382" w:name="_Toc414873150"/>
      <w:r>
        <w:t>FLOOR</w:t>
      </w:r>
      <w:bookmarkEnd w:id="380"/>
      <w:bookmarkEnd w:id="381"/>
      <w:bookmarkEnd w:id="382"/>
    </w:p>
    <w:p w:rsidR="00E84ACA" w:rsidRDefault="00E84ACA" w:rsidP="00E84ACA">
      <w:r>
        <w:t xml:space="preserve">The function instead of accepting 2 arguments as Excel, accepts only 1 argument and returns the nearest </w:t>
      </w:r>
      <w:r w:rsidRPr="009801A9">
        <w:t>integer less than or equal to the number.</w:t>
      </w:r>
    </w:p>
    <w:p w:rsidR="00E84ACA" w:rsidRDefault="00E84ACA" w:rsidP="00E84ACA">
      <w:pPr>
        <w:pStyle w:val="Heading5"/>
      </w:pPr>
      <w:r>
        <w:t>Syntax</w:t>
      </w:r>
    </w:p>
    <w:p w:rsidR="00E84ACA" w:rsidRPr="00AE5AA3" w:rsidRDefault="00E84ACA" w:rsidP="00E84ACA">
      <w:r w:rsidRPr="00AE5AA3">
        <w:t xml:space="preserve">= </w:t>
      </w:r>
      <w:proofErr w:type="gramStart"/>
      <w:r w:rsidRPr="00AE5AA3">
        <w:t>FLOOR(</w:t>
      </w:r>
      <w:proofErr w:type="gramEnd"/>
      <w:r w:rsidRPr="00AE5AA3">
        <w:t xml:space="preserve">value)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Value</w:t>
            </w:r>
          </w:p>
        </w:tc>
        <w:tc>
          <w:tcPr>
            <w:tcW w:w="7848" w:type="dxa"/>
          </w:tcPr>
          <w:p w:rsidR="00E84ACA" w:rsidRPr="00AE5AA3" w:rsidRDefault="00E84ACA" w:rsidP="00C05421">
            <w:r w:rsidRPr="00AE5AA3">
              <w:t>A number whose floor value is to be calculated.  The number can be specified as an integer (e.g., 37), a decimal value (e.g., 37.48), as a string, or as the value of a variable (e.g, UnitPrice).</w:t>
            </w:r>
          </w:p>
        </w:tc>
      </w:tr>
    </w:tbl>
    <w:p w:rsidR="00E84ACA" w:rsidRDefault="00E84ACA" w:rsidP="00E84ACA">
      <w:pPr>
        <w:pStyle w:val="Heading5"/>
      </w:pPr>
      <w:r>
        <w:t>Return Type</w:t>
      </w:r>
    </w:p>
    <w:p w:rsidR="00E84ACA" w:rsidRDefault="00E84ACA" w:rsidP="00E84ACA">
      <w:proofErr w:type="gramStart"/>
      <w:r>
        <w:t>Decimal number.</w:t>
      </w:r>
      <w:proofErr w:type="gramEnd"/>
    </w:p>
    <w:p w:rsidR="00E84ACA" w:rsidRPr="00AE5AA3" w:rsidRDefault="00E84ACA" w:rsidP="00E84ACA">
      <w:r w:rsidRPr="00AE5AA3">
        <w:t xml:space="preserve">In the case of an error, the function displays an error message: </w:t>
      </w:r>
      <w:r>
        <w:t>“</w:t>
      </w:r>
      <w:proofErr w:type="gramStart"/>
      <w:r w:rsidRPr="00AE5AA3">
        <w:t>FLOOR(</w:t>
      </w:r>
      <w:proofErr w:type="gramEnd"/>
      <w:r w:rsidRPr="00AE5AA3">
        <w:t>value): Error message</w:t>
      </w:r>
      <w:r>
        <w:t>”</w:t>
      </w:r>
    </w:p>
    <w:p w:rsidR="00E84ACA" w:rsidRDefault="00E84ACA" w:rsidP="00E84ACA">
      <w:pPr>
        <w:pStyle w:val="Heading5"/>
      </w:pPr>
      <w:r>
        <w:t>Examples</w:t>
      </w:r>
    </w:p>
    <w:p w:rsidR="00E84ACA" w:rsidRPr="00572B33" w:rsidRDefault="00E84ACA" w:rsidP="00E84ACA">
      <w:r>
        <w:t>The function can be used in combination with other functions.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245"/>
        <w:gridCol w:w="6475"/>
      </w:tblGrid>
      <w:tr w:rsidR="00E84ACA" w:rsidTr="00C05421">
        <w:trPr>
          <w:tblHeader/>
        </w:trPr>
        <w:tc>
          <w:tcPr>
            <w:tcW w:w="324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47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FLOOR(1.789)</w:t>
            </w:r>
          </w:p>
        </w:tc>
        <w:tc>
          <w:tcPr>
            <w:tcW w:w="64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1</w:t>
            </w:r>
          </w:p>
        </w:tc>
      </w:tr>
      <w:tr w:rsidR="00E84ACA" w:rsidRPr="00842043" w:rsidTr="00C05421">
        <w:tc>
          <w:tcPr>
            <w:tcW w:w="3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FLOOR(-2.789)</w:t>
            </w:r>
          </w:p>
        </w:tc>
        <w:tc>
          <w:tcPr>
            <w:tcW w:w="64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-3</w:t>
            </w:r>
          </w:p>
        </w:tc>
      </w:tr>
      <w:tr w:rsidR="00E84ACA" w:rsidRPr="00842043" w:rsidTr="00C05421">
        <w:tc>
          <w:tcPr>
            <w:tcW w:w="3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FLOOR(“100.83%”)</w:t>
            </w:r>
          </w:p>
        </w:tc>
        <w:tc>
          <w:tcPr>
            <w:tcW w:w="64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1</w:t>
            </w:r>
          </w:p>
        </w:tc>
      </w:tr>
      <w:tr w:rsidR="00E84ACA" w:rsidRPr="00842043" w:rsidTr="00C05421">
        <w:tc>
          <w:tcPr>
            <w:tcW w:w="3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FLOOR</w:t>
            </w:r>
            <w:r w:rsidRPr="008E5E06">
              <w:t>(</w:t>
            </w:r>
            <w:r>
              <w:t>U</w:t>
            </w:r>
            <w:r w:rsidRPr="008E5E06">
              <w:t>nitPrice)</w:t>
            </w:r>
          </w:p>
        </w:tc>
        <w:tc>
          <w:tcPr>
            <w:tcW w:w="64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floor value of the UnitPrice</w:t>
            </w:r>
          </w:p>
        </w:tc>
      </w:tr>
      <w:tr w:rsidR="00E84ACA" w:rsidRPr="00842043" w:rsidTr="00C05421">
        <w:tc>
          <w:tcPr>
            <w:tcW w:w="3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FLOOR(“abcd”)</w:t>
            </w:r>
          </w:p>
        </w:tc>
        <w:tc>
          <w:tcPr>
            <w:tcW w:w="64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FLOOR</w:t>
            </w:r>
            <w:r w:rsidRPr="00A74D43">
              <w:t>(</w:t>
            </w:r>
            <w:proofErr w:type="gramEnd"/>
            <w:r w:rsidRPr="00A74D43">
              <w:t>abcd): Input string was not in a correct format.</w:t>
            </w:r>
            <w:r>
              <w:t>”</w:t>
            </w:r>
          </w:p>
        </w:tc>
      </w:tr>
      <w:tr w:rsidR="00E84ACA" w:rsidRPr="00842043" w:rsidTr="00C05421">
        <w:tc>
          <w:tcPr>
            <w:tcW w:w="3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POWER(FLOOR(UnitPrice), 2)</w:t>
            </w:r>
          </w:p>
        </w:tc>
        <w:tc>
          <w:tcPr>
            <w:tcW w:w="64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square of the floor value of UnitPrice</w:t>
            </w:r>
          </w:p>
        </w:tc>
      </w:tr>
      <w:tr w:rsidR="00E84ACA" w:rsidRPr="00842043" w:rsidTr="00C05421">
        <w:tc>
          <w:tcPr>
            <w:tcW w:w="32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MAX(FLOOR(UnitPrice), 12)</w:t>
            </w:r>
          </w:p>
        </w:tc>
        <w:tc>
          <w:tcPr>
            <w:tcW w:w="647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maximum among the floor value of UnitPrice and 12.</w:t>
            </w:r>
          </w:p>
        </w:tc>
      </w:tr>
    </w:tbl>
    <w:p w:rsidR="00E84ACA" w:rsidRPr="00572B33" w:rsidRDefault="00E84ACA" w:rsidP="00E84ACA"/>
    <w:p w:rsidR="00E84ACA" w:rsidRDefault="00E84ACA" w:rsidP="00E84ACA">
      <w:pPr>
        <w:pStyle w:val="Heading3"/>
      </w:pPr>
      <w:bookmarkStart w:id="383" w:name="_Toc259526334"/>
      <w:bookmarkStart w:id="384" w:name="_Ref259630445"/>
      <w:bookmarkStart w:id="385" w:name="_Toc414873151"/>
      <w:r>
        <w:lastRenderedPageBreak/>
        <w:t>LOG</w:t>
      </w:r>
      <w:bookmarkEnd w:id="383"/>
      <w:bookmarkEnd w:id="384"/>
      <w:bookmarkEnd w:id="385"/>
    </w:p>
    <w:p w:rsidR="00E84ACA" w:rsidRPr="00AE5AA3" w:rsidRDefault="00E84ACA" w:rsidP="00E84ACA">
      <w:r w:rsidRPr="00AE5AA3">
        <w:t>Returns the logarithmic value of the number passed to the function. If no base is mentioned then calculates logarithm to the base 10.</w:t>
      </w:r>
    </w:p>
    <w:p w:rsidR="00E84ACA" w:rsidRDefault="00E84ACA" w:rsidP="00E84ACA">
      <w:pPr>
        <w:pStyle w:val="Heading5"/>
      </w:pPr>
      <w:r>
        <w:t>Syntax</w:t>
      </w:r>
    </w:p>
    <w:p w:rsidR="00E84ACA" w:rsidRDefault="00E84ACA" w:rsidP="00E84ACA">
      <w:r>
        <w:t xml:space="preserve">= </w:t>
      </w:r>
      <w:proofErr w:type="gramStart"/>
      <w:r>
        <w:t>LOG</w:t>
      </w:r>
      <w:r w:rsidRPr="00022D52">
        <w:t>(</w:t>
      </w:r>
      <w:proofErr w:type="gramEnd"/>
      <w:r>
        <w:t>value</w:t>
      </w:r>
      <w:r w:rsidRPr="00022D52">
        <w:t xml:space="preserve">) </w:t>
      </w:r>
    </w:p>
    <w:p w:rsidR="00E84ACA" w:rsidRDefault="00E84ACA" w:rsidP="00E84ACA">
      <w:r>
        <w:t xml:space="preserve">= </w:t>
      </w:r>
      <w:proofErr w:type="gramStart"/>
      <w:r>
        <w:t>LOG(</w:t>
      </w:r>
      <w:proofErr w:type="gramEnd"/>
      <w:r>
        <w:t>value, base)</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value</w:t>
            </w:r>
          </w:p>
        </w:tc>
        <w:tc>
          <w:tcPr>
            <w:tcW w:w="7848" w:type="dxa"/>
          </w:tcPr>
          <w:p w:rsidR="00E84ACA" w:rsidRPr="00AE5AA3" w:rsidRDefault="00E84ACA" w:rsidP="00C05421">
            <w:r w:rsidRPr="00AE5AA3">
              <w:t>A number whose log value is to be calculated.   The number can be specified as an integer (e.g., 37), a decimal value (e.g., 37.48), as a string, or as the value of a variable (e.g, UnitPrice).</w:t>
            </w:r>
          </w:p>
        </w:tc>
      </w:tr>
      <w:tr w:rsidR="00E84ACA" w:rsidRPr="00AE5AA3" w:rsidTr="00C05421">
        <w:tc>
          <w:tcPr>
            <w:tcW w:w="1350" w:type="dxa"/>
          </w:tcPr>
          <w:p w:rsidR="00E84ACA" w:rsidRPr="00AE5AA3" w:rsidRDefault="00E84ACA" w:rsidP="00C05421">
            <w:r w:rsidRPr="00AE5AA3">
              <w:t>base (optional)</w:t>
            </w:r>
          </w:p>
        </w:tc>
        <w:tc>
          <w:tcPr>
            <w:tcW w:w="7848" w:type="dxa"/>
          </w:tcPr>
          <w:p w:rsidR="00E84ACA" w:rsidRPr="00AE5AA3" w:rsidRDefault="00E84ACA" w:rsidP="00C05421">
            <w:r w:rsidRPr="00AE5AA3">
              <w:t>A number which is the base of the logarithm. The number can be specified as an integer (e.g., 37), a decimal value (e.g., 37.48), as a string, or as the value of a variable (e.g, UnitPrice).</w:t>
            </w:r>
          </w:p>
        </w:tc>
      </w:tr>
    </w:tbl>
    <w:p w:rsidR="00E84ACA" w:rsidRDefault="00E84ACA" w:rsidP="00E84ACA">
      <w:pPr>
        <w:pStyle w:val="Heading5"/>
      </w:pPr>
      <w:r>
        <w:t>Return Type</w:t>
      </w:r>
    </w:p>
    <w:p w:rsidR="00E84ACA" w:rsidRDefault="00E84ACA" w:rsidP="00E84ACA">
      <w:proofErr w:type="gramStart"/>
      <w:r>
        <w:t>Decimal number.</w:t>
      </w:r>
      <w:proofErr w:type="gramEnd"/>
    </w:p>
    <w:p w:rsidR="00E84ACA" w:rsidRDefault="00E84ACA" w:rsidP="00E84ACA">
      <w:r>
        <w:t>In the case of an error, the function displays an error message: “</w:t>
      </w:r>
      <w:proofErr w:type="gramStart"/>
      <w:r>
        <w:t>LOG</w:t>
      </w:r>
      <w:r w:rsidRPr="001C5A54">
        <w:t>(</w:t>
      </w:r>
      <w:proofErr w:type="gramEnd"/>
      <w:r>
        <w:t>value</w:t>
      </w:r>
      <w:r w:rsidRPr="001C5A54">
        <w:t>): Error message</w:t>
      </w:r>
      <w:r>
        <w:t>” (or) “LOG</w:t>
      </w:r>
      <w:r w:rsidRPr="001C5A54">
        <w:t>(</w:t>
      </w:r>
      <w:r>
        <w:t>value, base</w:t>
      </w:r>
      <w:r w:rsidRPr="001C5A54">
        <w:t>): Error message</w:t>
      </w:r>
      <w:r>
        <w:t>”</w:t>
      </w:r>
    </w:p>
    <w:p w:rsidR="00E84ACA" w:rsidRPr="001C5A54" w:rsidRDefault="00E84ACA" w:rsidP="00E84ACA">
      <w:r>
        <w:t>The function can be used in combination with other functions.</w:t>
      </w:r>
    </w:p>
    <w:p w:rsidR="00E84ACA" w:rsidRPr="00572B33" w:rsidRDefault="00E84ACA" w:rsidP="00E84ACA">
      <w:pPr>
        <w:pStyle w:val="Heading5"/>
      </w:pPr>
      <w:r>
        <w:t>Examples</w:t>
      </w:r>
    </w:p>
    <w:tbl>
      <w:tblPr>
        <w:tblW w:w="9675"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978"/>
        <w:gridCol w:w="6697"/>
      </w:tblGrid>
      <w:tr w:rsidR="00E84ACA" w:rsidTr="00C05421">
        <w:trPr>
          <w:tblHeader/>
        </w:trPr>
        <w:tc>
          <w:tcPr>
            <w:tcW w:w="297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9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LOG(3)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6E6154">
              <w:t>0.4771</w:t>
            </w:r>
          </w:p>
        </w:tc>
      </w:tr>
      <w:tr w:rsidR="00E84ACA" w:rsidRPr="00842043" w:rsidTr="00C05421">
        <w:tc>
          <w:tcPr>
            <w:tcW w:w="29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LOG(-2)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An error message.</w:t>
            </w:r>
          </w:p>
        </w:tc>
      </w:tr>
      <w:tr w:rsidR="00E84ACA" w:rsidRPr="00842043" w:rsidTr="00C05421">
        <w:tc>
          <w:tcPr>
            <w:tcW w:w="29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LOG(“$1”, 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0</w:t>
            </w:r>
          </w:p>
        </w:tc>
      </w:tr>
      <w:tr w:rsidR="00E84ACA" w:rsidRPr="00842043" w:rsidTr="00C05421">
        <w:tc>
          <w:tcPr>
            <w:tcW w:w="29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LOG(10, 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831207">
              <w:t>3.3219</w:t>
            </w:r>
          </w:p>
        </w:tc>
      </w:tr>
      <w:tr w:rsidR="00E84ACA" w:rsidRPr="00842043" w:rsidTr="00C05421">
        <w:tc>
          <w:tcPr>
            <w:tcW w:w="29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LOG</w:t>
            </w:r>
            <w:r w:rsidRPr="008E5E06">
              <w:t>(</w:t>
            </w:r>
            <w:r>
              <w:t>U</w:t>
            </w:r>
            <w:r w:rsidRPr="008E5E06">
              <w:t>nitPrice</w:t>
            </w:r>
            <w:r>
              <w:t>, 3</w:t>
            </w:r>
            <w:r w:rsidRPr="008E5E06">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log value of the UnitPrice to the base 3</w:t>
            </w:r>
          </w:p>
        </w:tc>
      </w:tr>
      <w:tr w:rsidR="00E84ACA" w:rsidRPr="00842043" w:rsidTr="00C05421">
        <w:tc>
          <w:tcPr>
            <w:tcW w:w="29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LOG(“abcd”, 5)</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LOG</w:t>
            </w:r>
            <w:r w:rsidRPr="00A74D43">
              <w:t>(</w:t>
            </w:r>
            <w:proofErr w:type="gramEnd"/>
            <w:r w:rsidRPr="00A74D43">
              <w:t>abcd</w:t>
            </w:r>
            <w:r>
              <w:t>, 5</w:t>
            </w:r>
            <w:r w:rsidRPr="00A74D43">
              <w:t>): Input string was not in a correct format.</w:t>
            </w:r>
            <w:r>
              <w:t>”</w:t>
            </w:r>
          </w:p>
        </w:tc>
      </w:tr>
      <w:tr w:rsidR="00E84ACA" w:rsidRPr="00842043" w:rsidTr="00C05421">
        <w:tc>
          <w:tcPr>
            <w:tcW w:w="29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POWER(LOG(UnitPrice), 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square of the logarithm value of UnitPrice</w:t>
            </w:r>
          </w:p>
        </w:tc>
      </w:tr>
      <w:tr w:rsidR="00E84ACA" w:rsidRPr="00842043" w:rsidTr="00C05421">
        <w:tc>
          <w:tcPr>
            <w:tcW w:w="29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MAX(LOG(UnitPrice,3), 12)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maximum among the logarithm value of UnitPrice to the base 3 and the number 12.</w:t>
            </w:r>
          </w:p>
        </w:tc>
      </w:tr>
    </w:tbl>
    <w:p w:rsidR="00E84ACA" w:rsidRDefault="00E84ACA" w:rsidP="00E84ACA"/>
    <w:p w:rsidR="00E84ACA" w:rsidRPr="00206197" w:rsidRDefault="00E84ACA" w:rsidP="00E84ACA">
      <w:pPr>
        <w:pStyle w:val="Heading3"/>
      </w:pPr>
      <w:bookmarkStart w:id="386" w:name="_Ref268013445"/>
      <w:bookmarkStart w:id="387" w:name="_Toc414873152"/>
      <w:r w:rsidRPr="00206197">
        <w:lastRenderedPageBreak/>
        <w:t>MAX</w:t>
      </w:r>
      <w:bookmarkEnd w:id="386"/>
      <w:bookmarkEnd w:id="387"/>
    </w:p>
    <w:p w:rsidR="00E84ACA" w:rsidRPr="00206197" w:rsidRDefault="00E84ACA" w:rsidP="00E84ACA">
      <w:r w:rsidRPr="00206197">
        <w:t>Returns the maximum value among the values displayed in the rows of the table control.  The function accepts values only from textbox, label and literal controls.  This function is called as &lt;TableControlName&gt;.</w:t>
      </w:r>
      <w:proofErr w:type="gramStart"/>
      <w:r w:rsidRPr="00206197">
        <w:t>MAX(</w:t>
      </w:r>
      <w:proofErr w:type="gramEnd"/>
      <w:r w:rsidRPr="00206197">
        <w:t>"&lt;ControlName&gt;"). Use a TableControl instance to indicate which TableControl contains the values to be operated on by the function, e.g., Order_DetailsTableControl, ProductsTableControl, and CategoriesTableControl.</w:t>
      </w:r>
    </w:p>
    <w:p w:rsidR="00E84ACA" w:rsidRPr="00206197" w:rsidRDefault="00E84ACA" w:rsidP="00E84ACA">
      <w:r w:rsidRPr="00206197">
        <w:t>Please note that the maximum value returned in the value from the rows currently displayed.  This is not the maximum value for all values currently in the database.  So if only ten rows are displayed within the table control out of a million rows in the database, the MAX function will return the maximum of the ten displayed on the web page.</w:t>
      </w:r>
    </w:p>
    <w:p w:rsidR="00E84ACA" w:rsidRPr="00206197" w:rsidRDefault="00E84ACA" w:rsidP="00E84ACA">
      <w:pPr>
        <w:pStyle w:val="Heading5"/>
      </w:pPr>
      <w:r w:rsidRPr="00206197">
        <w:t>Syntax</w:t>
      </w:r>
    </w:p>
    <w:p w:rsidR="00E84ACA" w:rsidRPr="00206197" w:rsidRDefault="00E84ACA" w:rsidP="00E84ACA">
      <w:r w:rsidRPr="00206197">
        <w:t>= &lt;TableControlName&gt;.</w:t>
      </w:r>
      <w:proofErr w:type="gramStart"/>
      <w:r w:rsidRPr="00206197">
        <w:t>MAX(</w:t>
      </w:r>
      <w:proofErr w:type="gramEnd"/>
      <w:r w:rsidRPr="00206197">
        <w:t>controlName)</w:t>
      </w:r>
    </w:p>
    <w:p w:rsidR="00E84ACA" w:rsidRPr="009669CE" w:rsidRDefault="00E84ACA" w:rsidP="00E84ACA">
      <w:pPr>
        <w:pStyle w:val="Heading5"/>
      </w:pPr>
      <w:r w:rsidRPr="009669CE">
        <w:t>Parameters</w:t>
      </w:r>
    </w:p>
    <w:tbl>
      <w:tblPr>
        <w:tblW w:w="9198" w:type="dxa"/>
        <w:tblCellSpacing w:w="0" w:type="dxa"/>
        <w:tblInd w:w="123" w:type="dxa"/>
        <w:tblCellMar>
          <w:left w:w="0" w:type="dxa"/>
          <w:right w:w="0" w:type="dxa"/>
        </w:tblCellMar>
        <w:tblLook w:val="00A0" w:firstRow="1" w:lastRow="0" w:firstColumn="1" w:lastColumn="0" w:noHBand="0" w:noVBand="0"/>
      </w:tblPr>
      <w:tblGrid>
        <w:gridCol w:w="1380"/>
        <w:gridCol w:w="7818"/>
      </w:tblGrid>
      <w:tr w:rsidR="00E84ACA" w:rsidRPr="00657FDB" w:rsidTr="00C05421">
        <w:trPr>
          <w:tblCellSpacing w:w="0" w:type="dxa"/>
        </w:trPr>
        <w:tc>
          <w:tcPr>
            <w:tcW w:w="13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E84ACA" w:rsidRPr="00366817" w:rsidRDefault="00E84ACA" w:rsidP="00C05421">
            <w:r w:rsidRPr="00366817">
              <w:t>controlName</w:t>
            </w:r>
          </w:p>
        </w:tc>
        <w:tc>
          <w:tcPr>
            <w:tcW w:w="7846" w:type="dxa"/>
            <w:tcBorders>
              <w:top w:val="single" w:sz="6" w:space="0" w:color="000000"/>
              <w:left w:val="nil"/>
              <w:bottom w:val="single" w:sz="6" w:space="0" w:color="000000"/>
              <w:right w:val="single" w:sz="6" w:space="0" w:color="000000"/>
            </w:tcBorders>
            <w:tcMar>
              <w:top w:w="0" w:type="dxa"/>
              <w:left w:w="108" w:type="dxa"/>
              <w:bottom w:w="0" w:type="dxa"/>
              <w:right w:w="108" w:type="dxa"/>
            </w:tcMar>
          </w:tcPr>
          <w:p w:rsidR="00E84ACA" w:rsidRPr="00366817" w:rsidRDefault="00E84ACA" w:rsidP="00C05421">
            <w:r w:rsidRPr="00366817">
              <w:t xml:space="preserve">It represents the name of the control which contains the values whose maximum value is to be calculated. The controlName should be a string (e.g., “UnitPrice”, “Quantity”, </w:t>
            </w:r>
            <w:proofErr w:type="gramStart"/>
            <w:r w:rsidRPr="00366817">
              <w:t>“</w:t>
            </w:r>
            <w:proofErr w:type="gramEnd"/>
            <w:r w:rsidRPr="00366817">
              <w:t>Discount”). The values in the control can be an integer (e.g., 37), a decimal value (e.g., 37.48), or a string.</w:t>
            </w:r>
          </w:p>
        </w:tc>
      </w:tr>
    </w:tbl>
    <w:p w:rsidR="00E84ACA" w:rsidRPr="009669CE" w:rsidRDefault="00E84ACA" w:rsidP="00E84ACA">
      <w:pPr>
        <w:pStyle w:val="Heading5"/>
      </w:pPr>
      <w:r w:rsidRPr="009669CE">
        <w:t>Return Type</w:t>
      </w:r>
    </w:p>
    <w:p w:rsidR="00E84ACA" w:rsidRPr="00206197" w:rsidRDefault="00E84ACA" w:rsidP="00E84ACA">
      <w:r w:rsidRPr="00206197">
        <w:t>Decimal</w:t>
      </w:r>
    </w:p>
    <w:p w:rsidR="00E84ACA" w:rsidRDefault="00E84ACA" w:rsidP="00E84ACA">
      <w:pPr>
        <w:pStyle w:val="Heading5"/>
      </w:pPr>
      <w:r w:rsidRPr="009669CE">
        <w:t>Examples</w:t>
      </w:r>
    </w:p>
    <w:tbl>
      <w:tblPr>
        <w:tblW w:w="9746"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477"/>
        <w:gridCol w:w="5269"/>
      </w:tblGrid>
      <w:tr w:rsidR="00E84ACA" w:rsidTr="00C05421">
        <w:trPr>
          <w:tblHeader/>
        </w:trPr>
        <w:tc>
          <w:tcPr>
            <w:tcW w:w="447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26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4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9669CE">
              <w:t>= ProductsTableControl.</w:t>
            </w:r>
            <w:r>
              <w:t>MAX</w:t>
            </w:r>
            <w:r w:rsidRPr="009669CE">
              <w:t>(“UnitPrice”)</w:t>
            </w:r>
          </w:p>
        </w:tc>
        <w:tc>
          <w:tcPr>
            <w:tcW w:w="526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w:t>
            </w:r>
            <w:r w:rsidRPr="009669CE">
              <w:t xml:space="preserve"> </w:t>
            </w:r>
            <w:r>
              <w:t>maximum</w:t>
            </w:r>
            <w:r w:rsidRPr="009669CE">
              <w:t xml:space="preserve"> of the values displayed in the rows of the “UnitPrice” control.</w:t>
            </w:r>
          </w:p>
        </w:tc>
      </w:tr>
      <w:tr w:rsidR="00E84ACA" w:rsidRPr="00842043" w:rsidTr="00C05421">
        <w:tc>
          <w:tcPr>
            <w:tcW w:w="44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669CE" w:rsidRDefault="00E84ACA" w:rsidP="00C05421">
            <w:r>
              <w:t xml:space="preserve">= </w:t>
            </w:r>
            <w:r w:rsidRPr="009669CE">
              <w:t>Order_DetailsTableControl.</w:t>
            </w:r>
            <w:r>
              <w:t>MAX</w:t>
            </w:r>
            <w:r w:rsidRPr="009669CE">
              <w:t xml:space="preserve"> ("Quantity")</w:t>
            </w:r>
          </w:p>
        </w:tc>
        <w:tc>
          <w:tcPr>
            <w:tcW w:w="526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669CE" w:rsidRDefault="00E84ACA" w:rsidP="00C05421">
            <w:r>
              <w:t>The</w:t>
            </w:r>
            <w:r w:rsidRPr="009669CE">
              <w:t xml:space="preserve"> </w:t>
            </w:r>
            <w:r>
              <w:t>maximum</w:t>
            </w:r>
            <w:r w:rsidRPr="009669CE">
              <w:t xml:space="preserve"> of the values displayed in the rows of the “Quantity” control.</w:t>
            </w:r>
          </w:p>
        </w:tc>
      </w:tr>
      <w:tr w:rsidR="00E84ACA" w:rsidRPr="00842043" w:rsidTr="00C05421">
        <w:tc>
          <w:tcPr>
            <w:tcW w:w="44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669CE" w:rsidRDefault="00E84ACA" w:rsidP="00C05421">
            <w:r w:rsidRPr="009669CE">
              <w:t>= Order_DetailsTableControl.</w:t>
            </w:r>
            <w:r>
              <w:t>MAX</w:t>
            </w:r>
            <w:r w:rsidRPr="009669CE">
              <w:t xml:space="preserve"> ("Discount")</w:t>
            </w:r>
          </w:p>
        </w:tc>
        <w:tc>
          <w:tcPr>
            <w:tcW w:w="526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669CE" w:rsidRDefault="00E84ACA" w:rsidP="00C05421">
            <w:r>
              <w:t>The</w:t>
            </w:r>
            <w:r w:rsidRPr="009669CE">
              <w:t xml:space="preserve"> </w:t>
            </w:r>
            <w:r>
              <w:t>maximum</w:t>
            </w:r>
            <w:r w:rsidRPr="009669CE">
              <w:t xml:space="preserve"> of the values displayed in the rows of the “Discount” control.</w:t>
            </w:r>
          </w:p>
        </w:tc>
      </w:tr>
    </w:tbl>
    <w:p w:rsidR="00E84ACA" w:rsidRPr="00206197" w:rsidRDefault="00E84ACA" w:rsidP="00E84ACA"/>
    <w:p w:rsidR="00E84ACA" w:rsidRPr="009669CE" w:rsidRDefault="00E84ACA" w:rsidP="00E84ACA">
      <w:pPr>
        <w:pStyle w:val="Heading3"/>
        <w:rPr>
          <w:szCs w:val="40"/>
        </w:rPr>
      </w:pPr>
      <w:bookmarkStart w:id="388" w:name="_Ref268013446"/>
      <w:bookmarkStart w:id="389" w:name="_Toc414873153"/>
      <w:r>
        <w:rPr>
          <w:szCs w:val="40"/>
        </w:rPr>
        <w:t>MIN</w:t>
      </w:r>
      <w:bookmarkEnd w:id="388"/>
      <w:bookmarkEnd w:id="389"/>
    </w:p>
    <w:p w:rsidR="00E84ACA" w:rsidRPr="00206197" w:rsidRDefault="00E84ACA" w:rsidP="00E84ACA">
      <w:r w:rsidRPr="00206197">
        <w:t>Returns the minimum value among the values displayed in the rows of the table control. The function accepts values only from textbox, label and literal controls.  This function is called as &lt;TableControlName&gt;.</w:t>
      </w:r>
      <w:proofErr w:type="gramStart"/>
      <w:r w:rsidRPr="00206197">
        <w:t>MIN(</w:t>
      </w:r>
      <w:proofErr w:type="gramEnd"/>
      <w:r w:rsidRPr="00206197">
        <w:t>"&lt;ControlName&gt;"). Use a TableControl instance to indicate which TableControl contains the values to be operated on by the function, e.g., Order_DetailsTableControl, ProductsTableControl, and CategoriesTableControl.</w:t>
      </w:r>
    </w:p>
    <w:p w:rsidR="00E84ACA" w:rsidRPr="00206197" w:rsidRDefault="00E84ACA" w:rsidP="00E84ACA">
      <w:r w:rsidRPr="00206197">
        <w:lastRenderedPageBreak/>
        <w:t>Please note that the minimum value returned in the value from the rows currently displayed.  This is not the minimum value for all values currently in the database.  So if only ten rows are displayed within the table control out of a million rows in the database, the MIN function will return the minimum of the ten displayed on the web page.</w:t>
      </w:r>
    </w:p>
    <w:p w:rsidR="00E84ACA" w:rsidRPr="009669CE" w:rsidRDefault="00E84ACA" w:rsidP="00E84ACA">
      <w:pPr>
        <w:pStyle w:val="Heading5"/>
      </w:pPr>
      <w:r w:rsidRPr="009669CE">
        <w:t>Syntax</w:t>
      </w:r>
    </w:p>
    <w:p w:rsidR="00E84ACA" w:rsidRPr="00206197" w:rsidRDefault="00E84ACA" w:rsidP="00E84ACA">
      <w:r w:rsidRPr="00206197">
        <w:t>= &lt;TableControlName&gt;.</w:t>
      </w:r>
      <w:proofErr w:type="gramStart"/>
      <w:r w:rsidRPr="00206197">
        <w:t>MIN(</w:t>
      </w:r>
      <w:proofErr w:type="gramEnd"/>
      <w:r w:rsidRPr="00206197">
        <w:t>controlName)</w:t>
      </w:r>
    </w:p>
    <w:p w:rsidR="00E84ACA" w:rsidRPr="009669CE" w:rsidRDefault="00E84ACA" w:rsidP="00E84ACA">
      <w:pPr>
        <w:pStyle w:val="Heading5"/>
      </w:pPr>
      <w:r w:rsidRPr="009669CE">
        <w:t>Parameters</w:t>
      </w:r>
    </w:p>
    <w:tbl>
      <w:tblPr>
        <w:tblW w:w="9198" w:type="dxa"/>
        <w:tblCellSpacing w:w="0" w:type="dxa"/>
        <w:tblInd w:w="123" w:type="dxa"/>
        <w:tblCellMar>
          <w:left w:w="0" w:type="dxa"/>
          <w:right w:w="0" w:type="dxa"/>
        </w:tblCellMar>
        <w:tblLook w:val="00A0" w:firstRow="1" w:lastRow="0" w:firstColumn="1" w:lastColumn="0" w:noHBand="0" w:noVBand="0"/>
      </w:tblPr>
      <w:tblGrid>
        <w:gridCol w:w="1380"/>
        <w:gridCol w:w="7818"/>
      </w:tblGrid>
      <w:tr w:rsidR="00E84ACA" w:rsidRPr="00657FDB" w:rsidTr="00C05421">
        <w:trPr>
          <w:tblCellSpacing w:w="0" w:type="dxa"/>
        </w:trPr>
        <w:tc>
          <w:tcPr>
            <w:tcW w:w="135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rsidR="00E84ACA" w:rsidRPr="00366817" w:rsidRDefault="00E84ACA" w:rsidP="00C05421">
            <w:r w:rsidRPr="00366817">
              <w:t>controlName</w:t>
            </w:r>
          </w:p>
        </w:tc>
        <w:tc>
          <w:tcPr>
            <w:tcW w:w="7846" w:type="dxa"/>
            <w:tcBorders>
              <w:top w:val="single" w:sz="6" w:space="0" w:color="000000"/>
              <w:left w:val="nil"/>
              <w:bottom w:val="single" w:sz="6" w:space="0" w:color="000000"/>
              <w:right w:val="single" w:sz="6" w:space="0" w:color="000000"/>
            </w:tcBorders>
            <w:tcMar>
              <w:top w:w="0" w:type="dxa"/>
              <w:left w:w="108" w:type="dxa"/>
              <w:bottom w:w="0" w:type="dxa"/>
              <w:right w:w="108" w:type="dxa"/>
            </w:tcMar>
          </w:tcPr>
          <w:p w:rsidR="00E84ACA" w:rsidRPr="00366817" w:rsidRDefault="00E84ACA" w:rsidP="00C05421">
            <w:r w:rsidRPr="00366817">
              <w:t xml:space="preserve">It represents the name of the control which contains the values whose minimum value is to be calculated. The controlName should be a string (e.g., “UnitPrice”, “Quantity”, </w:t>
            </w:r>
            <w:proofErr w:type="gramStart"/>
            <w:r w:rsidRPr="00366817">
              <w:t>“</w:t>
            </w:r>
            <w:proofErr w:type="gramEnd"/>
            <w:r w:rsidRPr="00366817">
              <w:t>Discount”). The values in the control can be an integer (e.g., 37), a decimal value (e.g., 37.48), or a string.</w:t>
            </w:r>
          </w:p>
        </w:tc>
      </w:tr>
    </w:tbl>
    <w:p w:rsidR="00E84ACA" w:rsidRPr="009669CE" w:rsidRDefault="00E84ACA" w:rsidP="00E84ACA">
      <w:pPr>
        <w:pStyle w:val="Heading5"/>
      </w:pPr>
      <w:r w:rsidRPr="009669CE">
        <w:t>Return Type</w:t>
      </w:r>
    </w:p>
    <w:p w:rsidR="00E84ACA" w:rsidRPr="00206197" w:rsidRDefault="00E84ACA" w:rsidP="00E84ACA">
      <w:r w:rsidRPr="00206197">
        <w:t>Decimal</w:t>
      </w:r>
    </w:p>
    <w:p w:rsidR="00E84ACA" w:rsidRDefault="00E84ACA" w:rsidP="00E84ACA">
      <w:pPr>
        <w:pStyle w:val="Heading5"/>
      </w:pPr>
      <w:r w:rsidRPr="009669CE">
        <w:t>Examples</w:t>
      </w:r>
    </w:p>
    <w:tbl>
      <w:tblPr>
        <w:tblW w:w="9646"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377"/>
        <w:gridCol w:w="5269"/>
      </w:tblGrid>
      <w:tr w:rsidR="00E84ACA" w:rsidTr="00C05421">
        <w:trPr>
          <w:tblHeader/>
        </w:trPr>
        <w:tc>
          <w:tcPr>
            <w:tcW w:w="437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26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3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9669CE">
              <w:t>= ProductsTableControl.</w:t>
            </w:r>
            <w:r>
              <w:t>MIN</w:t>
            </w:r>
            <w:r w:rsidRPr="009669CE">
              <w:t>(“UnitPrice”)</w:t>
            </w:r>
          </w:p>
        </w:tc>
        <w:tc>
          <w:tcPr>
            <w:tcW w:w="526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w:t>
            </w:r>
            <w:r w:rsidRPr="009669CE">
              <w:t xml:space="preserve"> </w:t>
            </w:r>
            <w:r>
              <w:t xml:space="preserve">minimum </w:t>
            </w:r>
            <w:r w:rsidRPr="009669CE">
              <w:t>of the values displayed in the rows of the “UnitPrice” control.</w:t>
            </w:r>
          </w:p>
        </w:tc>
      </w:tr>
      <w:tr w:rsidR="00E84ACA" w:rsidRPr="00842043" w:rsidTr="00C05421">
        <w:tc>
          <w:tcPr>
            <w:tcW w:w="43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669CE" w:rsidRDefault="00E84ACA" w:rsidP="00C05421">
            <w:r w:rsidRPr="009669CE">
              <w:t xml:space="preserve">= Order_DetailsTableControl. </w:t>
            </w:r>
            <w:r>
              <w:t>MIN</w:t>
            </w:r>
            <w:r w:rsidRPr="009669CE">
              <w:t>("Quantity")</w:t>
            </w:r>
          </w:p>
        </w:tc>
        <w:tc>
          <w:tcPr>
            <w:tcW w:w="526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669CE" w:rsidRDefault="00E84ACA" w:rsidP="00C05421">
            <w:r>
              <w:t>The</w:t>
            </w:r>
            <w:r w:rsidRPr="009669CE">
              <w:t xml:space="preserve"> </w:t>
            </w:r>
            <w:r>
              <w:t xml:space="preserve">minimum </w:t>
            </w:r>
            <w:r w:rsidRPr="009669CE">
              <w:t>of the values displayed in the rows of the “Quantity” control.</w:t>
            </w:r>
          </w:p>
        </w:tc>
      </w:tr>
      <w:tr w:rsidR="00E84ACA" w:rsidRPr="00842043" w:rsidTr="00C05421">
        <w:tc>
          <w:tcPr>
            <w:tcW w:w="437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669CE" w:rsidRDefault="00E84ACA" w:rsidP="00C05421">
            <w:r w:rsidRPr="009669CE">
              <w:t>= Order_DetailsTableControl.</w:t>
            </w:r>
            <w:r>
              <w:t>MIN</w:t>
            </w:r>
            <w:r w:rsidRPr="009669CE">
              <w:t>("Discount")</w:t>
            </w:r>
          </w:p>
        </w:tc>
        <w:tc>
          <w:tcPr>
            <w:tcW w:w="526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9669CE" w:rsidRDefault="00E84ACA" w:rsidP="00C05421">
            <w:r>
              <w:t>The</w:t>
            </w:r>
            <w:r w:rsidRPr="009669CE">
              <w:t xml:space="preserve"> </w:t>
            </w:r>
            <w:r>
              <w:t xml:space="preserve">minimum </w:t>
            </w:r>
            <w:r w:rsidRPr="009669CE">
              <w:t>of the values displayed in the rows of the “Discount” control.</w:t>
            </w:r>
          </w:p>
        </w:tc>
      </w:tr>
    </w:tbl>
    <w:p w:rsidR="00E84ACA" w:rsidRPr="00206197" w:rsidRDefault="00E84ACA" w:rsidP="00E84ACA"/>
    <w:p w:rsidR="00E84ACA" w:rsidRDefault="00E84ACA" w:rsidP="00E84ACA">
      <w:pPr>
        <w:pStyle w:val="Heading3"/>
      </w:pPr>
      <w:bookmarkStart w:id="390" w:name="_Toc259526327"/>
      <w:bookmarkStart w:id="391" w:name="_Ref259630429"/>
      <w:bookmarkStart w:id="392" w:name="_Toc414873154"/>
      <w:r>
        <w:t>MODULUS</w:t>
      </w:r>
      <w:bookmarkEnd w:id="390"/>
      <w:bookmarkEnd w:id="391"/>
      <w:bookmarkEnd w:id="392"/>
    </w:p>
    <w:p w:rsidR="00E84ACA" w:rsidRDefault="00E84ACA" w:rsidP="00E84ACA">
      <w:r>
        <w:t>This function divides the two arguments passed and returns the remainder of the division. It differs from the Mod function of Excel, in the way the remainder is calculated.</w:t>
      </w:r>
    </w:p>
    <w:p w:rsidR="00E84ACA" w:rsidRDefault="00E84ACA" w:rsidP="00E84ACA">
      <w:pPr>
        <w:pStyle w:val="Heading5"/>
      </w:pPr>
      <w:r>
        <w:t>Syntax</w:t>
      </w:r>
    </w:p>
    <w:p w:rsidR="00E84ACA" w:rsidRDefault="00E84ACA" w:rsidP="00E84ACA">
      <w:r>
        <w:t xml:space="preserve">= </w:t>
      </w:r>
      <w:proofErr w:type="gramStart"/>
      <w:r>
        <w:t>MODULUS</w:t>
      </w:r>
      <w:r w:rsidRPr="00022D52">
        <w:t>(</w:t>
      </w:r>
      <w:proofErr w:type="gramEnd"/>
      <w:r>
        <w:t>dividend, divisor</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Dividend</w:t>
            </w:r>
          </w:p>
        </w:tc>
        <w:tc>
          <w:tcPr>
            <w:tcW w:w="7848" w:type="dxa"/>
          </w:tcPr>
          <w:p w:rsidR="00E84ACA" w:rsidRPr="00AE5AA3" w:rsidRDefault="00E84ACA" w:rsidP="00C05421">
            <w:r w:rsidRPr="00AE5AA3">
              <w:t>A number which is being divided. The number can be specified as an integer (e.g., 37), as a decimal value (e.g., 37.48), as a string, or as the value of a variable (e.g, UnitPrice).</w:t>
            </w:r>
          </w:p>
        </w:tc>
      </w:tr>
      <w:tr w:rsidR="00E84ACA" w:rsidRPr="00AE5AA3" w:rsidTr="00C05421">
        <w:tc>
          <w:tcPr>
            <w:tcW w:w="1350" w:type="dxa"/>
          </w:tcPr>
          <w:p w:rsidR="00E84ACA" w:rsidRPr="00AE5AA3" w:rsidRDefault="00E84ACA" w:rsidP="00C05421">
            <w:r w:rsidRPr="00AE5AA3">
              <w:t>Divisor</w:t>
            </w:r>
          </w:p>
        </w:tc>
        <w:tc>
          <w:tcPr>
            <w:tcW w:w="7848" w:type="dxa"/>
          </w:tcPr>
          <w:p w:rsidR="00E84ACA" w:rsidRPr="00AE5AA3" w:rsidRDefault="00E84ACA" w:rsidP="00C05421">
            <w:r w:rsidRPr="00AE5AA3">
              <w:t xml:space="preserve">A number which divides. The number can be specified as an integer (e.g., 37), as a </w:t>
            </w:r>
            <w:r w:rsidRPr="00AE5AA3">
              <w:lastRenderedPageBreak/>
              <w:t>decimal value (e.g., 37.48), as a string, or as the value of a variable (e.g, UnitPrice).</w:t>
            </w:r>
          </w:p>
        </w:tc>
      </w:tr>
    </w:tbl>
    <w:p w:rsidR="00E84ACA" w:rsidRDefault="00E84ACA" w:rsidP="00E84ACA">
      <w:pPr>
        <w:pStyle w:val="Heading5"/>
      </w:pPr>
      <w:r>
        <w:lastRenderedPageBreak/>
        <w:t>Return Type</w:t>
      </w:r>
    </w:p>
    <w:p w:rsidR="00E84ACA" w:rsidRDefault="00E84ACA" w:rsidP="00E84ACA">
      <w:proofErr w:type="gramStart"/>
      <w:r>
        <w:t>Decimal number.</w:t>
      </w:r>
      <w:proofErr w:type="gramEnd"/>
    </w:p>
    <w:p w:rsidR="00E84ACA" w:rsidRDefault="00E84ACA" w:rsidP="00E84ACA">
      <w:r>
        <w:t xml:space="preserve">In the case of an error, the function displays an error message: “MODULUS </w:t>
      </w:r>
      <w:r w:rsidRPr="001C5A54">
        <w:t>(</w:t>
      </w:r>
      <w:r>
        <w:t>dividend, divisor</w:t>
      </w:r>
      <w:r w:rsidRPr="001C5A54">
        <w:t>): Error message</w:t>
      </w:r>
      <w:r>
        <w:t>”</w:t>
      </w:r>
    </w:p>
    <w:p w:rsidR="00E84ACA" w:rsidRPr="001C5A54" w:rsidRDefault="00E84ACA" w:rsidP="00E84ACA">
      <w:r>
        <w:t>The function can be used in combination with other functions.</w:t>
      </w:r>
    </w:p>
    <w:p w:rsidR="00E84ACA" w:rsidRDefault="00E84ACA" w:rsidP="00E84ACA">
      <w:pPr>
        <w:pStyle w:val="Heading5"/>
      </w:pPr>
      <w:r>
        <w:t>Examples</w:t>
      </w:r>
    </w:p>
    <w:tbl>
      <w:tblPr>
        <w:tblW w:w="999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790"/>
        <w:gridCol w:w="6200"/>
      </w:tblGrid>
      <w:tr w:rsidR="00E84ACA" w:rsidTr="00C05421">
        <w:trPr>
          <w:tblHeader/>
        </w:trPr>
        <w:tc>
          <w:tcPr>
            <w:tcW w:w="379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20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MODULUS(-3.75, 2)</w:t>
            </w:r>
          </w:p>
        </w:tc>
        <w:tc>
          <w:tcPr>
            <w:tcW w:w="62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-1.75</w:t>
            </w:r>
          </w:p>
        </w:tc>
      </w:tr>
      <w:tr w:rsidR="00E84ACA" w:rsidRPr="00842043" w:rsidTr="00C05421">
        <w:tc>
          <w:tcPr>
            <w:tcW w:w="3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MODULUS(-3, -2)</w:t>
            </w:r>
          </w:p>
        </w:tc>
        <w:tc>
          <w:tcPr>
            <w:tcW w:w="62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-1</w:t>
            </w:r>
          </w:p>
        </w:tc>
      </w:tr>
      <w:tr w:rsidR="00E84ACA" w:rsidRPr="00842043" w:rsidTr="00C05421">
        <w:tc>
          <w:tcPr>
            <w:tcW w:w="3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MODULUS(“$3”, 2)</w:t>
            </w:r>
          </w:p>
        </w:tc>
        <w:tc>
          <w:tcPr>
            <w:tcW w:w="62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1</w:t>
            </w:r>
          </w:p>
        </w:tc>
      </w:tr>
      <w:tr w:rsidR="00E84ACA" w:rsidRPr="00842043" w:rsidTr="00C05421">
        <w:tc>
          <w:tcPr>
            <w:tcW w:w="3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MODULUS</w:t>
            </w:r>
            <w:r w:rsidRPr="008E5E06">
              <w:t>(</w:t>
            </w:r>
            <w:r>
              <w:t>ExtendedPrice, Quantity</w:t>
            </w:r>
            <w:r w:rsidRPr="008E5E06">
              <w:t>)</w:t>
            </w:r>
          </w:p>
        </w:tc>
        <w:tc>
          <w:tcPr>
            <w:tcW w:w="62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remainder value of the division</w:t>
            </w:r>
          </w:p>
        </w:tc>
      </w:tr>
      <w:tr w:rsidR="00E84ACA" w:rsidRPr="00842043" w:rsidTr="00C05421">
        <w:tc>
          <w:tcPr>
            <w:tcW w:w="3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MODULUS(2, 0)</w:t>
            </w:r>
          </w:p>
        </w:tc>
        <w:tc>
          <w:tcPr>
            <w:tcW w:w="62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MODULUS</w:t>
            </w:r>
            <w:r w:rsidRPr="00A74D43">
              <w:t>(</w:t>
            </w:r>
            <w:proofErr w:type="gramEnd"/>
            <w:r>
              <w:t>2, 0</w:t>
            </w:r>
            <w:r w:rsidRPr="00A74D43">
              <w:t xml:space="preserve">): </w:t>
            </w:r>
            <w:r>
              <w:t>Attempted to divide by zero.”</w:t>
            </w:r>
          </w:p>
        </w:tc>
      </w:tr>
      <w:tr w:rsidR="00E84ACA" w:rsidRPr="00842043" w:rsidTr="00C05421">
        <w:tc>
          <w:tcPr>
            <w:tcW w:w="3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MODULUS(FLOOR(UnitPrice), 2)</w:t>
            </w:r>
          </w:p>
        </w:tc>
        <w:tc>
          <w:tcPr>
            <w:tcW w:w="62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remainder of division between the floor value of UnitPrice and the number 2.</w:t>
            </w:r>
          </w:p>
        </w:tc>
      </w:tr>
      <w:tr w:rsidR="00E84ACA" w:rsidRPr="00842043" w:rsidTr="00C05421">
        <w:tc>
          <w:tcPr>
            <w:tcW w:w="379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ABS(MODULUS(UnitPrice, 2))</w:t>
            </w:r>
          </w:p>
        </w:tc>
        <w:tc>
          <w:tcPr>
            <w:tcW w:w="62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absolute value of the remainder got by division on floor value of UnitPrice by the number 2.</w:t>
            </w:r>
          </w:p>
        </w:tc>
      </w:tr>
    </w:tbl>
    <w:p w:rsidR="00E84ACA" w:rsidRDefault="00E84ACA" w:rsidP="00E84ACA"/>
    <w:p w:rsidR="00E84ACA" w:rsidRDefault="00E84ACA" w:rsidP="00E84ACA">
      <w:pPr>
        <w:pStyle w:val="Heading3"/>
      </w:pPr>
      <w:bookmarkStart w:id="393" w:name="_Toc259526328"/>
      <w:bookmarkStart w:id="394" w:name="_Ref259630430"/>
      <w:bookmarkStart w:id="395" w:name="_Toc414873155"/>
      <w:r>
        <w:t>POWER</w:t>
      </w:r>
      <w:bookmarkEnd w:id="393"/>
      <w:bookmarkEnd w:id="394"/>
      <w:bookmarkEnd w:id="395"/>
    </w:p>
    <w:p w:rsidR="00E84ACA" w:rsidRPr="00AE5AA3" w:rsidRDefault="00E84ACA" w:rsidP="00E84ACA">
      <w:r w:rsidRPr="00AE5AA3">
        <w:t xml:space="preserve">This function calculates the value of one number raised to the power of the other. </w:t>
      </w:r>
    </w:p>
    <w:p w:rsidR="00E84ACA" w:rsidRDefault="00E84ACA" w:rsidP="00E84ACA">
      <w:pPr>
        <w:pStyle w:val="Heading5"/>
      </w:pPr>
      <w:r>
        <w:t>Syntax</w:t>
      </w:r>
    </w:p>
    <w:p w:rsidR="00E84ACA" w:rsidRDefault="00E84ACA" w:rsidP="00E84ACA">
      <w:r>
        <w:t xml:space="preserve">= </w:t>
      </w:r>
      <w:proofErr w:type="gramStart"/>
      <w:r>
        <w:t>POWER</w:t>
      </w:r>
      <w:r w:rsidRPr="00022D52">
        <w:t>(</w:t>
      </w:r>
      <w:proofErr w:type="gramEnd"/>
      <w:r>
        <w:t>base, power</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Base</w:t>
            </w:r>
          </w:p>
        </w:tc>
        <w:tc>
          <w:tcPr>
            <w:tcW w:w="7848" w:type="dxa"/>
          </w:tcPr>
          <w:p w:rsidR="00E84ACA" w:rsidRPr="00AE5AA3" w:rsidRDefault="00E84ACA" w:rsidP="00C05421">
            <w:r w:rsidRPr="00AE5AA3">
              <w:t>A number which is the base. The number can be specified as an integer (e.g., 37), as a decimal value (e.g., 37.48), as a string wit, or as the value of a variable (e.g, UnitPrice).</w:t>
            </w:r>
          </w:p>
        </w:tc>
      </w:tr>
      <w:tr w:rsidR="00E84ACA" w:rsidRPr="00AE5AA3" w:rsidTr="00C05421">
        <w:tc>
          <w:tcPr>
            <w:tcW w:w="1350" w:type="dxa"/>
          </w:tcPr>
          <w:p w:rsidR="00E84ACA" w:rsidRPr="00AE5AA3" w:rsidRDefault="00E84ACA" w:rsidP="00C05421">
            <w:r w:rsidRPr="00AE5AA3">
              <w:t>Power</w:t>
            </w:r>
          </w:p>
        </w:tc>
        <w:tc>
          <w:tcPr>
            <w:tcW w:w="7848" w:type="dxa"/>
          </w:tcPr>
          <w:p w:rsidR="00E84ACA" w:rsidRPr="00AE5AA3" w:rsidRDefault="00E84ACA" w:rsidP="00C05421">
            <w:r w:rsidRPr="00AE5AA3">
              <w:t>A number which is the power. The number can be specified as an integer (e.g., 37), a decimal value (e.g., 37.48), as a string, or as the value of a variable (e.g, UnitPrice).</w:t>
            </w:r>
          </w:p>
        </w:tc>
      </w:tr>
    </w:tbl>
    <w:p w:rsidR="00E84ACA" w:rsidRDefault="00E84ACA" w:rsidP="00E84ACA">
      <w:pPr>
        <w:pStyle w:val="Heading5"/>
      </w:pPr>
      <w:r>
        <w:t>Return Type</w:t>
      </w:r>
    </w:p>
    <w:p w:rsidR="00E84ACA" w:rsidRDefault="00E84ACA" w:rsidP="00E84ACA">
      <w:proofErr w:type="gramStart"/>
      <w:r>
        <w:t>Decimal number.</w:t>
      </w:r>
      <w:proofErr w:type="gramEnd"/>
    </w:p>
    <w:p w:rsidR="00E84ACA" w:rsidRDefault="00E84ACA" w:rsidP="00E84ACA">
      <w:r>
        <w:t xml:space="preserve">In the case of an error, the function displays an error message: “POWER </w:t>
      </w:r>
      <w:r w:rsidRPr="001C5A54">
        <w:t>(</w:t>
      </w:r>
      <w:r>
        <w:t>dividend, divisor</w:t>
      </w:r>
      <w:r w:rsidRPr="001C5A54">
        <w:t>): Error message</w:t>
      </w:r>
      <w:r>
        <w:t>”</w:t>
      </w:r>
    </w:p>
    <w:p w:rsidR="00E84ACA" w:rsidRPr="001C5A54" w:rsidRDefault="00E84ACA" w:rsidP="00E84ACA">
      <w:r>
        <w:lastRenderedPageBreak/>
        <w:t>The function can be used in combination with other functions.</w:t>
      </w:r>
    </w:p>
    <w:p w:rsidR="00E84ACA" w:rsidRDefault="00E84ACA" w:rsidP="00E84ACA">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778"/>
        <w:gridCol w:w="6392"/>
      </w:tblGrid>
      <w:tr w:rsidR="00E84ACA" w:rsidTr="00C05421">
        <w:trPr>
          <w:tblHeader/>
        </w:trPr>
        <w:tc>
          <w:tcPr>
            <w:tcW w:w="377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39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7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POWER(3, 2)</w:t>
            </w:r>
          </w:p>
        </w:tc>
        <w:tc>
          <w:tcPr>
            <w:tcW w:w="63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9.</w:t>
            </w:r>
          </w:p>
        </w:tc>
      </w:tr>
      <w:tr w:rsidR="00E84ACA" w:rsidRPr="00842043" w:rsidTr="00C05421">
        <w:tc>
          <w:tcPr>
            <w:tcW w:w="37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POWER(3, ““)</w:t>
            </w:r>
          </w:p>
        </w:tc>
        <w:tc>
          <w:tcPr>
            <w:tcW w:w="63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1.</w:t>
            </w:r>
          </w:p>
        </w:tc>
      </w:tr>
      <w:tr w:rsidR="00E84ACA" w:rsidRPr="00842043" w:rsidTr="00C05421">
        <w:tc>
          <w:tcPr>
            <w:tcW w:w="37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POWER(“$3”, 2)</w:t>
            </w:r>
          </w:p>
        </w:tc>
        <w:tc>
          <w:tcPr>
            <w:tcW w:w="63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9.</w:t>
            </w:r>
          </w:p>
        </w:tc>
      </w:tr>
      <w:tr w:rsidR="00E84ACA" w:rsidRPr="00842043" w:rsidTr="00C05421">
        <w:tc>
          <w:tcPr>
            <w:tcW w:w="37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POWER</w:t>
            </w:r>
            <w:r w:rsidRPr="008E5E06">
              <w:t>(</w:t>
            </w:r>
            <w:r>
              <w:t>UnitPrice, 2</w:t>
            </w:r>
            <w:r w:rsidRPr="008E5E06">
              <w:t>)</w:t>
            </w:r>
          </w:p>
        </w:tc>
        <w:tc>
          <w:tcPr>
            <w:tcW w:w="63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square of the unit price.</w:t>
            </w:r>
          </w:p>
        </w:tc>
      </w:tr>
      <w:tr w:rsidR="00E84ACA" w:rsidRPr="00842043" w:rsidTr="00C05421">
        <w:tc>
          <w:tcPr>
            <w:tcW w:w="37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POWER(“abcd”, “efg”)</w:t>
            </w:r>
          </w:p>
        </w:tc>
        <w:tc>
          <w:tcPr>
            <w:tcW w:w="63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POWER</w:t>
            </w:r>
            <w:r w:rsidRPr="00A74D43">
              <w:t>(</w:t>
            </w:r>
            <w:proofErr w:type="gramEnd"/>
            <w:r w:rsidRPr="00A74D43">
              <w:t>abcd</w:t>
            </w:r>
            <w:r>
              <w:t>, efg</w:t>
            </w:r>
            <w:r w:rsidRPr="00A74D43">
              <w:t>): Input string was not in a correct format.</w:t>
            </w:r>
            <w:r>
              <w:t>”</w:t>
            </w:r>
          </w:p>
        </w:tc>
      </w:tr>
      <w:tr w:rsidR="00E84ACA" w:rsidRPr="00842043" w:rsidTr="00C05421">
        <w:tc>
          <w:tcPr>
            <w:tcW w:w="37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MODULUS(POWER</w:t>
            </w:r>
            <w:r w:rsidRPr="008E5E06">
              <w:t>(</w:t>
            </w:r>
            <w:r>
              <w:t>UnitPrice, 2</w:t>
            </w:r>
            <w:r w:rsidRPr="008E5E06">
              <w:t>)</w:t>
            </w:r>
            <w:r>
              <w:t>, 3)</w:t>
            </w:r>
          </w:p>
        </w:tc>
        <w:tc>
          <w:tcPr>
            <w:tcW w:w="63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remainder of division between the square of UnitPrice and the number 3.</w:t>
            </w:r>
          </w:p>
        </w:tc>
      </w:tr>
      <w:tr w:rsidR="00E84ACA" w:rsidRPr="00842043" w:rsidTr="00C05421">
        <w:tc>
          <w:tcPr>
            <w:tcW w:w="37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MAX(MODULUS(UnitPrice, 2), 1)</w:t>
            </w:r>
          </w:p>
        </w:tc>
        <w:tc>
          <w:tcPr>
            <w:tcW w:w="63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maximum value among remainder of division between UnitPrice and the number 2, and the number 1.</w:t>
            </w:r>
          </w:p>
        </w:tc>
      </w:tr>
    </w:tbl>
    <w:p w:rsidR="00E84ACA" w:rsidRPr="00572B33" w:rsidRDefault="00E84ACA" w:rsidP="00E84ACA"/>
    <w:p w:rsidR="00E84ACA" w:rsidRDefault="00E84ACA" w:rsidP="00E84ACA">
      <w:pPr>
        <w:pStyle w:val="Heading3"/>
      </w:pPr>
      <w:bookmarkStart w:id="396" w:name="_Toc259526329"/>
      <w:bookmarkStart w:id="397" w:name="_Ref259630434"/>
      <w:bookmarkStart w:id="398" w:name="_Toc414873156"/>
      <w:r>
        <w:t>PI</w:t>
      </w:r>
      <w:bookmarkEnd w:id="396"/>
      <w:bookmarkEnd w:id="397"/>
      <w:bookmarkEnd w:id="398"/>
    </w:p>
    <w:p w:rsidR="00E84ACA" w:rsidRPr="00457FA7" w:rsidRDefault="00E84ACA" w:rsidP="00E84ACA">
      <w:pPr>
        <w:rPr>
          <w:rStyle w:val="Heading5Char"/>
        </w:rPr>
      </w:pPr>
      <w:r>
        <w:t>This function returns the value of PI which is 3.14</w:t>
      </w:r>
      <w:r w:rsidRPr="00692178">
        <w:t>159265358979</w:t>
      </w:r>
    </w:p>
    <w:p w:rsidR="00E84ACA" w:rsidRDefault="00E84ACA" w:rsidP="00E84ACA">
      <w:pPr>
        <w:pStyle w:val="Heading5"/>
      </w:pPr>
      <w:r>
        <w:t>Syntax</w:t>
      </w:r>
    </w:p>
    <w:p w:rsidR="00E84ACA" w:rsidRDefault="00E84ACA" w:rsidP="00E84ACA">
      <w:r>
        <w:t xml:space="preserve">= </w:t>
      </w:r>
      <w:proofErr w:type="gramStart"/>
      <w:r>
        <w:t>PI()</w:t>
      </w:r>
      <w:proofErr w:type="gramEnd"/>
      <w:r w:rsidRPr="00022D52">
        <w:t xml:space="preserve"> </w:t>
      </w:r>
    </w:p>
    <w:p w:rsidR="00E84ACA" w:rsidRDefault="00E84ACA" w:rsidP="00E84ACA">
      <w:pPr>
        <w:pStyle w:val="Heading5"/>
      </w:pPr>
      <w:r>
        <w:t>Parameters</w:t>
      </w:r>
    </w:p>
    <w:p w:rsidR="00E84ACA" w:rsidRPr="00AD09C8" w:rsidRDefault="00E84ACA" w:rsidP="00E84ACA">
      <w:r w:rsidRPr="00AD09C8">
        <w:t>None</w:t>
      </w:r>
    </w:p>
    <w:p w:rsidR="00E84ACA" w:rsidRDefault="00E84ACA" w:rsidP="00E84ACA">
      <w:pPr>
        <w:pStyle w:val="Heading5"/>
      </w:pPr>
      <w:r>
        <w:t>Return Type</w:t>
      </w:r>
    </w:p>
    <w:p w:rsidR="00E84ACA" w:rsidRDefault="00E84ACA" w:rsidP="00E84ACA">
      <w:r>
        <w:t>Decimal</w:t>
      </w:r>
    </w:p>
    <w:p w:rsidR="00E84ACA" w:rsidRDefault="00E84ACA" w:rsidP="00E84ACA">
      <w:r w:rsidRPr="00AE5AA3">
        <w:t xml:space="preserve">The function can be used in combination with other </w:t>
      </w:r>
      <w:r>
        <w:t>functions.</w:t>
      </w:r>
    </w:p>
    <w:p w:rsidR="00E84ACA" w:rsidRDefault="00E84ACA" w:rsidP="00E84ACA">
      <w:pPr>
        <w:pStyle w:val="Heading5"/>
      </w:pPr>
      <w:r>
        <w:t>Examples</w:t>
      </w:r>
    </w:p>
    <w:tbl>
      <w:tblPr>
        <w:tblW w:w="6008"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234"/>
        <w:gridCol w:w="3774"/>
      </w:tblGrid>
      <w:tr w:rsidR="00E84ACA" w:rsidTr="00C05421">
        <w:trPr>
          <w:tblHeader/>
        </w:trPr>
        <w:tc>
          <w:tcPr>
            <w:tcW w:w="223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377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E5AA3">
              <w:t>= PI()</w:t>
            </w:r>
          </w:p>
        </w:tc>
        <w:tc>
          <w:tcPr>
            <w:tcW w:w="377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AE5AA3">
              <w:t>3.14159265358979</w:t>
            </w:r>
          </w:p>
        </w:tc>
      </w:tr>
      <w:tr w:rsidR="00E84ACA" w:rsidRPr="00842043" w:rsidTr="00C05421">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rsidRPr="00AE5AA3">
              <w:t>= PI() * POWER(2, 2)</w:t>
            </w:r>
          </w:p>
        </w:tc>
        <w:tc>
          <w:tcPr>
            <w:tcW w:w="377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AE5AA3" w:rsidRDefault="00E84ACA" w:rsidP="00C05421">
            <w:r>
              <w:t>The</w:t>
            </w:r>
            <w:r w:rsidRPr="00AE5AA3">
              <w:t xml:space="preserve"> area of a circle of radius 2.</w:t>
            </w:r>
          </w:p>
        </w:tc>
      </w:tr>
    </w:tbl>
    <w:p w:rsidR="00E84ACA" w:rsidRPr="00C65808" w:rsidRDefault="00E84ACA" w:rsidP="00E84ACA"/>
    <w:p w:rsidR="00E84ACA" w:rsidRDefault="00E84ACA" w:rsidP="00E84ACA">
      <w:pPr>
        <w:pStyle w:val="Heading3"/>
      </w:pPr>
      <w:bookmarkStart w:id="399" w:name="_Toc259526330"/>
      <w:bookmarkStart w:id="400" w:name="_Ref259630435"/>
      <w:bookmarkStart w:id="401" w:name="_Toc414873157"/>
      <w:r>
        <w:lastRenderedPageBreak/>
        <w:t>QUOTIENT</w:t>
      </w:r>
      <w:bookmarkEnd w:id="399"/>
      <w:bookmarkEnd w:id="400"/>
      <w:bookmarkEnd w:id="401"/>
    </w:p>
    <w:p w:rsidR="00E84ACA" w:rsidRDefault="00E84ACA" w:rsidP="00E84ACA">
      <w:r>
        <w:t xml:space="preserve">This function divides the two arguments passed and returns the quotient of the division. It differs from the Quotient function of Excel in the way it does division. </w:t>
      </w:r>
    </w:p>
    <w:p w:rsidR="00E84ACA" w:rsidRDefault="00E84ACA" w:rsidP="00E84ACA">
      <w:pPr>
        <w:pStyle w:val="Heading5"/>
      </w:pPr>
      <w:r>
        <w:t>Syntax</w:t>
      </w:r>
    </w:p>
    <w:p w:rsidR="00E84ACA" w:rsidRDefault="00E84ACA" w:rsidP="00E84ACA">
      <w:r>
        <w:t xml:space="preserve">= </w:t>
      </w:r>
      <w:proofErr w:type="gramStart"/>
      <w:r>
        <w:t>QUOTIENT</w:t>
      </w:r>
      <w:r w:rsidRPr="00022D52">
        <w:t>(</w:t>
      </w:r>
      <w:proofErr w:type="gramEnd"/>
      <w:r>
        <w:t>dividend, divisor</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Dividend</w:t>
            </w:r>
          </w:p>
        </w:tc>
        <w:tc>
          <w:tcPr>
            <w:tcW w:w="7848" w:type="dxa"/>
          </w:tcPr>
          <w:p w:rsidR="00E84ACA" w:rsidRPr="00AE5AA3" w:rsidRDefault="00E84ACA" w:rsidP="00C05421">
            <w:r w:rsidRPr="00AE5AA3">
              <w:t>A number which is being divided. The number can be specified as an integer (e.g., 37), as a decimal value (e.g., 37.48), as a string, or as the value of a variable (e.g, UnitPrice).</w:t>
            </w:r>
          </w:p>
        </w:tc>
      </w:tr>
      <w:tr w:rsidR="00E84ACA" w:rsidRPr="00AE5AA3" w:rsidTr="00C05421">
        <w:tc>
          <w:tcPr>
            <w:tcW w:w="1350" w:type="dxa"/>
          </w:tcPr>
          <w:p w:rsidR="00E84ACA" w:rsidRPr="00AE5AA3" w:rsidRDefault="00E84ACA" w:rsidP="00C05421">
            <w:r w:rsidRPr="00AE5AA3">
              <w:t>Divisor</w:t>
            </w:r>
          </w:p>
        </w:tc>
        <w:tc>
          <w:tcPr>
            <w:tcW w:w="7848" w:type="dxa"/>
          </w:tcPr>
          <w:p w:rsidR="00E84ACA" w:rsidRPr="00AE5AA3" w:rsidRDefault="00E84ACA" w:rsidP="00C05421">
            <w:r w:rsidRPr="00AE5AA3">
              <w:t>A number which divides. The number can be specified as an integer (e.g., 37), as a decimal value (e.g., 37.48), as a string, or as the value of a variable (e.g, UnitPrice).</w:t>
            </w:r>
          </w:p>
        </w:tc>
      </w:tr>
    </w:tbl>
    <w:p w:rsidR="00E84ACA" w:rsidRDefault="00E84ACA" w:rsidP="00E84ACA">
      <w:pPr>
        <w:pStyle w:val="Heading5"/>
      </w:pPr>
      <w:r>
        <w:t>Return Type</w:t>
      </w:r>
    </w:p>
    <w:p w:rsidR="00E84ACA" w:rsidRDefault="00E84ACA" w:rsidP="00E84ACA">
      <w:proofErr w:type="gramStart"/>
      <w:r>
        <w:t>Decimal number.</w:t>
      </w:r>
      <w:proofErr w:type="gramEnd"/>
    </w:p>
    <w:p w:rsidR="00E84ACA" w:rsidRDefault="00E84ACA" w:rsidP="00E84ACA">
      <w:r>
        <w:t xml:space="preserve">In the case of an error, the function displays an error message: “QUOTIENT </w:t>
      </w:r>
      <w:r w:rsidRPr="001C5A54">
        <w:t>(</w:t>
      </w:r>
      <w:r>
        <w:t>dividend, divisor</w:t>
      </w:r>
      <w:r w:rsidRPr="001C5A54">
        <w:t>): Error message</w:t>
      </w:r>
      <w:r>
        <w:t>”</w:t>
      </w:r>
    </w:p>
    <w:p w:rsidR="00E84ACA" w:rsidRPr="001C5A54" w:rsidRDefault="00E84ACA" w:rsidP="00E84ACA">
      <w:r>
        <w:t>The function can be used in combination with other functions.</w:t>
      </w:r>
    </w:p>
    <w:p w:rsidR="00E84ACA" w:rsidRDefault="00E84ACA" w:rsidP="00E84ACA">
      <w:pPr>
        <w:pStyle w:val="Heading5"/>
      </w:pPr>
      <w:r>
        <w:t>Examples</w:t>
      </w:r>
    </w:p>
    <w:tbl>
      <w:tblPr>
        <w:tblW w:w="990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811"/>
        <w:gridCol w:w="6089"/>
      </w:tblGrid>
      <w:tr w:rsidR="00E84ACA" w:rsidTr="00C05421">
        <w:trPr>
          <w:tblHeader/>
        </w:trPr>
        <w:tc>
          <w:tcPr>
            <w:tcW w:w="381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08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8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QUOTIENT(-3.75, -2)</w:t>
            </w:r>
          </w:p>
        </w:tc>
        <w:tc>
          <w:tcPr>
            <w:tcW w:w="60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2</w:t>
            </w:r>
          </w:p>
        </w:tc>
      </w:tr>
      <w:tr w:rsidR="00E84ACA" w:rsidRPr="00842043" w:rsidTr="00C05421">
        <w:tc>
          <w:tcPr>
            <w:tcW w:w="38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QUOTIENT(3.75, -2)</w:t>
            </w:r>
          </w:p>
        </w:tc>
        <w:tc>
          <w:tcPr>
            <w:tcW w:w="60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-2</w:t>
            </w:r>
          </w:p>
        </w:tc>
      </w:tr>
      <w:tr w:rsidR="00E84ACA" w:rsidRPr="00842043" w:rsidTr="00C05421">
        <w:tc>
          <w:tcPr>
            <w:tcW w:w="38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QUOTIENT(“$3.75”, 2)</w:t>
            </w:r>
          </w:p>
        </w:tc>
        <w:tc>
          <w:tcPr>
            <w:tcW w:w="60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2</w:t>
            </w:r>
          </w:p>
        </w:tc>
      </w:tr>
      <w:tr w:rsidR="00E84ACA" w:rsidRPr="00842043" w:rsidTr="00C05421">
        <w:tc>
          <w:tcPr>
            <w:tcW w:w="38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QUOTIENT</w:t>
            </w:r>
            <w:r w:rsidRPr="00D45120">
              <w:t>(UnitPrice,</w:t>
            </w:r>
            <w:r>
              <w:t xml:space="preserve"> </w:t>
            </w:r>
            <w:r w:rsidRPr="00D45120">
              <w:t>Quantity)</w:t>
            </w:r>
          </w:p>
        </w:tc>
        <w:tc>
          <w:tcPr>
            <w:tcW w:w="60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quotient value of the division</w:t>
            </w:r>
          </w:p>
        </w:tc>
      </w:tr>
      <w:tr w:rsidR="00E84ACA" w:rsidRPr="00842043" w:rsidTr="00C05421">
        <w:tc>
          <w:tcPr>
            <w:tcW w:w="38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QUOTIENT(“abcd”, “efg”)</w:t>
            </w:r>
          </w:p>
        </w:tc>
        <w:tc>
          <w:tcPr>
            <w:tcW w:w="60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QUOTIENT</w:t>
            </w:r>
            <w:r w:rsidRPr="00A74D43">
              <w:t>(</w:t>
            </w:r>
            <w:proofErr w:type="gramEnd"/>
            <w:r w:rsidRPr="00A74D43">
              <w:t>abcd</w:t>
            </w:r>
            <w:r>
              <w:t>, efg</w:t>
            </w:r>
            <w:r w:rsidRPr="00A74D43">
              <w:t>): Input string was not in a correct format.</w:t>
            </w:r>
            <w:r>
              <w:t>”</w:t>
            </w:r>
          </w:p>
        </w:tc>
      </w:tr>
      <w:tr w:rsidR="00E84ACA" w:rsidRPr="00842043" w:rsidTr="00C05421">
        <w:tc>
          <w:tcPr>
            <w:tcW w:w="38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QUOTIENT(POWER</w:t>
            </w:r>
            <w:r w:rsidRPr="008E5E06">
              <w:t>(</w:t>
            </w:r>
            <w:r>
              <w:t>UnitPrice, 2</w:t>
            </w:r>
            <w:r w:rsidRPr="008E5E06">
              <w:t>)</w:t>
            </w:r>
            <w:r>
              <w:t>, 3)</w:t>
            </w:r>
          </w:p>
        </w:tc>
        <w:tc>
          <w:tcPr>
            <w:tcW w:w="60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quotient of division between the square of UnitPrice and the number 3.</w:t>
            </w:r>
          </w:p>
        </w:tc>
      </w:tr>
      <w:tr w:rsidR="00E84ACA" w:rsidRPr="00842043" w:rsidTr="00C05421">
        <w:tc>
          <w:tcPr>
            <w:tcW w:w="38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MAX(QUOTIENT(UnitPrice, 2), 1)</w:t>
            </w:r>
          </w:p>
        </w:tc>
        <w:tc>
          <w:tcPr>
            <w:tcW w:w="60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maximum value among quotient of division between UnitPrice and the number 2, and the number 1.</w:t>
            </w:r>
          </w:p>
        </w:tc>
      </w:tr>
    </w:tbl>
    <w:p w:rsidR="00E84ACA" w:rsidRDefault="00E84ACA" w:rsidP="00E84ACA"/>
    <w:p w:rsidR="00E84ACA" w:rsidRDefault="00E84ACA" w:rsidP="00E84ACA">
      <w:pPr>
        <w:pStyle w:val="Heading3"/>
      </w:pPr>
      <w:bookmarkStart w:id="402" w:name="_Toc259526331"/>
      <w:bookmarkStart w:id="403" w:name="_Ref259630438"/>
      <w:bookmarkStart w:id="404" w:name="_Toc414873158"/>
      <w:r>
        <w:t>ROUND</w:t>
      </w:r>
      <w:bookmarkEnd w:id="402"/>
      <w:bookmarkEnd w:id="403"/>
      <w:bookmarkEnd w:id="404"/>
    </w:p>
    <w:p w:rsidR="00E84ACA" w:rsidRDefault="00E84ACA" w:rsidP="00E84ACA">
      <w:r>
        <w:t>Rounds the number passed to the function to specified number of digits.</w:t>
      </w:r>
    </w:p>
    <w:p w:rsidR="00E84ACA" w:rsidRDefault="00E84ACA" w:rsidP="00E84ACA">
      <w:pPr>
        <w:pStyle w:val="Heading5"/>
      </w:pPr>
      <w:r>
        <w:lastRenderedPageBreak/>
        <w:t>Syntax</w:t>
      </w:r>
    </w:p>
    <w:p w:rsidR="00E84ACA" w:rsidRDefault="00E84ACA" w:rsidP="00E84ACA">
      <w:r>
        <w:t xml:space="preserve">= </w:t>
      </w:r>
      <w:proofErr w:type="gramStart"/>
      <w:r>
        <w:t>ROUND</w:t>
      </w:r>
      <w:r w:rsidRPr="00022D52">
        <w:t>(</w:t>
      </w:r>
      <w:proofErr w:type="gramEnd"/>
      <w:r>
        <w:t>value, numberOfDigits</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6"/>
        <w:gridCol w:w="7848"/>
      </w:tblGrid>
      <w:tr w:rsidR="00E84ACA" w:rsidRPr="00AE5AA3" w:rsidTr="00C05421">
        <w:tc>
          <w:tcPr>
            <w:tcW w:w="1606" w:type="dxa"/>
          </w:tcPr>
          <w:p w:rsidR="00E84ACA" w:rsidRPr="00AE5AA3" w:rsidRDefault="00E84ACA" w:rsidP="00C05421">
            <w:r w:rsidRPr="00AE5AA3">
              <w:t>Value</w:t>
            </w:r>
          </w:p>
        </w:tc>
        <w:tc>
          <w:tcPr>
            <w:tcW w:w="7848" w:type="dxa"/>
          </w:tcPr>
          <w:p w:rsidR="00E84ACA" w:rsidRPr="00AE5AA3" w:rsidRDefault="00E84ACA" w:rsidP="00C05421">
            <w:r w:rsidRPr="00AE5AA3">
              <w:t>A number which is to be rounded.  The number can be specified as an integer (e.g., 37), a decimal value (e.g., 37.48), as a string, or as the value of a variable (e.g, UnitPrice).</w:t>
            </w:r>
          </w:p>
        </w:tc>
      </w:tr>
      <w:tr w:rsidR="00E84ACA" w:rsidRPr="00AE5AA3" w:rsidTr="00C05421">
        <w:tc>
          <w:tcPr>
            <w:tcW w:w="1606" w:type="dxa"/>
          </w:tcPr>
          <w:p w:rsidR="00E84ACA" w:rsidRPr="00AE5AA3" w:rsidRDefault="00E84ACA" w:rsidP="00C05421">
            <w:r w:rsidRPr="00AE5AA3">
              <w:t>numberOfDigits</w:t>
            </w:r>
          </w:p>
        </w:tc>
        <w:tc>
          <w:tcPr>
            <w:tcW w:w="7848" w:type="dxa"/>
          </w:tcPr>
          <w:p w:rsidR="00E84ACA" w:rsidRPr="00AE5AA3" w:rsidRDefault="00E84ACA" w:rsidP="00C05421">
            <w:r w:rsidRPr="00AE5AA3">
              <w:t>The number of places to which the number is to be rounded. The number can be specified as an integer (e.g., 37), a decimal value (e.g., 37.48), as a string, or as the value of a variable (e.g, UnitPrice).</w:t>
            </w:r>
          </w:p>
        </w:tc>
      </w:tr>
    </w:tbl>
    <w:p w:rsidR="00E84ACA" w:rsidRDefault="00E84ACA" w:rsidP="00E84ACA">
      <w:pPr>
        <w:pStyle w:val="Heading5"/>
      </w:pPr>
      <w:r>
        <w:t>Return Type</w:t>
      </w:r>
    </w:p>
    <w:p w:rsidR="00E84ACA" w:rsidRDefault="00E84ACA" w:rsidP="00E84ACA">
      <w:proofErr w:type="gramStart"/>
      <w:r>
        <w:t>Decimal number.</w:t>
      </w:r>
      <w:proofErr w:type="gramEnd"/>
    </w:p>
    <w:p w:rsidR="00E84ACA" w:rsidRDefault="00E84ACA" w:rsidP="00E84ACA">
      <w:r>
        <w:t>In the case of an error, the function displays an error message: “</w:t>
      </w:r>
      <w:proofErr w:type="gramStart"/>
      <w:r>
        <w:t>ROUND</w:t>
      </w:r>
      <w:r w:rsidRPr="001C5A54">
        <w:t>(</w:t>
      </w:r>
      <w:proofErr w:type="gramEnd"/>
      <w:r>
        <w:t>number, numberOfDigits</w:t>
      </w:r>
      <w:r w:rsidRPr="001C5A54">
        <w:t>): Error message</w:t>
      </w:r>
      <w:r>
        <w:t>”</w:t>
      </w:r>
    </w:p>
    <w:p w:rsidR="00E84ACA" w:rsidRPr="001C5A54" w:rsidRDefault="00E84ACA" w:rsidP="00E84ACA">
      <w:r>
        <w:t>The function can be used in combination with other functions.</w:t>
      </w:r>
    </w:p>
    <w:p w:rsidR="00E84ACA" w:rsidRDefault="00E84ACA" w:rsidP="00E84ACA">
      <w:pPr>
        <w:pStyle w:val="Heading5"/>
      </w:pPr>
      <w:r>
        <w:t>Examples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289"/>
        <w:gridCol w:w="6431"/>
      </w:tblGrid>
      <w:tr w:rsidR="00E84ACA" w:rsidTr="00C05421">
        <w:trPr>
          <w:tblHeader/>
        </w:trPr>
        <w:tc>
          <w:tcPr>
            <w:tcW w:w="328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43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2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ROUND(-3.75, 1)</w:t>
            </w:r>
          </w:p>
        </w:tc>
        <w:tc>
          <w:tcPr>
            <w:tcW w:w="643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-3.8</w:t>
            </w:r>
          </w:p>
        </w:tc>
      </w:tr>
      <w:tr w:rsidR="00E84ACA" w:rsidRPr="00842043" w:rsidTr="00C05421">
        <w:tc>
          <w:tcPr>
            <w:tcW w:w="32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ROUND(3.75, 0)</w:t>
            </w:r>
          </w:p>
        </w:tc>
        <w:tc>
          <w:tcPr>
            <w:tcW w:w="643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4</w:t>
            </w:r>
          </w:p>
        </w:tc>
      </w:tr>
      <w:tr w:rsidR="00E84ACA" w:rsidRPr="00842043" w:rsidTr="00C05421">
        <w:tc>
          <w:tcPr>
            <w:tcW w:w="32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ROUND(“$3.74”, 1)</w:t>
            </w:r>
          </w:p>
        </w:tc>
        <w:tc>
          <w:tcPr>
            <w:tcW w:w="643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3.7</w:t>
            </w:r>
          </w:p>
        </w:tc>
      </w:tr>
      <w:tr w:rsidR="00E84ACA" w:rsidRPr="00842043" w:rsidTr="00C05421">
        <w:tc>
          <w:tcPr>
            <w:tcW w:w="32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ROUND</w:t>
            </w:r>
            <w:r w:rsidRPr="00D45120">
              <w:t>(UnitPrice,</w:t>
            </w:r>
            <w:r>
              <w:t xml:space="preserve"> 1</w:t>
            </w:r>
            <w:r w:rsidRPr="00D45120">
              <w:t>)</w:t>
            </w:r>
          </w:p>
        </w:tc>
        <w:tc>
          <w:tcPr>
            <w:tcW w:w="643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rounded value of UnitPrice upto 1 decimal place.</w:t>
            </w:r>
          </w:p>
        </w:tc>
      </w:tr>
      <w:tr w:rsidR="00E84ACA" w:rsidRPr="00842043" w:rsidTr="00C05421">
        <w:tc>
          <w:tcPr>
            <w:tcW w:w="32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ROUND(“abcd”, “efg”)</w:t>
            </w:r>
          </w:p>
        </w:tc>
        <w:tc>
          <w:tcPr>
            <w:tcW w:w="643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ROUND</w:t>
            </w:r>
            <w:r w:rsidRPr="00A74D43">
              <w:t>(</w:t>
            </w:r>
            <w:proofErr w:type="gramEnd"/>
            <w:r w:rsidRPr="00A74D43">
              <w:t>abcd</w:t>
            </w:r>
            <w:r>
              <w:t>, efg</w:t>
            </w:r>
            <w:r w:rsidRPr="00A74D43">
              <w:t>): Input string was not in a correct format.</w:t>
            </w:r>
            <w:r>
              <w:t>”</w:t>
            </w:r>
          </w:p>
        </w:tc>
      </w:tr>
      <w:tr w:rsidR="00E84ACA" w:rsidRPr="00842043" w:rsidTr="00C05421">
        <w:tc>
          <w:tcPr>
            <w:tcW w:w="32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POWER(ROUND(UnitPrice), 2)</w:t>
            </w:r>
          </w:p>
        </w:tc>
        <w:tc>
          <w:tcPr>
            <w:tcW w:w="643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square of the round value of UnitPrice</w:t>
            </w:r>
          </w:p>
        </w:tc>
      </w:tr>
      <w:tr w:rsidR="00E84ACA" w:rsidRPr="00842043" w:rsidTr="00C05421">
        <w:tc>
          <w:tcPr>
            <w:tcW w:w="32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MAX(ROUND(UnitPrice), 12)</w:t>
            </w:r>
          </w:p>
        </w:tc>
        <w:tc>
          <w:tcPr>
            <w:tcW w:w="643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maximum among the round value of UnitPrice and the number 12.</w:t>
            </w:r>
          </w:p>
        </w:tc>
      </w:tr>
    </w:tbl>
    <w:p w:rsidR="00E84ACA" w:rsidRPr="00C65808" w:rsidRDefault="00E84ACA" w:rsidP="00E84ACA"/>
    <w:p w:rsidR="00E84ACA" w:rsidRDefault="00E84ACA" w:rsidP="00E84ACA">
      <w:pPr>
        <w:pStyle w:val="Heading3"/>
      </w:pPr>
      <w:bookmarkStart w:id="405" w:name="_Toc259526332"/>
      <w:bookmarkStart w:id="406" w:name="_Ref259630439"/>
      <w:bookmarkStart w:id="407" w:name="_Toc414873159"/>
      <w:r>
        <w:t>SQRT</w:t>
      </w:r>
      <w:bookmarkEnd w:id="405"/>
      <w:bookmarkEnd w:id="406"/>
      <w:bookmarkEnd w:id="407"/>
    </w:p>
    <w:p w:rsidR="00E84ACA" w:rsidRDefault="00E84ACA" w:rsidP="00E84ACA">
      <w:r>
        <w:t>Returns a positive square root of the number passed to the function.</w:t>
      </w:r>
    </w:p>
    <w:p w:rsidR="00E84ACA" w:rsidRDefault="00E84ACA" w:rsidP="00E84ACA">
      <w:pPr>
        <w:pStyle w:val="Heading5"/>
      </w:pPr>
      <w:r>
        <w:t>Syntax</w:t>
      </w:r>
    </w:p>
    <w:p w:rsidR="00E84ACA" w:rsidRDefault="00E84ACA" w:rsidP="00E84ACA">
      <w:r>
        <w:t xml:space="preserve">= </w:t>
      </w:r>
      <w:proofErr w:type="gramStart"/>
      <w:r>
        <w:t>SQRT</w:t>
      </w:r>
      <w:r w:rsidRPr="00022D52">
        <w:t>(</w:t>
      </w:r>
      <w:proofErr w:type="gramEnd"/>
      <w:r>
        <w:t>value</w:t>
      </w:r>
      <w:r w:rsidRPr="00022D52">
        <w:t xml:space="preserve">) </w:t>
      </w:r>
    </w:p>
    <w:p w:rsidR="00E84ACA" w:rsidRDefault="00E84ACA" w:rsidP="00E84ACA">
      <w:pPr>
        <w:pStyle w:val="Heading5"/>
      </w:pPr>
      <w:r>
        <w:lastRenderedPageBreak/>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value</w:t>
            </w:r>
          </w:p>
        </w:tc>
        <w:tc>
          <w:tcPr>
            <w:tcW w:w="7848" w:type="dxa"/>
          </w:tcPr>
          <w:p w:rsidR="00E84ACA" w:rsidRPr="00AE5AA3" w:rsidRDefault="00E84ACA" w:rsidP="00C05421">
            <w:r w:rsidRPr="00AE5AA3">
              <w:t>A number whose square root is to be calculated.  The number can be specified as an integer (e.g., 37), a decimal value (e.g., 37.48), as a string, or as the value of a variable (e.g, UnitPrice).</w:t>
            </w:r>
          </w:p>
        </w:tc>
      </w:tr>
    </w:tbl>
    <w:p w:rsidR="00E84ACA" w:rsidRDefault="00E84ACA" w:rsidP="00E84ACA">
      <w:pPr>
        <w:pStyle w:val="Heading5"/>
      </w:pPr>
      <w:r>
        <w:t>Return Type</w:t>
      </w:r>
    </w:p>
    <w:p w:rsidR="00E84ACA" w:rsidRDefault="00E84ACA" w:rsidP="00E84ACA">
      <w:proofErr w:type="gramStart"/>
      <w:r>
        <w:t>Decimal number.</w:t>
      </w:r>
      <w:proofErr w:type="gramEnd"/>
    </w:p>
    <w:p w:rsidR="00E84ACA" w:rsidRDefault="00E84ACA" w:rsidP="00E84ACA">
      <w:r>
        <w:t>In the case of an error, the function displays an error message: “</w:t>
      </w:r>
      <w:proofErr w:type="gramStart"/>
      <w:r>
        <w:t>SQRT</w:t>
      </w:r>
      <w:r w:rsidRPr="001C5A54">
        <w:t>(</w:t>
      </w:r>
      <w:proofErr w:type="gramEnd"/>
      <w:r>
        <w:t>value</w:t>
      </w:r>
      <w:r w:rsidRPr="001C5A54">
        <w:t>): Error message</w:t>
      </w:r>
      <w:r>
        <w:t>”</w:t>
      </w:r>
    </w:p>
    <w:p w:rsidR="00E84ACA" w:rsidRPr="001C5A54" w:rsidRDefault="00E84ACA" w:rsidP="00E84ACA">
      <w:r>
        <w:t>The function can be used in combination with other functions.</w:t>
      </w:r>
    </w:p>
    <w:p w:rsidR="00E84ACA" w:rsidRDefault="00E84ACA" w:rsidP="00E84ACA">
      <w:pPr>
        <w:pStyle w:val="Heading5"/>
      </w:pPr>
      <w:r>
        <w:t>Examples</w:t>
      </w:r>
    </w:p>
    <w:tbl>
      <w:tblPr>
        <w:tblW w:w="9808"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111"/>
        <w:gridCol w:w="6697"/>
      </w:tblGrid>
      <w:tr w:rsidR="00E84ACA" w:rsidTr="00C05421">
        <w:trPr>
          <w:tblHeader/>
        </w:trPr>
        <w:tc>
          <w:tcPr>
            <w:tcW w:w="311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1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SQRT(3.79)</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rsidRPr="003D3635">
              <w:t>1.94679223339318</w:t>
            </w:r>
          </w:p>
        </w:tc>
      </w:tr>
      <w:tr w:rsidR="00E84ACA" w:rsidRPr="00842043" w:rsidTr="00C05421">
        <w:tc>
          <w:tcPr>
            <w:tcW w:w="31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SQRT(“95%”)</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1C4150">
              <w:t>0.974679434480896</w:t>
            </w:r>
          </w:p>
        </w:tc>
      </w:tr>
      <w:tr w:rsidR="00E84ACA" w:rsidRPr="00842043" w:rsidTr="00C05421">
        <w:tc>
          <w:tcPr>
            <w:tcW w:w="31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SQRT(-3.79)</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w:t>
            </w:r>
            <w:r w:rsidRPr="00E908A0">
              <w:t xml:space="preserve">Error: </w:t>
            </w:r>
            <w:proofErr w:type="gramStart"/>
            <w:r w:rsidRPr="00E908A0">
              <w:t>SQRT(</w:t>
            </w:r>
            <w:proofErr w:type="gramEnd"/>
            <w:r w:rsidRPr="00E908A0">
              <w:t>-3.79): Value was either too large or too small for a decimal.</w:t>
            </w:r>
            <w:r>
              <w:t>”</w:t>
            </w:r>
          </w:p>
        </w:tc>
      </w:tr>
      <w:tr w:rsidR="00E84ACA" w:rsidRPr="00842043" w:rsidTr="00C05421">
        <w:tc>
          <w:tcPr>
            <w:tcW w:w="31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SQRT</w:t>
            </w:r>
            <w:r w:rsidRPr="00D45120">
              <w:t>(UnitPrice)</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square root of UnitPrice.</w:t>
            </w:r>
          </w:p>
        </w:tc>
      </w:tr>
      <w:tr w:rsidR="00E84ACA" w:rsidRPr="00842043" w:rsidTr="00C05421">
        <w:tc>
          <w:tcPr>
            <w:tcW w:w="31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SQRT(“abcd”)</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SQRT</w:t>
            </w:r>
            <w:r w:rsidRPr="00A74D43">
              <w:t>(</w:t>
            </w:r>
            <w:proofErr w:type="gramEnd"/>
            <w:r w:rsidRPr="00A74D43">
              <w:t>abcd): Input string was not in a correct format.</w:t>
            </w:r>
            <w:r>
              <w:t>”</w:t>
            </w:r>
          </w:p>
        </w:tc>
      </w:tr>
      <w:tr w:rsidR="00E84ACA" w:rsidRPr="00842043" w:rsidTr="00C05421">
        <w:tc>
          <w:tcPr>
            <w:tcW w:w="31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POWER(SQRT(UnitPrice), 3)</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The square root of UnitPrice, </w:t>
            </w:r>
            <w:proofErr w:type="gramStart"/>
            <w:r>
              <w:t>raised</w:t>
            </w:r>
            <w:proofErr w:type="gramEnd"/>
            <w:r>
              <w:t xml:space="preserve"> to the power of 3.</w:t>
            </w:r>
          </w:p>
        </w:tc>
      </w:tr>
      <w:tr w:rsidR="00E84ACA" w:rsidRPr="00842043" w:rsidTr="00C05421">
        <w:tc>
          <w:tcPr>
            <w:tcW w:w="311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MAX(SQRT(UnitPrice), 12)</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maximum among the square root of UnitPrice and the number 12.</w:t>
            </w:r>
          </w:p>
        </w:tc>
      </w:tr>
    </w:tbl>
    <w:p w:rsidR="00E84ACA" w:rsidRPr="00CF0D7A" w:rsidRDefault="00E84ACA" w:rsidP="00E84ACA"/>
    <w:p w:rsidR="00E84ACA" w:rsidRDefault="00E84ACA" w:rsidP="00E84ACA">
      <w:pPr>
        <w:pStyle w:val="Heading3"/>
      </w:pPr>
      <w:bookmarkStart w:id="408" w:name="_Toc259526333"/>
      <w:bookmarkStart w:id="409" w:name="_Ref259630442"/>
      <w:bookmarkStart w:id="410" w:name="_Toc414873160"/>
      <w:r>
        <w:t>TRUNC</w:t>
      </w:r>
      <w:bookmarkEnd w:id="408"/>
      <w:bookmarkEnd w:id="409"/>
      <w:bookmarkEnd w:id="410"/>
    </w:p>
    <w:p w:rsidR="00E84ACA" w:rsidRPr="00AE5AA3" w:rsidRDefault="00E84ACA" w:rsidP="00E84ACA">
      <w:proofErr w:type="gramStart"/>
      <w:r w:rsidRPr="00AE5AA3">
        <w:t xml:space="preserve">Returns the </w:t>
      </w:r>
      <w:r>
        <w:t>integer</w:t>
      </w:r>
      <w:r w:rsidRPr="00AE5AA3">
        <w:t xml:space="preserve"> part of the number passed to the function.</w:t>
      </w:r>
      <w:proofErr w:type="gramEnd"/>
    </w:p>
    <w:p w:rsidR="00E84ACA" w:rsidRDefault="00E84ACA" w:rsidP="00E84ACA">
      <w:pPr>
        <w:pStyle w:val="Heading5"/>
      </w:pPr>
      <w:r>
        <w:t>Syntax</w:t>
      </w:r>
    </w:p>
    <w:p w:rsidR="00E84ACA" w:rsidRDefault="00E84ACA" w:rsidP="00E84ACA">
      <w:r>
        <w:t xml:space="preserve">= </w:t>
      </w:r>
      <w:proofErr w:type="gramStart"/>
      <w:r>
        <w:t>TRUNC</w:t>
      </w:r>
      <w:r w:rsidRPr="00022D52">
        <w:t>(</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E84ACA" w:rsidRPr="00AE5AA3" w:rsidTr="00C05421">
        <w:tc>
          <w:tcPr>
            <w:tcW w:w="1350" w:type="dxa"/>
          </w:tcPr>
          <w:p w:rsidR="00E84ACA" w:rsidRPr="00AE5AA3" w:rsidRDefault="00E84ACA" w:rsidP="00C05421">
            <w:r w:rsidRPr="00AE5AA3">
              <w:t>value</w:t>
            </w:r>
          </w:p>
        </w:tc>
        <w:tc>
          <w:tcPr>
            <w:tcW w:w="7848" w:type="dxa"/>
          </w:tcPr>
          <w:p w:rsidR="00E84ACA" w:rsidRPr="00AE5AA3" w:rsidRDefault="00E84ACA" w:rsidP="00C05421">
            <w:r w:rsidRPr="00AE5AA3">
              <w:t xml:space="preserve">A number whose </w:t>
            </w:r>
            <w:r>
              <w:t>integer</w:t>
            </w:r>
            <w:r w:rsidRPr="00AE5AA3">
              <w:t xml:space="preserve"> part is to be extracted.  The number can be specified as an integer (e.g., 37), a decimal value (e.g., 37.48), as a string, or as the value of a variable (e.g, UnitPrice).</w:t>
            </w:r>
          </w:p>
        </w:tc>
      </w:tr>
    </w:tbl>
    <w:p w:rsidR="00E84ACA" w:rsidRDefault="00E84ACA" w:rsidP="00E84ACA">
      <w:pPr>
        <w:pStyle w:val="Heading5"/>
      </w:pPr>
      <w:r>
        <w:t>Return Type</w:t>
      </w:r>
    </w:p>
    <w:p w:rsidR="00E84ACA" w:rsidRDefault="00E84ACA" w:rsidP="00E84ACA">
      <w:proofErr w:type="gramStart"/>
      <w:r>
        <w:t>Decimal number.</w:t>
      </w:r>
      <w:proofErr w:type="gramEnd"/>
    </w:p>
    <w:p w:rsidR="00E84ACA" w:rsidRDefault="00E84ACA" w:rsidP="00E84ACA">
      <w:r>
        <w:lastRenderedPageBreak/>
        <w:t>In the case of an error, the function displays an error message: “</w:t>
      </w:r>
      <w:proofErr w:type="gramStart"/>
      <w:r>
        <w:t>TRUNC</w:t>
      </w:r>
      <w:r w:rsidRPr="001C5A54">
        <w:t>(</w:t>
      </w:r>
      <w:proofErr w:type="gramEnd"/>
      <w:r>
        <w:t>number</w:t>
      </w:r>
      <w:r w:rsidRPr="001C5A54">
        <w:t>): Error message</w:t>
      </w:r>
      <w:r>
        <w:t>”</w:t>
      </w:r>
    </w:p>
    <w:p w:rsidR="00E84ACA" w:rsidRDefault="00E84ACA" w:rsidP="00E84ACA">
      <w:r>
        <w:t>The function can be used in combination with other functions.</w:t>
      </w:r>
    </w:p>
    <w:p w:rsidR="00E84ACA" w:rsidRDefault="00E84ACA" w:rsidP="00E84ACA">
      <w:pPr>
        <w:pStyle w:val="Heading5"/>
      </w:pPr>
      <w:r>
        <w:t>Examples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256"/>
        <w:gridCol w:w="6464"/>
      </w:tblGrid>
      <w:tr w:rsidR="00E84ACA" w:rsidTr="00C05421">
        <w:trPr>
          <w:tblHeader/>
        </w:trPr>
        <w:tc>
          <w:tcPr>
            <w:tcW w:w="325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46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2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TRUNC(1.789)</w:t>
            </w:r>
          </w:p>
        </w:tc>
        <w:tc>
          <w:tcPr>
            <w:tcW w:w="646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1</w:t>
            </w:r>
          </w:p>
        </w:tc>
      </w:tr>
      <w:tr w:rsidR="00E84ACA" w:rsidRPr="00842043" w:rsidTr="00C05421">
        <w:tc>
          <w:tcPr>
            <w:tcW w:w="32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TRUNC(-2.789)</w:t>
            </w:r>
          </w:p>
        </w:tc>
        <w:tc>
          <w:tcPr>
            <w:tcW w:w="646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-2</w:t>
            </w:r>
          </w:p>
        </w:tc>
      </w:tr>
      <w:tr w:rsidR="00E84ACA" w:rsidRPr="00842043" w:rsidTr="00C05421">
        <w:tc>
          <w:tcPr>
            <w:tcW w:w="32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TRUNC(“100.83%”)</w:t>
            </w:r>
          </w:p>
        </w:tc>
        <w:tc>
          <w:tcPr>
            <w:tcW w:w="646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1</w:t>
            </w:r>
          </w:p>
        </w:tc>
      </w:tr>
      <w:tr w:rsidR="00E84ACA" w:rsidRPr="00842043" w:rsidTr="00C05421">
        <w:tc>
          <w:tcPr>
            <w:tcW w:w="32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TRUNC</w:t>
            </w:r>
            <w:r w:rsidRPr="008E5E06">
              <w:t>(</w:t>
            </w:r>
            <w:r>
              <w:t>U</w:t>
            </w:r>
            <w:r w:rsidRPr="008E5E06">
              <w:t>nitPrice)</w:t>
            </w:r>
          </w:p>
        </w:tc>
        <w:tc>
          <w:tcPr>
            <w:tcW w:w="646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truncated value of the UnitPrice</w:t>
            </w:r>
          </w:p>
        </w:tc>
      </w:tr>
      <w:tr w:rsidR="00E84ACA" w:rsidRPr="00842043" w:rsidTr="00C05421">
        <w:tc>
          <w:tcPr>
            <w:tcW w:w="32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TRUNC(“abcd”)</w:t>
            </w:r>
          </w:p>
        </w:tc>
        <w:tc>
          <w:tcPr>
            <w:tcW w:w="646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Displays message “</w:t>
            </w:r>
            <w:proofErr w:type="gramStart"/>
            <w:r>
              <w:t>TRUNC</w:t>
            </w:r>
            <w:r w:rsidRPr="00A74D43">
              <w:t>(</w:t>
            </w:r>
            <w:proofErr w:type="gramEnd"/>
            <w:r w:rsidRPr="00A74D43">
              <w:t>abcd): Input string was not in a correct format.</w:t>
            </w:r>
            <w:r>
              <w:t>”</w:t>
            </w:r>
          </w:p>
        </w:tc>
      </w:tr>
      <w:tr w:rsidR="00E84ACA" w:rsidRPr="00842043" w:rsidTr="00C05421">
        <w:tc>
          <w:tcPr>
            <w:tcW w:w="32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POWER(TRUNC(UnitPrice), 2)</w:t>
            </w:r>
          </w:p>
        </w:tc>
        <w:tc>
          <w:tcPr>
            <w:tcW w:w="646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square of the truncated value of UnitPrice</w:t>
            </w:r>
          </w:p>
        </w:tc>
      </w:tr>
      <w:tr w:rsidR="00E84ACA" w:rsidRPr="00842043" w:rsidTr="00C05421">
        <w:tc>
          <w:tcPr>
            <w:tcW w:w="325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MAX(TRUNC(UnitPrice), 12)</w:t>
            </w:r>
          </w:p>
        </w:tc>
        <w:tc>
          <w:tcPr>
            <w:tcW w:w="646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maximum among the truncated value of UnitPrice and the number 12.</w:t>
            </w:r>
          </w:p>
        </w:tc>
      </w:tr>
    </w:tbl>
    <w:p w:rsidR="00E84ACA" w:rsidRPr="00CF0D7A" w:rsidRDefault="00E84ACA" w:rsidP="00E84ACA"/>
    <w:p w:rsidR="00E84ACA" w:rsidRDefault="00E84ACA" w:rsidP="00E84ACA">
      <w:pPr>
        <w:pStyle w:val="Heading2"/>
        <w:numPr>
          <w:ilvl w:val="0"/>
          <w:numId w:val="0"/>
        </w:numPr>
      </w:pPr>
      <w:bookmarkStart w:id="411" w:name="_Toc259526401"/>
      <w:bookmarkStart w:id="412" w:name="_Toc414873161"/>
      <w:r>
        <w:lastRenderedPageBreak/>
        <w:t>Session, Cookie, URL and O</w:t>
      </w:r>
      <w:r w:rsidRPr="003F1F28">
        <w:t>ther Functions</w:t>
      </w:r>
      <w:bookmarkEnd w:id="411"/>
      <w:bookmarkEnd w:id="412"/>
    </w:p>
    <w:p w:rsidR="00E84ACA" w:rsidRDefault="00E84ACA" w:rsidP="00E84ACA">
      <w:pPr>
        <w:pStyle w:val="Heading5"/>
      </w:pPr>
      <w:r>
        <w:t>Related topics</w:t>
      </w:r>
    </w:p>
    <w:p w:rsidR="00E84ACA" w:rsidRPr="00A966D9" w:rsidRDefault="00E84ACA" w:rsidP="00E84ACA">
      <w:r>
        <w:fldChar w:fldCharType="begin"/>
      </w:r>
      <w:r>
        <w:instrText xml:space="preserve"> REF _Ref260670504 \h </w:instrText>
      </w:r>
      <w:r>
        <w:fldChar w:fldCharType="separate"/>
      </w:r>
      <w:r>
        <w:t>CACHE</w:t>
      </w:r>
      <w:r>
        <w:fldChar w:fldCharType="end"/>
      </w:r>
    </w:p>
    <w:p w:rsidR="00E84ACA" w:rsidRDefault="00E84ACA" w:rsidP="00E84ACA">
      <w:r>
        <w:fldChar w:fldCharType="begin"/>
      </w:r>
      <w:r>
        <w:instrText xml:space="preserve"> REF _Ref259635361 \h </w:instrText>
      </w:r>
      <w:r>
        <w:fldChar w:fldCharType="separate"/>
      </w:r>
      <w:r>
        <w:t>COOKIE</w:t>
      </w:r>
      <w:r>
        <w:fldChar w:fldCharType="end"/>
      </w:r>
    </w:p>
    <w:p w:rsidR="00E84ACA" w:rsidRDefault="00E84ACA" w:rsidP="00E84ACA">
      <w:r>
        <w:fldChar w:fldCharType="begin"/>
      </w:r>
      <w:r>
        <w:instrText xml:space="preserve"> REF _Ref296343439 \h </w:instrText>
      </w:r>
      <w:r>
        <w:fldChar w:fldCharType="separate"/>
      </w:r>
      <w:r>
        <w:t>DECRYPT</w:t>
      </w:r>
      <w:r>
        <w:fldChar w:fldCharType="end"/>
      </w:r>
    </w:p>
    <w:p w:rsidR="00E84ACA" w:rsidRDefault="00E84ACA" w:rsidP="00E84ACA">
      <w:r>
        <w:fldChar w:fldCharType="begin"/>
      </w:r>
      <w:r>
        <w:instrText xml:space="preserve"> REF _Ref259635368 \h </w:instrText>
      </w:r>
      <w:r>
        <w:fldChar w:fldCharType="separate"/>
      </w:r>
      <w:r>
        <w:t>ENCRYPT</w:t>
      </w:r>
      <w:r>
        <w:fldChar w:fldCharType="end"/>
      </w:r>
    </w:p>
    <w:p w:rsidR="00E84ACA" w:rsidRDefault="00E84ACA" w:rsidP="00E84ACA">
      <w:r>
        <w:fldChar w:fldCharType="begin"/>
      </w:r>
      <w:r>
        <w:instrText xml:space="preserve"> REF _Ref259635366 \h </w:instrText>
      </w:r>
      <w:r>
        <w:fldChar w:fldCharType="separate"/>
      </w:r>
      <w:r>
        <w:t>RESOURCE</w:t>
      </w:r>
      <w:r>
        <w:fldChar w:fldCharType="end"/>
      </w:r>
    </w:p>
    <w:p w:rsidR="00E84ACA" w:rsidRDefault="00E84ACA" w:rsidP="00E84ACA">
      <w:r>
        <w:fldChar w:fldCharType="begin"/>
      </w:r>
      <w:r>
        <w:instrText xml:space="preserve"> REF _Ref259635377 \h </w:instrText>
      </w:r>
      <w:r>
        <w:fldChar w:fldCharType="separate"/>
      </w:r>
      <w:r>
        <w:t>ROLES</w:t>
      </w:r>
      <w:r>
        <w:fldChar w:fldCharType="end"/>
      </w:r>
    </w:p>
    <w:p w:rsidR="00E84ACA" w:rsidRDefault="00E84ACA" w:rsidP="00E84ACA">
      <w:r>
        <w:fldChar w:fldCharType="begin"/>
      </w:r>
      <w:r>
        <w:instrText xml:space="preserve"> REF _Ref259635360 \h </w:instrText>
      </w:r>
      <w:r>
        <w:fldChar w:fldCharType="separate"/>
      </w:r>
      <w:r>
        <w:t>SESSION</w:t>
      </w:r>
      <w:r>
        <w:fldChar w:fldCharType="end"/>
      </w:r>
    </w:p>
    <w:p w:rsidR="00E84ACA" w:rsidRDefault="00E84ACA" w:rsidP="00E84ACA">
      <w:r>
        <w:fldChar w:fldCharType="begin"/>
      </w:r>
      <w:r>
        <w:instrText xml:space="preserve"> REF _Ref259635363 \h </w:instrText>
      </w:r>
      <w:r>
        <w:fldChar w:fldCharType="separate"/>
      </w:r>
      <w:r>
        <w:t>URL</w:t>
      </w:r>
      <w:r>
        <w:fldChar w:fldCharType="end"/>
      </w:r>
    </w:p>
    <w:p w:rsidR="00E84ACA" w:rsidRDefault="00E84ACA" w:rsidP="00E84ACA">
      <w:r>
        <w:fldChar w:fldCharType="begin"/>
      </w:r>
      <w:r>
        <w:instrText xml:space="preserve"> REF _Ref259635373 \h </w:instrText>
      </w:r>
      <w:r>
        <w:fldChar w:fldCharType="separate"/>
      </w:r>
      <w:r>
        <w:t>USERID</w:t>
      </w:r>
      <w:r>
        <w:fldChar w:fldCharType="end"/>
      </w:r>
    </w:p>
    <w:p w:rsidR="00E84ACA" w:rsidRDefault="00E84ACA" w:rsidP="00E84ACA">
      <w:r>
        <w:fldChar w:fldCharType="begin"/>
      </w:r>
      <w:r>
        <w:instrText xml:space="preserve"> REF _Ref259635374 \h </w:instrText>
      </w:r>
      <w:r>
        <w:fldChar w:fldCharType="separate"/>
      </w:r>
      <w:r>
        <w:t>USERNAME</w:t>
      </w:r>
      <w:r>
        <w:fldChar w:fldCharType="end"/>
      </w:r>
    </w:p>
    <w:p w:rsidR="00E84ACA" w:rsidRDefault="00E84ACA" w:rsidP="00E84ACA">
      <w:r>
        <w:fldChar w:fldCharType="begin"/>
      </w:r>
      <w:r>
        <w:instrText xml:space="preserve"> REF _Ref260670663 \h </w:instrText>
      </w:r>
      <w:r>
        <w:fldChar w:fldCharType="separate"/>
      </w:r>
      <w:r>
        <w:t>USERRECORD</w:t>
      </w:r>
      <w:r>
        <w:fldChar w:fldCharType="end"/>
      </w:r>
    </w:p>
    <w:p w:rsidR="00E84ACA" w:rsidRDefault="00E84ACA" w:rsidP="00E84ACA"/>
    <w:p w:rsidR="00E84ACA" w:rsidRDefault="00E84ACA" w:rsidP="00E84ACA">
      <w:pPr>
        <w:pStyle w:val="Heading3"/>
      </w:pPr>
      <w:bookmarkStart w:id="413" w:name="_Toc260418824"/>
      <w:bookmarkStart w:id="414" w:name="_Ref260670504"/>
      <w:bookmarkStart w:id="415" w:name="_Toc414873162"/>
      <w:r>
        <w:t>C</w:t>
      </w:r>
      <w:bookmarkEnd w:id="413"/>
      <w:r>
        <w:t>ACHE</w:t>
      </w:r>
      <w:bookmarkEnd w:id="414"/>
      <w:bookmarkEnd w:id="415"/>
    </w:p>
    <w:p w:rsidR="00E84ACA" w:rsidRDefault="00E84ACA" w:rsidP="00E84ACA">
      <w:r>
        <w:t xml:space="preserve">Returns </w:t>
      </w:r>
      <w:r w:rsidRPr="006834D8">
        <w:t xml:space="preserve">the value of the variable </w:t>
      </w:r>
      <w:r>
        <w:t xml:space="preserve">passed to the function, </w:t>
      </w:r>
      <w:r w:rsidRPr="006834D8">
        <w:t xml:space="preserve">from the </w:t>
      </w:r>
      <w:r>
        <w:t>cache</w:t>
      </w:r>
      <w:r w:rsidRPr="006834D8">
        <w:t>.</w:t>
      </w:r>
      <w:r>
        <w:t xml:space="preserve"> Before retrieving the cache variable value, the value has to be stored in the variable.</w:t>
      </w:r>
    </w:p>
    <w:p w:rsidR="00E84ACA" w:rsidRDefault="00E84ACA" w:rsidP="00E84ACA">
      <w:pPr>
        <w:pStyle w:val="Heading5"/>
      </w:pPr>
      <w:r>
        <w:t>Syntax</w:t>
      </w:r>
    </w:p>
    <w:p w:rsidR="00E84ACA" w:rsidRDefault="00E84ACA" w:rsidP="00E84ACA">
      <w:r>
        <w:t xml:space="preserve">= </w:t>
      </w:r>
      <w:proofErr w:type="gramStart"/>
      <w:r>
        <w:t>CACHE(</w:t>
      </w:r>
      <w:proofErr w:type="gramEnd"/>
      <w:r>
        <w:t>value</w:t>
      </w:r>
      <w:r w:rsidRPr="00022D52">
        <w:t xml:space="preserve">) </w:t>
      </w:r>
    </w:p>
    <w:p w:rsidR="00E84ACA" w:rsidRDefault="00E84ACA" w:rsidP="00E84ACA">
      <w:pPr>
        <w:pStyle w:val="Heading5"/>
      </w:pPr>
      <w:r>
        <w:t>Parameters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52"/>
        <w:gridCol w:w="7846"/>
      </w:tblGrid>
      <w:tr w:rsidR="00E84ACA" w:rsidTr="00C05421">
        <w:tc>
          <w:tcPr>
            <w:tcW w:w="1352" w:type="dxa"/>
            <w:tcBorders>
              <w:top w:val="single" w:sz="4" w:space="0" w:color="000000"/>
              <w:left w:val="single" w:sz="4" w:space="0" w:color="000000"/>
              <w:bottom w:val="single" w:sz="4" w:space="0" w:color="000000"/>
              <w:right w:val="single" w:sz="4" w:space="0" w:color="000000"/>
            </w:tcBorders>
          </w:tcPr>
          <w:p w:rsidR="00E84ACA" w:rsidRPr="00AD09C8" w:rsidRDefault="00E84ACA" w:rsidP="00C05421">
            <w:r w:rsidRPr="00AD09C8">
              <w:t>Value</w:t>
            </w:r>
          </w:p>
        </w:tc>
        <w:tc>
          <w:tcPr>
            <w:tcW w:w="7846" w:type="dxa"/>
            <w:tcBorders>
              <w:top w:val="single" w:sz="4" w:space="0" w:color="000000"/>
              <w:left w:val="single" w:sz="4" w:space="0" w:color="000000"/>
              <w:bottom w:val="single" w:sz="4" w:space="0" w:color="000000"/>
              <w:right w:val="single" w:sz="4" w:space="0" w:color="000000"/>
            </w:tcBorders>
          </w:tcPr>
          <w:p w:rsidR="00E84ACA" w:rsidRPr="00AD09C8" w:rsidRDefault="00E84ACA" w:rsidP="00C05421">
            <w:r w:rsidRPr="00AD09C8">
              <w:t xml:space="preserve">A </w:t>
            </w:r>
            <w:r>
              <w:t>cache</w:t>
            </w:r>
            <w:r w:rsidRPr="00AD09C8">
              <w:t xml:space="preserve"> variable whose value is to be found. The value should be specified as a string (e.g., </w:t>
            </w:r>
            <w:r>
              <w:t>“</w:t>
            </w:r>
            <w:r w:rsidRPr="00AD09C8">
              <w:t>var</w:t>
            </w:r>
            <w:r>
              <w:t>”</w:t>
            </w:r>
            <w:r w:rsidRPr="00AD09C8">
              <w:t>).</w:t>
            </w:r>
          </w:p>
        </w:tc>
      </w:tr>
    </w:tbl>
    <w:p w:rsidR="00E84ACA" w:rsidRDefault="00E84ACA" w:rsidP="00E84ACA">
      <w:pPr>
        <w:pStyle w:val="Heading5"/>
      </w:pPr>
      <w:r>
        <w:t>Return Type</w:t>
      </w:r>
    </w:p>
    <w:p w:rsidR="00E84ACA" w:rsidRDefault="00E84ACA" w:rsidP="00E84ACA">
      <w:proofErr w:type="gramStart"/>
      <w:r>
        <w:t>String.</w:t>
      </w:r>
      <w:proofErr w:type="gramEnd"/>
      <w:r>
        <w:t xml:space="preserve"> The function can be used in combination with other functions.</w:t>
      </w:r>
    </w:p>
    <w:p w:rsidR="00E84ACA" w:rsidRDefault="00E84ACA" w:rsidP="00E84ACA">
      <w:pPr>
        <w:pStyle w:val="Heading5"/>
      </w:pPr>
      <w:r>
        <w:lastRenderedPageBreak/>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745"/>
        <w:gridCol w:w="6259"/>
      </w:tblGrid>
      <w:tr w:rsidR="00E84ACA" w:rsidTr="00C05421">
        <w:trPr>
          <w:tblHeader/>
        </w:trPr>
        <w:tc>
          <w:tcPr>
            <w:tcW w:w="374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25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7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CACHE("userName</w:t>
            </w:r>
            <w:r w:rsidRPr="00010B73">
              <w:t>")</w:t>
            </w:r>
          </w:p>
        </w:tc>
        <w:tc>
          <w:tcPr>
            <w:tcW w:w="625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userName value stored in the cache.</w:t>
            </w:r>
          </w:p>
        </w:tc>
      </w:tr>
      <w:tr w:rsidR="00E84ACA" w:rsidRPr="00842043" w:rsidTr="00C05421">
        <w:tc>
          <w:tcPr>
            <w:tcW w:w="37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CACHE("OrderID</w:t>
            </w:r>
            <w:r w:rsidRPr="00010B73">
              <w:t>")</w:t>
            </w:r>
          </w:p>
        </w:tc>
        <w:tc>
          <w:tcPr>
            <w:tcW w:w="625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OrderID value stored in the cache.</w:t>
            </w:r>
          </w:p>
        </w:tc>
      </w:tr>
      <w:tr w:rsidR="00E84ACA" w:rsidRPr="00842043" w:rsidTr="00C05421">
        <w:tc>
          <w:tcPr>
            <w:tcW w:w="37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CACHE("domain</w:t>
            </w:r>
            <w:r w:rsidRPr="00010B73">
              <w:t>")</w:t>
            </w:r>
          </w:p>
        </w:tc>
        <w:tc>
          <w:tcPr>
            <w:tcW w:w="625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domain name stored in the cache.</w:t>
            </w:r>
          </w:p>
        </w:tc>
      </w:tr>
      <w:tr w:rsidR="00E84ACA" w:rsidRPr="00842043" w:rsidTr="00C05421">
        <w:tc>
          <w:tcPr>
            <w:tcW w:w="37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ENCRYPT(CACHE(“UserID”))</w:t>
            </w:r>
          </w:p>
        </w:tc>
        <w:tc>
          <w:tcPr>
            <w:tcW w:w="625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encrypted version of the UserID stored in the cache.</w:t>
            </w:r>
          </w:p>
        </w:tc>
      </w:tr>
      <w:tr w:rsidR="00E84ACA" w:rsidRPr="00842043" w:rsidTr="00C05421">
        <w:tc>
          <w:tcPr>
            <w:tcW w:w="374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DECRYPT(CACHE(“MyUsername”))</w:t>
            </w:r>
          </w:p>
        </w:tc>
        <w:tc>
          <w:tcPr>
            <w:tcW w:w="625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decrypted version of the cache variable “MyUsername”.</w:t>
            </w:r>
          </w:p>
        </w:tc>
      </w:tr>
    </w:tbl>
    <w:p w:rsidR="00E84ACA" w:rsidRDefault="00E84ACA" w:rsidP="00E84ACA"/>
    <w:p w:rsidR="00E84ACA" w:rsidRDefault="00E84ACA" w:rsidP="00E84ACA">
      <w:pPr>
        <w:pStyle w:val="Heading3"/>
      </w:pPr>
      <w:bookmarkStart w:id="416" w:name="_Toc259526403"/>
      <w:bookmarkStart w:id="417" w:name="_Ref259635361"/>
      <w:bookmarkStart w:id="418" w:name="_Toc414873163"/>
      <w:r>
        <w:t>COOKIE</w:t>
      </w:r>
      <w:bookmarkEnd w:id="416"/>
      <w:bookmarkEnd w:id="417"/>
      <w:bookmarkEnd w:id="418"/>
    </w:p>
    <w:p w:rsidR="00E84ACA" w:rsidRDefault="00E84ACA" w:rsidP="00E84ACA">
      <w:r>
        <w:t xml:space="preserve">Returns </w:t>
      </w:r>
      <w:r w:rsidRPr="006834D8">
        <w:t xml:space="preserve">the value of the variable </w:t>
      </w:r>
      <w:r>
        <w:t xml:space="preserve">passed to the function, </w:t>
      </w:r>
      <w:r w:rsidRPr="006834D8">
        <w:t>from the cookie.</w:t>
      </w:r>
      <w:r>
        <w:t xml:space="preserve"> Before retrieving the cookie variable value, it has to be stored by using the “Save into Cookie” property in the Property Sheet.</w:t>
      </w:r>
    </w:p>
    <w:p w:rsidR="00E84ACA" w:rsidRPr="00A966D9" w:rsidRDefault="00E84ACA" w:rsidP="00E84ACA">
      <w:pPr>
        <w:pStyle w:val="Heading5"/>
      </w:pPr>
      <w:r w:rsidRPr="00A966D9">
        <w:t>Syntax</w:t>
      </w:r>
    </w:p>
    <w:p w:rsidR="00E84ACA" w:rsidRDefault="00E84ACA" w:rsidP="00E84ACA">
      <w:r>
        <w:t xml:space="preserve">= </w:t>
      </w:r>
      <w:proofErr w:type="gramStart"/>
      <w:r>
        <w:t>COOKIE(</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 xml:space="preserve">A cookie variable whose value is to be found. The value should be specified as a string (e.g., </w:t>
            </w:r>
            <w:r>
              <w:t>“</w:t>
            </w:r>
            <w:r w:rsidRPr="00AD09C8">
              <w:t>var</w:t>
            </w:r>
            <w:r>
              <w:t>”</w:t>
            </w:r>
            <w:r w:rsidRPr="00AD09C8">
              <w:t>).</w:t>
            </w:r>
          </w:p>
        </w:tc>
      </w:tr>
    </w:tbl>
    <w:p w:rsidR="00E84ACA" w:rsidRDefault="00E84ACA" w:rsidP="00E84ACA">
      <w:pPr>
        <w:pStyle w:val="Heading5"/>
      </w:pPr>
      <w:r>
        <w:t>Return Type</w:t>
      </w:r>
    </w:p>
    <w:p w:rsidR="00E84ACA" w:rsidRDefault="00E84ACA" w:rsidP="00E84ACA">
      <w:proofErr w:type="gramStart"/>
      <w:r>
        <w:t>String.</w:t>
      </w:r>
      <w:proofErr w:type="gramEnd"/>
      <w:r>
        <w:t xml:space="preserve"> The function can be used in combination with other functions.</w:t>
      </w:r>
    </w:p>
    <w:p w:rsidR="00E84ACA" w:rsidRDefault="00E84ACA" w:rsidP="00E84ACA">
      <w:pPr>
        <w:pStyle w:val="Heading5"/>
      </w:pPr>
      <w:r>
        <w:t>Examples</w:t>
      </w:r>
    </w:p>
    <w:tbl>
      <w:tblPr>
        <w:tblW w:w="1000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822"/>
        <w:gridCol w:w="6181"/>
      </w:tblGrid>
      <w:tr w:rsidR="00E84ACA" w:rsidTr="00C05421">
        <w:trPr>
          <w:tblHeader/>
        </w:trPr>
        <w:tc>
          <w:tcPr>
            <w:tcW w:w="382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18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82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COOKIE</w:t>
            </w:r>
            <w:r w:rsidRPr="007E4E54">
              <w:t>(</w:t>
            </w:r>
            <w:r>
              <w:t>“lastVisit”</w:t>
            </w:r>
            <w:r w:rsidRPr="007E4E54">
              <w:t>)</w:t>
            </w:r>
          </w:p>
        </w:tc>
        <w:tc>
          <w:tcPr>
            <w:tcW w:w="61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Date customer last visited the page.</w:t>
            </w:r>
          </w:p>
        </w:tc>
      </w:tr>
      <w:tr w:rsidR="00E84ACA" w:rsidRPr="00842043" w:rsidTr="00C05421">
        <w:tc>
          <w:tcPr>
            <w:tcW w:w="382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COOKIE("userName</w:t>
            </w:r>
            <w:r w:rsidRPr="00010B73">
              <w:t>")</w:t>
            </w:r>
          </w:p>
        </w:tc>
        <w:tc>
          <w:tcPr>
            <w:tcW w:w="61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userName value stored in the cookie.</w:t>
            </w:r>
          </w:p>
        </w:tc>
      </w:tr>
      <w:tr w:rsidR="00E84ACA" w:rsidRPr="00842043" w:rsidTr="00C05421">
        <w:tc>
          <w:tcPr>
            <w:tcW w:w="382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COOKIE("userInfo</w:t>
            </w:r>
            <w:r w:rsidRPr="00010B73">
              <w:t>")</w:t>
            </w:r>
          </w:p>
        </w:tc>
        <w:tc>
          <w:tcPr>
            <w:tcW w:w="61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userInfo value stored in the cookie.</w:t>
            </w:r>
          </w:p>
        </w:tc>
      </w:tr>
      <w:tr w:rsidR="00E84ACA" w:rsidRPr="00842043" w:rsidTr="00C05421">
        <w:tc>
          <w:tcPr>
            <w:tcW w:w="382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COOKIE("domain</w:t>
            </w:r>
            <w:r w:rsidRPr="00010B73">
              <w:t>")</w:t>
            </w:r>
          </w:p>
        </w:tc>
        <w:tc>
          <w:tcPr>
            <w:tcW w:w="61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domain name stored in the cookie.</w:t>
            </w:r>
          </w:p>
        </w:tc>
      </w:tr>
      <w:tr w:rsidR="00E84ACA" w:rsidRPr="00842043" w:rsidTr="00C05421">
        <w:tc>
          <w:tcPr>
            <w:tcW w:w="382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ENCRYPT(COOKIE(“CustomerID”))</w:t>
            </w:r>
          </w:p>
        </w:tc>
        <w:tc>
          <w:tcPr>
            <w:tcW w:w="61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encrypted version of the CustomerID stored in the cookie.</w:t>
            </w:r>
          </w:p>
        </w:tc>
      </w:tr>
      <w:tr w:rsidR="00E84ACA" w:rsidRPr="00842043" w:rsidTr="00C05421">
        <w:tc>
          <w:tcPr>
            <w:tcW w:w="382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DECRYPT(COOKIE(“MyUsername”))</w:t>
            </w:r>
          </w:p>
        </w:tc>
        <w:tc>
          <w:tcPr>
            <w:tcW w:w="618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decrypted version of the cookie variable “MyUsername”.</w:t>
            </w:r>
          </w:p>
        </w:tc>
      </w:tr>
    </w:tbl>
    <w:p w:rsidR="00E84ACA" w:rsidRPr="00794391" w:rsidRDefault="00E84ACA" w:rsidP="00E84ACA">
      <w:bookmarkStart w:id="419" w:name="_Toc259526407"/>
      <w:bookmarkStart w:id="420" w:name="_Ref259635370"/>
    </w:p>
    <w:p w:rsidR="00E84ACA" w:rsidRDefault="00E84ACA" w:rsidP="00E84ACA">
      <w:pPr>
        <w:pStyle w:val="Heading3"/>
      </w:pPr>
      <w:bookmarkStart w:id="421" w:name="_Ref296343439"/>
      <w:bookmarkStart w:id="422" w:name="_Toc414873164"/>
      <w:r>
        <w:lastRenderedPageBreak/>
        <w:t>DECRYPT</w:t>
      </w:r>
      <w:bookmarkEnd w:id="419"/>
      <w:bookmarkEnd w:id="420"/>
      <w:bookmarkEnd w:id="421"/>
      <w:bookmarkEnd w:id="422"/>
    </w:p>
    <w:p w:rsidR="00E84ACA" w:rsidRPr="00366817" w:rsidRDefault="00E84ACA" w:rsidP="00E84ACA">
      <w:r w:rsidRPr="00771ACB">
        <w:t xml:space="preserve">Return the </w:t>
      </w:r>
      <w:r>
        <w:t>de</w:t>
      </w:r>
      <w:r w:rsidRPr="00771ACB">
        <w:t>crypted value of the string passed to the function.</w:t>
      </w:r>
      <w:r>
        <w:t xml:space="preserve"> </w:t>
      </w:r>
      <w:r w:rsidRPr="00366817">
        <w:t xml:space="preserve">Decrypts </w:t>
      </w:r>
      <w:proofErr w:type="gramStart"/>
      <w:r w:rsidRPr="00366817">
        <w:t>using  encryption</w:t>
      </w:r>
      <w:proofErr w:type="gramEnd"/>
      <w:r w:rsidRPr="00366817">
        <w:t xml:space="preserve"> key and SessionId so only can decrypt values encrypted in the same session of the application. Use it to decrypt URL parameters and other application runtime values. Not recommended for decryption of values coming from database.</w:t>
      </w:r>
    </w:p>
    <w:p w:rsidR="00E84ACA" w:rsidRDefault="00E84ACA" w:rsidP="00E84ACA">
      <w:pPr>
        <w:pStyle w:val="Heading5"/>
      </w:pPr>
      <w:r>
        <w:t>Syntax</w:t>
      </w:r>
    </w:p>
    <w:p w:rsidR="00E84ACA" w:rsidRDefault="00E84ACA" w:rsidP="00E84ACA">
      <w:r>
        <w:t xml:space="preserve">= </w:t>
      </w:r>
      <w:proofErr w:type="gramStart"/>
      <w:r>
        <w:t>DECRYPT(</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The value which has to be decrypted. The value should be specified as a string.</w:t>
            </w:r>
          </w:p>
        </w:tc>
      </w:tr>
    </w:tbl>
    <w:p w:rsidR="00E84ACA" w:rsidRDefault="00E84ACA" w:rsidP="00E84ACA">
      <w:pPr>
        <w:pStyle w:val="Heading5"/>
      </w:pPr>
      <w:r>
        <w:t>Return Type</w:t>
      </w:r>
    </w:p>
    <w:p w:rsidR="00E84ACA" w:rsidRDefault="00E84ACA" w:rsidP="00E84ACA">
      <w:r>
        <w:t>String</w:t>
      </w:r>
    </w:p>
    <w:p w:rsidR="00E84ACA" w:rsidRDefault="00E84ACA" w:rsidP="00E84ACA">
      <w:pPr>
        <w:pStyle w:val="Heading5"/>
      </w:pPr>
      <w:r>
        <w:t>Examples</w:t>
      </w:r>
    </w:p>
    <w:tbl>
      <w:tblPr>
        <w:tblW w:w="9142"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334"/>
        <w:gridCol w:w="5808"/>
      </w:tblGrid>
      <w:tr w:rsidR="00E84ACA" w:rsidTr="00C05421">
        <w:trPr>
          <w:tblHeader/>
        </w:trPr>
        <w:tc>
          <w:tcPr>
            <w:tcW w:w="333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80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3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 xml:space="preserve">= DECRYPT(Session(“OrderID”)) </w:t>
            </w:r>
          </w:p>
        </w:tc>
        <w:tc>
          <w:tcPr>
            <w:tcW w:w="58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The decrypted value of the OrderID variable </w:t>
            </w:r>
            <w:r w:rsidRPr="00366817">
              <w:t>stored in Session</w:t>
            </w:r>
          </w:p>
        </w:tc>
      </w:tr>
      <w:tr w:rsidR="00E84ACA" w:rsidRPr="00842043" w:rsidTr="00C05421">
        <w:tc>
          <w:tcPr>
            <w:tcW w:w="33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DECRYPT</w:t>
            </w:r>
            <w:r w:rsidRPr="002A0334">
              <w:t>("</w:t>
            </w:r>
            <w:r>
              <w:t>UserName</w:t>
            </w:r>
            <w:r w:rsidRPr="002A0334">
              <w:t>")</w:t>
            </w:r>
          </w:p>
        </w:tc>
        <w:tc>
          <w:tcPr>
            <w:tcW w:w="580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decrypted value of the UserName variable.</w:t>
            </w:r>
          </w:p>
        </w:tc>
      </w:tr>
    </w:tbl>
    <w:p w:rsidR="00E84ACA" w:rsidRDefault="00E84ACA" w:rsidP="00E84ACA"/>
    <w:p w:rsidR="00E84ACA" w:rsidRDefault="00E84ACA" w:rsidP="00E84ACA">
      <w:pPr>
        <w:pStyle w:val="Heading3"/>
      </w:pPr>
      <w:bookmarkStart w:id="423" w:name="_Toc259526406"/>
      <w:bookmarkStart w:id="424" w:name="_Ref259635368"/>
      <w:bookmarkStart w:id="425" w:name="_Toc414873165"/>
      <w:r>
        <w:t>ENCRYPT</w:t>
      </w:r>
      <w:bookmarkEnd w:id="423"/>
      <w:bookmarkEnd w:id="424"/>
      <w:bookmarkEnd w:id="425"/>
    </w:p>
    <w:p w:rsidR="00E84ACA" w:rsidRPr="00366817" w:rsidRDefault="00E84ACA" w:rsidP="00E84ACA">
      <w:r w:rsidRPr="00366817">
        <w:t xml:space="preserve">Returns the encrypted value of the string passed to the function. </w:t>
      </w:r>
      <w:proofErr w:type="gramStart"/>
      <w:r w:rsidRPr="00366817">
        <w:t>Encrypts using encryption key and SessionId.</w:t>
      </w:r>
      <w:proofErr w:type="gramEnd"/>
      <w:r w:rsidRPr="00366817">
        <w:t xml:space="preserve"> Use it to encrypt URL parameters and other application runtime values which will be decrypted in the same session. Not recommended for encryption of values coming from database.</w:t>
      </w:r>
    </w:p>
    <w:p w:rsidR="00E84ACA" w:rsidRDefault="00E84ACA" w:rsidP="00E84ACA">
      <w:pPr>
        <w:pStyle w:val="Heading5"/>
      </w:pPr>
      <w:r>
        <w:t>Syntax</w:t>
      </w:r>
    </w:p>
    <w:p w:rsidR="00E84ACA" w:rsidRDefault="00E84ACA" w:rsidP="00E84ACA">
      <w:r>
        <w:t xml:space="preserve">= </w:t>
      </w:r>
      <w:proofErr w:type="gramStart"/>
      <w:r>
        <w:t>ENCRYPT(</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The value which has to be encrypted. The value should be specified as a string.</w:t>
            </w:r>
          </w:p>
        </w:tc>
      </w:tr>
    </w:tbl>
    <w:p w:rsidR="00E84ACA" w:rsidRDefault="00E84ACA" w:rsidP="00E84ACA">
      <w:pPr>
        <w:pStyle w:val="Heading5"/>
      </w:pPr>
      <w:r>
        <w:t>Return Type</w:t>
      </w:r>
    </w:p>
    <w:p w:rsidR="00E84ACA" w:rsidRDefault="00E84ACA" w:rsidP="00E84ACA">
      <w:r>
        <w:t>String</w:t>
      </w:r>
    </w:p>
    <w:p w:rsidR="00E84ACA" w:rsidRDefault="00E84ACA" w:rsidP="00E84ACA">
      <w:pPr>
        <w:pStyle w:val="Heading5"/>
      </w:pPr>
      <w:r>
        <w:lastRenderedPageBreak/>
        <w:t>Examples</w:t>
      </w:r>
    </w:p>
    <w:tbl>
      <w:tblPr>
        <w:tblW w:w="7795"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337"/>
        <w:gridCol w:w="2458"/>
      </w:tblGrid>
      <w:tr w:rsidR="00E84ACA" w:rsidTr="00C05421">
        <w:trPr>
          <w:tblHeader/>
        </w:trPr>
        <w:tc>
          <w:tcPr>
            <w:tcW w:w="533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245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33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ENCRYPT(</w:t>
            </w:r>
            <w:r w:rsidRPr="00366817">
              <w:t>OrdersRecordControl.OrderID.Text</w:t>
            </w:r>
            <w:r w:rsidDel="004F10DD">
              <w:t xml:space="preserve"> </w:t>
            </w:r>
            <w:r w:rsidRPr="00010B73">
              <w:t>)</w:t>
            </w:r>
          </w:p>
        </w:tc>
        <w:tc>
          <w:tcPr>
            <w:tcW w:w="245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The encrypted value of the OrderID </w:t>
            </w:r>
            <w:r w:rsidRPr="00366817">
              <w:t>UI control</w:t>
            </w:r>
            <w:r>
              <w:t>.</w:t>
            </w:r>
          </w:p>
        </w:tc>
      </w:tr>
      <w:tr w:rsidR="00E84ACA" w:rsidRPr="00842043" w:rsidTr="00C05421">
        <w:tc>
          <w:tcPr>
            <w:tcW w:w="533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ENCRYPT</w:t>
            </w:r>
            <w:r w:rsidRPr="002A0334">
              <w:t>("</w:t>
            </w:r>
            <w:r>
              <w:t>UserName</w:t>
            </w:r>
            <w:r w:rsidRPr="002A0334">
              <w:t>")</w:t>
            </w:r>
          </w:p>
        </w:tc>
        <w:tc>
          <w:tcPr>
            <w:tcW w:w="245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encrypted value of UserName variable.</w:t>
            </w:r>
          </w:p>
        </w:tc>
      </w:tr>
    </w:tbl>
    <w:p w:rsidR="00E84ACA" w:rsidRDefault="00E84ACA" w:rsidP="00E84ACA"/>
    <w:p w:rsidR="00E84ACA" w:rsidRDefault="00E84ACA" w:rsidP="00E84ACA">
      <w:pPr>
        <w:pStyle w:val="Heading3"/>
      </w:pPr>
      <w:bookmarkStart w:id="426" w:name="_Toc414873166"/>
      <w:bookmarkStart w:id="427" w:name="_Toc259526405"/>
      <w:bookmarkStart w:id="428" w:name="_Ref259635366"/>
      <w:r>
        <w:t>DECRYPTDATA</w:t>
      </w:r>
      <w:bookmarkEnd w:id="426"/>
    </w:p>
    <w:p w:rsidR="00E84ACA" w:rsidRPr="00366817" w:rsidRDefault="00E84ACA" w:rsidP="00E84ACA">
      <w:r w:rsidRPr="00366817">
        <w:t xml:space="preserve">Return the decrypted value of the string passed to the function. Decrypts </w:t>
      </w:r>
      <w:proofErr w:type="gramStart"/>
      <w:r w:rsidRPr="00366817">
        <w:t>using  encryption</w:t>
      </w:r>
      <w:proofErr w:type="gramEnd"/>
      <w:r w:rsidRPr="00366817">
        <w:t xml:space="preserve"> key but does not use Session id. Use it to decrypt data from database or when include a URL in the email. Not recommended for decryption of URL parameters in application.</w:t>
      </w:r>
    </w:p>
    <w:p w:rsidR="00E84ACA" w:rsidRDefault="00E84ACA" w:rsidP="00E84ACA">
      <w:pPr>
        <w:pStyle w:val="Heading5"/>
      </w:pPr>
      <w:r>
        <w:t>Syntax</w:t>
      </w:r>
    </w:p>
    <w:p w:rsidR="00E84ACA" w:rsidRDefault="00E84ACA" w:rsidP="00E84ACA">
      <w:r>
        <w:t xml:space="preserve">= </w:t>
      </w:r>
      <w:proofErr w:type="gramStart"/>
      <w:r>
        <w:t>DECRYPTDATA(</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The value which has to be decrypted. The value should be specified as a string.</w:t>
            </w:r>
          </w:p>
        </w:tc>
      </w:tr>
    </w:tbl>
    <w:p w:rsidR="00E84ACA" w:rsidRDefault="00E84ACA" w:rsidP="00E84ACA">
      <w:pPr>
        <w:pStyle w:val="Heading5"/>
      </w:pPr>
      <w:r>
        <w:t>Return Type</w:t>
      </w:r>
    </w:p>
    <w:p w:rsidR="00E84ACA" w:rsidRDefault="00E84ACA" w:rsidP="00E84ACA">
      <w:r>
        <w:t>String</w:t>
      </w:r>
    </w:p>
    <w:p w:rsidR="00E84ACA" w:rsidRDefault="00E84ACA" w:rsidP="00E84ACA">
      <w:pPr>
        <w:pStyle w:val="Heading5"/>
      </w:pPr>
      <w:r>
        <w:t>Examples</w:t>
      </w:r>
    </w:p>
    <w:tbl>
      <w:tblPr>
        <w:tblW w:w="7895"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995"/>
        <w:gridCol w:w="4900"/>
      </w:tblGrid>
      <w:tr w:rsidR="00E84ACA" w:rsidTr="00C05421">
        <w:trPr>
          <w:tblHeader/>
        </w:trPr>
        <w:tc>
          <w:tcPr>
            <w:tcW w:w="299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90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 xml:space="preserve">= DECRYPTDATA(Password) </w:t>
            </w:r>
          </w:p>
        </w:tc>
        <w:tc>
          <w:tcPr>
            <w:tcW w:w="49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The decrypted value of the </w:t>
            </w:r>
            <w:r w:rsidRPr="00FC0DA5">
              <w:t>Password</w:t>
            </w:r>
            <w:r>
              <w:t xml:space="preserve"> field.</w:t>
            </w:r>
          </w:p>
        </w:tc>
      </w:tr>
    </w:tbl>
    <w:p w:rsidR="00E84ACA" w:rsidRDefault="00E84ACA" w:rsidP="00E84ACA"/>
    <w:p w:rsidR="00E84ACA" w:rsidRDefault="00E84ACA" w:rsidP="00E84ACA">
      <w:pPr>
        <w:pStyle w:val="Heading3"/>
      </w:pPr>
      <w:bookmarkStart w:id="429" w:name="_Toc414873167"/>
      <w:r>
        <w:t>ENCRYPTDATA</w:t>
      </w:r>
      <w:bookmarkEnd w:id="429"/>
    </w:p>
    <w:p w:rsidR="00E84ACA" w:rsidRPr="00366817" w:rsidRDefault="00E84ACA" w:rsidP="00E84ACA">
      <w:r w:rsidRPr="00366817">
        <w:t>Returns the encrypted value of the string passed t</w:t>
      </w:r>
      <w:r>
        <w:t xml:space="preserve">o the function. Encrypts using </w:t>
      </w:r>
      <w:r w:rsidRPr="00366817">
        <w:t>encryption key but does not use Session id. Use it to decrypt data from database or when include a URL in the email. Not recommended for encryption of URL parameters in application.</w:t>
      </w:r>
    </w:p>
    <w:p w:rsidR="00E84ACA" w:rsidRDefault="00E84ACA" w:rsidP="00E84ACA">
      <w:pPr>
        <w:pStyle w:val="Heading5"/>
      </w:pPr>
      <w:r>
        <w:t>Syntax</w:t>
      </w:r>
    </w:p>
    <w:p w:rsidR="00E84ACA" w:rsidRPr="00366817" w:rsidRDefault="00E84ACA" w:rsidP="00E84ACA">
      <w:r w:rsidRPr="00366817">
        <w:t xml:space="preserve">= ENCRYPTDATA (value) </w:t>
      </w:r>
    </w:p>
    <w:p w:rsidR="00E84ACA" w:rsidRDefault="00E84ACA" w:rsidP="00E84ACA">
      <w:pPr>
        <w:pStyle w:val="Heading5"/>
      </w:pPr>
      <w:r>
        <w:lastRenderedPageBreak/>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The value which has to be encrypted. The value should be specified as a string.</w:t>
            </w:r>
          </w:p>
        </w:tc>
      </w:tr>
    </w:tbl>
    <w:p w:rsidR="00E84ACA" w:rsidRDefault="00E84ACA" w:rsidP="00E84ACA">
      <w:pPr>
        <w:pStyle w:val="Heading5"/>
      </w:pPr>
      <w:r>
        <w:t>Return Type</w:t>
      </w:r>
    </w:p>
    <w:p w:rsidR="00E84ACA" w:rsidRDefault="00E84ACA" w:rsidP="00E84ACA">
      <w:r>
        <w:t>String</w:t>
      </w:r>
    </w:p>
    <w:p w:rsidR="00E84ACA" w:rsidRDefault="00E84ACA" w:rsidP="00E84ACA">
      <w:pPr>
        <w:pStyle w:val="Heading5"/>
      </w:pPr>
      <w:r>
        <w:t>Examples</w:t>
      </w:r>
    </w:p>
    <w:tbl>
      <w:tblPr>
        <w:tblW w:w="8078"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000"/>
        <w:gridCol w:w="5078"/>
      </w:tblGrid>
      <w:tr w:rsidR="00E84ACA" w:rsidTr="00C05421">
        <w:trPr>
          <w:tblHeader/>
        </w:trPr>
        <w:tc>
          <w:tcPr>
            <w:tcW w:w="300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07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366817" w:rsidTr="00C05421">
        <w:tc>
          <w:tcPr>
            <w:tcW w:w="300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 ENCRYPTDATA(Password)</w:t>
            </w:r>
          </w:p>
        </w:tc>
        <w:tc>
          <w:tcPr>
            <w:tcW w:w="50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366817" w:rsidRDefault="00E84ACA" w:rsidP="00C05421">
            <w:r w:rsidRPr="00366817">
              <w:t>The encrypted value of the Password field.</w:t>
            </w:r>
          </w:p>
        </w:tc>
      </w:tr>
    </w:tbl>
    <w:p w:rsidR="00E84ACA" w:rsidRDefault="00E84ACA" w:rsidP="00E84ACA">
      <w:pPr>
        <w:pStyle w:val="Heading3"/>
      </w:pPr>
    </w:p>
    <w:p w:rsidR="00E84ACA" w:rsidRDefault="00E84ACA" w:rsidP="00E84ACA">
      <w:pPr>
        <w:pStyle w:val="Heading3"/>
      </w:pPr>
      <w:bookmarkStart w:id="430" w:name="_Toc414873168"/>
      <w:r>
        <w:t>RESOURCE</w:t>
      </w:r>
      <w:bookmarkEnd w:id="427"/>
      <w:bookmarkEnd w:id="428"/>
      <w:bookmarkEnd w:id="430"/>
    </w:p>
    <w:p w:rsidR="00E84ACA" w:rsidRPr="00E649E1" w:rsidRDefault="00E84ACA" w:rsidP="00E84ACA">
      <w:proofErr w:type="gramStart"/>
      <w:r w:rsidRPr="00E649E1">
        <w:t>Return</w:t>
      </w:r>
      <w:r>
        <w:t>s</w:t>
      </w:r>
      <w:r w:rsidRPr="00E649E1">
        <w:t xml:space="preserve"> the value of the resource key.</w:t>
      </w:r>
      <w:proofErr w:type="gramEnd"/>
      <w:r w:rsidRPr="00E649E1">
        <w:t xml:space="preserve"> Only the application resources</w:t>
      </w:r>
      <w:r>
        <w:t xml:space="preserve"> </w:t>
      </w:r>
      <w:r w:rsidRPr="00E649E1">
        <w:t xml:space="preserve">are returned by this function. </w:t>
      </w:r>
    </w:p>
    <w:p w:rsidR="00E84ACA" w:rsidRDefault="00E84ACA" w:rsidP="00E84ACA">
      <w:pPr>
        <w:pStyle w:val="Heading5"/>
      </w:pPr>
      <w:r>
        <w:t>Syntax</w:t>
      </w:r>
    </w:p>
    <w:p w:rsidR="00E84ACA" w:rsidRDefault="00E84ACA" w:rsidP="00E84ACA">
      <w:r>
        <w:t xml:space="preserve">= </w:t>
      </w:r>
      <w:proofErr w:type="gramStart"/>
      <w:r>
        <w:t>RESOURCE(</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The resource key whose value is to be extracted. The key should be specified as a string.</w:t>
            </w:r>
          </w:p>
        </w:tc>
      </w:tr>
    </w:tbl>
    <w:p w:rsidR="00E84ACA" w:rsidRDefault="00E84ACA" w:rsidP="00E84ACA">
      <w:pPr>
        <w:pStyle w:val="Heading5"/>
      </w:pPr>
      <w:r>
        <w:t>Return Type</w:t>
      </w:r>
    </w:p>
    <w:p w:rsidR="00E84ACA" w:rsidRDefault="00E84ACA" w:rsidP="00E84ACA">
      <w:r>
        <w:t>String</w:t>
      </w:r>
    </w:p>
    <w:p w:rsidR="00E84ACA" w:rsidRDefault="00E84ACA" w:rsidP="00E84ACA">
      <w:pPr>
        <w:pStyle w:val="Heading5"/>
      </w:pPr>
      <w:r>
        <w:t>Examples</w:t>
      </w:r>
    </w:p>
    <w:tbl>
      <w:tblPr>
        <w:tblW w:w="863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798"/>
        <w:gridCol w:w="4841"/>
      </w:tblGrid>
      <w:tr w:rsidR="00E84ACA" w:rsidTr="00C05421">
        <w:trPr>
          <w:tblHeader/>
        </w:trPr>
        <w:tc>
          <w:tcPr>
            <w:tcW w:w="379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84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7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RESOURCE</w:t>
            </w:r>
            <w:r w:rsidRPr="007E4E54">
              <w:t>(</w:t>
            </w:r>
            <w:r>
              <w:t>“Btn:Add”</w:t>
            </w:r>
            <w:r w:rsidRPr="007E4E54">
              <w:t>)</w:t>
            </w:r>
          </w:p>
        </w:tc>
        <w:tc>
          <w:tcPr>
            <w:tcW w:w="484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resource value of the Add button.</w:t>
            </w:r>
          </w:p>
        </w:tc>
      </w:tr>
      <w:tr w:rsidR="00E84ACA" w:rsidRPr="00842043" w:rsidTr="00C05421">
        <w:tc>
          <w:tcPr>
            <w:tcW w:w="37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RESOURCE("DeleteConfirm</w:t>
            </w:r>
            <w:r w:rsidRPr="00010B73">
              <w:t>")</w:t>
            </w:r>
          </w:p>
        </w:tc>
        <w:tc>
          <w:tcPr>
            <w:tcW w:w="484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resource value of “DeleteConfirm” key.</w:t>
            </w:r>
          </w:p>
        </w:tc>
      </w:tr>
      <w:tr w:rsidR="00E84ACA" w:rsidRPr="00842043" w:rsidTr="00C05421">
        <w:tc>
          <w:tcPr>
            <w:tcW w:w="37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RESOURCE</w:t>
            </w:r>
            <w:r w:rsidRPr="002A0334">
              <w:t>("</w:t>
            </w:r>
            <w:r w:rsidRPr="00B41103">
              <w:t>Err:RecDoesNotExist</w:t>
            </w:r>
            <w:r w:rsidRPr="002A0334">
              <w:t>")</w:t>
            </w:r>
          </w:p>
        </w:tc>
        <w:tc>
          <w:tcPr>
            <w:tcW w:w="484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error message stored in the .resx file.</w:t>
            </w:r>
          </w:p>
        </w:tc>
      </w:tr>
    </w:tbl>
    <w:p w:rsidR="00E84ACA" w:rsidRDefault="00E84ACA" w:rsidP="00E84ACA"/>
    <w:p w:rsidR="00E84ACA" w:rsidRDefault="00E84ACA" w:rsidP="00E84ACA">
      <w:pPr>
        <w:pStyle w:val="Heading3"/>
      </w:pPr>
      <w:bookmarkStart w:id="431" w:name="_Toc259526410"/>
      <w:bookmarkStart w:id="432" w:name="_Ref259635377"/>
      <w:bookmarkStart w:id="433" w:name="_Toc414873169"/>
      <w:r>
        <w:t>ROLES</w:t>
      </w:r>
      <w:bookmarkEnd w:id="431"/>
      <w:bookmarkEnd w:id="432"/>
      <w:bookmarkEnd w:id="433"/>
    </w:p>
    <w:p w:rsidR="00E84ACA" w:rsidRDefault="00E84ACA" w:rsidP="00E84ACA">
      <w:r w:rsidRPr="00771ACB">
        <w:t xml:space="preserve">Return </w:t>
      </w:r>
      <w:r w:rsidRPr="006B2C9F">
        <w:t xml:space="preserve">the </w:t>
      </w:r>
      <w:r>
        <w:t>Role IDs belonging to</w:t>
      </w:r>
      <w:r w:rsidRPr="006B2C9F">
        <w:t xml:space="preserve"> the currently logged in user.</w:t>
      </w:r>
    </w:p>
    <w:p w:rsidR="00E84ACA" w:rsidRDefault="00E84ACA" w:rsidP="00E84ACA">
      <w:pPr>
        <w:pStyle w:val="Heading5"/>
      </w:pPr>
      <w:r>
        <w:lastRenderedPageBreak/>
        <w:t>Syntax</w:t>
      </w:r>
    </w:p>
    <w:p w:rsidR="00E84ACA" w:rsidRDefault="00E84ACA" w:rsidP="00E84ACA">
      <w:r>
        <w:t>= ROLES</w:t>
      </w:r>
    </w:p>
    <w:p w:rsidR="00E84ACA" w:rsidRDefault="00E84ACA" w:rsidP="00E84ACA">
      <w:pPr>
        <w:pStyle w:val="Heading5"/>
      </w:pPr>
      <w:r>
        <w:t>Parameters</w:t>
      </w:r>
    </w:p>
    <w:p w:rsidR="00E84ACA" w:rsidRPr="006B2C9F" w:rsidRDefault="00E84ACA" w:rsidP="00E84ACA">
      <w:r w:rsidRPr="006B2C9F">
        <w:t>None</w:t>
      </w:r>
    </w:p>
    <w:p w:rsidR="00E84ACA" w:rsidRDefault="00E84ACA" w:rsidP="00E84ACA">
      <w:pPr>
        <w:pStyle w:val="Heading5"/>
      </w:pPr>
      <w:r>
        <w:t>Return Type</w:t>
      </w:r>
    </w:p>
    <w:p w:rsidR="00E84ACA" w:rsidRDefault="00E84ACA" w:rsidP="00E84ACA">
      <w:proofErr w:type="gramStart"/>
      <w:r>
        <w:t>String[]</w:t>
      </w:r>
      <w:proofErr w:type="gramEnd"/>
    </w:p>
    <w:p w:rsidR="00E84ACA" w:rsidRDefault="00E84ACA" w:rsidP="00E84ACA">
      <w:pPr>
        <w:pStyle w:val="Heading5"/>
      </w:pPr>
      <w:r>
        <w:t>Examples</w:t>
      </w:r>
    </w:p>
    <w:tbl>
      <w:tblPr>
        <w:tblW w:w="8898"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257"/>
        <w:gridCol w:w="4641"/>
      </w:tblGrid>
      <w:tr w:rsidR="00E84ACA" w:rsidTr="00C05421">
        <w:trPr>
          <w:tblHeader/>
        </w:trPr>
        <w:tc>
          <w:tcPr>
            <w:tcW w:w="425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64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25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ROLES.Length</w:t>
            </w:r>
          </w:p>
        </w:tc>
        <w:tc>
          <w:tcPr>
            <w:tcW w:w="464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number of roles.</w:t>
            </w:r>
          </w:p>
        </w:tc>
      </w:tr>
      <w:tr w:rsidR="00E84ACA" w:rsidRPr="00842043" w:rsidTr="00C05421">
        <w:tc>
          <w:tcPr>
            <w:tcW w:w="425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IF(“Engineering” IN ROLES, True, False)</w:t>
            </w:r>
          </w:p>
        </w:tc>
        <w:tc>
          <w:tcPr>
            <w:tcW w:w="464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tc>
      </w:tr>
      <w:tr w:rsidR="00E84ACA" w:rsidRPr="00842043" w:rsidTr="00C05421">
        <w:tc>
          <w:tcPr>
            <w:tcW w:w="4257"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STRING.JOIN(“,”, ROLES)</w:t>
            </w:r>
          </w:p>
        </w:tc>
        <w:tc>
          <w:tcPr>
            <w:tcW w:w="464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To display a string of roles separated by comma.</w:t>
            </w:r>
          </w:p>
        </w:tc>
      </w:tr>
    </w:tbl>
    <w:p w:rsidR="00E84ACA" w:rsidRPr="00414F95" w:rsidRDefault="00E84ACA" w:rsidP="00E84ACA"/>
    <w:p w:rsidR="00E84ACA" w:rsidRDefault="00E84ACA" w:rsidP="00E84ACA">
      <w:pPr>
        <w:pStyle w:val="Heading3"/>
      </w:pPr>
      <w:bookmarkStart w:id="434" w:name="_Toc259526402"/>
      <w:bookmarkStart w:id="435" w:name="_Ref259635360"/>
      <w:bookmarkStart w:id="436" w:name="_Toc414873170"/>
      <w:r>
        <w:t>SESSION</w:t>
      </w:r>
      <w:bookmarkEnd w:id="434"/>
      <w:bookmarkEnd w:id="435"/>
      <w:bookmarkEnd w:id="436"/>
    </w:p>
    <w:p w:rsidR="00E84ACA" w:rsidRDefault="00E84ACA" w:rsidP="00E84ACA">
      <w:proofErr w:type="gramStart"/>
      <w:r>
        <w:t>Returns the session value of variable passed to the function.</w:t>
      </w:r>
      <w:proofErr w:type="gramEnd"/>
      <w:r>
        <w:t xml:space="preserve"> Before retrieving the session variable value, it has to be stored by using the “Save </w:t>
      </w:r>
      <w:proofErr w:type="gramStart"/>
      <w:r>
        <w:t>Into</w:t>
      </w:r>
      <w:proofErr w:type="gramEnd"/>
      <w:r>
        <w:t xml:space="preserve"> Session variable” property in the Property Sheet.</w:t>
      </w:r>
    </w:p>
    <w:p w:rsidR="00E84ACA" w:rsidRDefault="00E84ACA" w:rsidP="00E84ACA">
      <w:pPr>
        <w:pStyle w:val="Heading5"/>
      </w:pPr>
      <w:r>
        <w:t>Syntax</w:t>
      </w:r>
    </w:p>
    <w:p w:rsidR="00E84ACA" w:rsidRDefault="00E84ACA" w:rsidP="00E84ACA">
      <w:r>
        <w:t xml:space="preserve">= </w:t>
      </w:r>
      <w:proofErr w:type="gramStart"/>
      <w:r>
        <w:t>SESSION(</w:t>
      </w:r>
      <w:proofErr w:type="gramEnd"/>
      <w:r>
        <w:t>value</w:t>
      </w:r>
      <w:r w:rsidRPr="00022D52">
        <w:t xml:space="preserve">) </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 xml:space="preserve">A session variable whose value is to be found. The variable should be specified as a string (e.g., </w:t>
            </w:r>
            <w:r>
              <w:t>“</w:t>
            </w:r>
            <w:r w:rsidRPr="00AD09C8">
              <w:t>var</w:t>
            </w:r>
            <w:r>
              <w:t>”</w:t>
            </w:r>
            <w:r w:rsidRPr="00AD09C8">
              <w:t>).</w:t>
            </w:r>
          </w:p>
        </w:tc>
      </w:tr>
    </w:tbl>
    <w:p w:rsidR="00E84ACA" w:rsidRDefault="00E84ACA" w:rsidP="00E84ACA">
      <w:pPr>
        <w:pStyle w:val="Heading5"/>
      </w:pPr>
      <w:r>
        <w:t>Return Type</w:t>
      </w:r>
    </w:p>
    <w:p w:rsidR="00E84ACA" w:rsidRDefault="00E84ACA" w:rsidP="00E84ACA">
      <w:proofErr w:type="gramStart"/>
      <w:r>
        <w:t>String.</w:t>
      </w:r>
      <w:proofErr w:type="gramEnd"/>
      <w:r>
        <w:t xml:space="preserve"> The function can be used in combination with other functions.</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934"/>
        <w:gridCol w:w="6070"/>
      </w:tblGrid>
      <w:tr w:rsidR="00E84ACA" w:rsidTr="00C05421">
        <w:trPr>
          <w:tblHeader/>
        </w:trPr>
        <w:tc>
          <w:tcPr>
            <w:tcW w:w="393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607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9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SESSION</w:t>
            </w:r>
            <w:r w:rsidRPr="007E4E54">
              <w:t>(</w:t>
            </w:r>
            <w:r>
              <w:t>“var”</w:t>
            </w:r>
            <w:r w:rsidRPr="007E4E54">
              <w:t>)</w:t>
            </w:r>
          </w:p>
        </w:tc>
        <w:tc>
          <w:tcPr>
            <w:tcW w:w="60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value of session variable “var”</w:t>
            </w:r>
          </w:p>
        </w:tc>
      </w:tr>
      <w:tr w:rsidR="00E84ACA" w:rsidRPr="00842043" w:rsidTr="00C05421">
        <w:tc>
          <w:tcPr>
            <w:tcW w:w="39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 </w:t>
            </w:r>
            <w:r w:rsidRPr="00010B73">
              <w:t>S</w:t>
            </w:r>
            <w:r>
              <w:t>ESSION("OrderID</w:t>
            </w:r>
            <w:r w:rsidRPr="00010B73">
              <w:t>")</w:t>
            </w:r>
          </w:p>
        </w:tc>
        <w:tc>
          <w:tcPr>
            <w:tcW w:w="60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OrderID if it is stored as a session variable.</w:t>
            </w:r>
          </w:p>
        </w:tc>
      </w:tr>
      <w:tr w:rsidR="00E84ACA" w:rsidRPr="00842043" w:rsidTr="00C05421">
        <w:tc>
          <w:tcPr>
            <w:tcW w:w="39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rsidRPr="00C57DAE">
              <w:t xml:space="preserve">= </w:t>
            </w:r>
            <w:r>
              <w:t>ENCRYPT(SESSION(“CustomerID”))</w:t>
            </w:r>
          </w:p>
        </w:tc>
        <w:tc>
          <w:tcPr>
            <w:tcW w:w="60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encrypted version of the CustomerID stored in the session.</w:t>
            </w:r>
          </w:p>
        </w:tc>
      </w:tr>
      <w:tr w:rsidR="00E84ACA" w:rsidRPr="00842043" w:rsidTr="00C05421">
        <w:tc>
          <w:tcPr>
            <w:tcW w:w="393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C57DAE" w:rsidRDefault="00E84ACA" w:rsidP="00C05421">
            <w:r w:rsidRPr="00C57DAE">
              <w:t>=</w:t>
            </w:r>
            <w:r>
              <w:t xml:space="preserve"> DECRYPT(SESSION(“MyUsername”))</w:t>
            </w:r>
          </w:p>
        </w:tc>
        <w:tc>
          <w:tcPr>
            <w:tcW w:w="607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decrypted version of the session variable “MyUsername”.</w:t>
            </w:r>
          </w:p>
        </w:tc>
      </w:tr>
    </w:tbl>
    <w:p w:rsidR="00E84ACA" w:rsidRDefault="00E84ACA" w:rsidP="00E84ACA"/>
    <w:p w:rsidR="00E84ACA" w:rsidRDefault="00E84ACA" w:rsidP="00E84ACA">
      <w:pPr>
        <w:pStyle w:val="Heading3"/>
      </w:pPr>
      <w:bookmarkStart w:id="437" w:name="_Toc259526404"/>
      <w:bookmarkStart w:id="438" w:name="_Ref259635363"/>
      <w:bookmarkStart w:id="439" w:name="_Toc414873171"/>
      <w:r>
        <w:t>URL</w:t>
      </w:r>
      <w:bookmarkEnd w:id="437"/>
      <w:bookmarkEnd w:id="438"/>
      <w:bookmarkEnd w:id="439"/>
    </w:p>
    <w:p w:rsidR="00E84ACA" w:rsidRPr="00AD09C8" w:rsidRDefault="00E84ACA" w:rsidP="00E84ACA">
      <w:proofErr w:type="gramStart"/>
      <w:r w:rsidRPr="00AD09C8">
        <w:t>Returns the value of the URL parameter passed to the current page.</w:t>
      </w:r>
      <w:proofErr w:type="gramEnd"/>
      <w:r w:rsidRPr="00AD09C8">
        <w:t xml:space="preserve"> If the URL is a Key Value pair, return the column value of the XML structure.</w:t>
      </w:r>
    </w:p>
    <w:p w:rsidR="00E84ACA" w:rsidRDefault="00E84ACA" w:rsidP="00E84ACA">
      <w:pPr>
        <w:pStyle w:val="Heading5"/>
      </w:pPr>
      <w:r>
        <w:t>Syntax</w:t>
      </w:r>
    </w:p>
    <w:p w:rsidR="00E84ACA" w:rsidRDefault="00E84ACA" w:rsidP="00E84ACA">
      <w:r>
        <w:t xml:space="preserve">= </w:t>
      </w:r>
      <w:proofErr w:type="gramStart"/>
      <w:r>
        <w:t>URL(</w:t>
      </w:r>
      <w:proofErr w:type="gramEnd"/>
      <w:r>
        <w:t>value</w:t>
      </w:r>
      <w:r w:rsidRPr="00022D52">
        <w:t xml:space="preserve">) </w:t>
      </w:r>
    </w:p>
    <w:p w:rsidR="00E84ACA" w:rsidRDefault="00E84ACA" w:rsidP="00E84ACA">
      <w:r>
        <w:t xml:space="preserve">= </w:t>
      </w:r>
      <w:proofErr w:type="gramStart"/>
      <w:r>
        <w:t>URL(</w:t>
      </w:r>
      <w:proofErr w:type="gramEnd"/>
      <w:r>
        <w:t>value, column)</w:t>
      </w:r>
    </w:p>
    <w:p w:rsidR="00E84ACA" w:rsidRDefault="00E84ACA" w:rsidP="00E84ACA">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value</w:t>
            </w:r>
          </w:p>
        </w:tc>
        <w:tc>
          <w:tcPr>
            <w:tcW w:w="7846" w:type="dxa"/>
          </w:tcPr>
          <w:p w:rsidR="00E84ACA" w:rsidRPr="00AD09C8" w:rsidRDefault="00E84ACA" w:rsidP="00C05421">
            <w:r w:rsidRPr="00AD09C8">
              <w:t>A URL parameter whose value is to be found. The parameter should be specified as a string.</w:t>
            </w:r>
          </w:p>
        </w:tc>
      </w:tr>
      <w:tr w:rsidR="00E84ACA" w:rsidTr="00C05421">
        <w:tc>
          <w:tcPr>
            <w:tcW w:w="1352" w:type="dxa"/>
          </w:tcPr>
          <w:p w:rsidR="00E84ACA" w:rsidRPr="00AD09C8" w:rsidRDefault="00E84ACA" w:rsidP="00C05421">
            <w:r w:rsidRPr="00AD09C8">
              <w:t>column</w:t>
            </w:r>
          </w:p>
          <w:p w:rsidR="00E84ACA" w:rsidRPr="00AD09C8" w:rsidRDefault="00E84ACA" w:rsidP="00C05421">
            <w:r w:rsidRPr="00AD09C8">
              <w:t>(optional)</w:t>
            </w:r>
          </w:p>
        </w:tc>
        <w:tc>
          <w:tcPr>
            <w:tcW w:w="7846" w:type="dxa"/>
          </w:tcPr>
          <w:p w:rsidR="00E84ACA" w:rsidRPr="00AD09C8" w:rsidRDefault="00E84ACA" w:rsidP="00C05421">
            <w:r w:rsidRPr="00AD09C8">
              <w:t>An XML column value passed in an XML structure to the URL. It should be specified as a string.</w:t>
            </w:r>
          </w:p>
        </w:tc>
      </w:tr>
    </w:tbl>
    <w:p w:rsidR="00E84ACA" w:rsidRDefault="00E84ACA" w:rsidP="00E84ACA">
      <w:pPr>
        <w:pStyle w:val="Heading5"/>
      </w:pPr>
      <w:r>
        <w:t>Return Type</w:t>
      </w:r>
    </w:p>
    <w:p w:rsidR="00E84ACA" w:rsidRDefault="00E84ACA" w:rsidP="00E84ACA">
      <w:r>
        <w:t>String</w:t>
      </w:r>
    </w:p>
    <w:p w:rsidR="00E84ACA" w:rsidRDefault="00E84ACA" w:rsidP="00E84ACA">
      <w:pPr>
        <w:pStyle w:val="Heading5"/>
      </w:pPr>
      <w:r>
        <w:t>Examples</w:t>
      </w:r>
    </w:p>
    <w:tbl>
      <w:tblPr>
        <w:tblW w:w="999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695"/>
        <w:gridCol w:w="7298"/>
      </w:tblGrid>
      <w:tr w:rsidR="00E84ACA" w:rsidTr="00C05421">
        <w:trPr>
          <w:tblHeader/>
        </w:trPr>
        <w:tc>
          <w:tcPr>
            <w:tcW w:w="269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729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269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URL</w:t>
            </w:r>
            <w:r w:rsidRPr="007E4E54">
              <w:t>(</w:t>
            </w:r>
            <w:r w:rsidRPr="002A0334">
              <w:t>"</w:t>
            </w:r>
            <w:r>
              <w:t>Orders</w:t>
            </w:r>
            <w:r w:rsidRPr="002A0334">
              <w:t>"</w:t>
            </w:r>
            <w:r w:rsidRPr="007E4E54">
              <w:t>)</w:t>
            </w:r>
          </w:p>
        </w:tc>
        <w:tc>
          <w:tcPr>
            <w:tcW w:w="72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value of Orders URL parameter passed to the page.</w:t>
            </w:r>
          </w:p>
        </w:tc>
      </w:tr>
      <w:tr w:rsidR="00E84ACA" w:rsidRPr="00842043" w:rsidTr="00C05421">
        <w:tc>
          <w:tcPr>
            <w:tcW w:w="269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URL("Username</w:t>
            </w:r>
            <w:r w:rsidRPr="00010B73">
              <w:t>")</w:t>
            </w:r>
          </w:p>
        </w:tc>
        <w:tc>
          <w:tcPr>
            <w:tcW w:w="72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value of Username passed to the page as URL parameter.</w:t>
            </w:r>
          </w:p>
        </w:tc>
      </w:tr>
      <w:tr w:rsidR="00E84ACA" w:rsidRPr="00842043" w:rsidTr="00C05421">
        <w:tc>
          <w:tcPr>
            <w:tcW w:w="269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 </w:t>
            </w:r>
            <w:r w:rsidRPr="002A0334">
              <w:t>URL("Order</w:t>
            </w:r>
            <w:r>
              <w:t>s</w:t>
            </w:r>
            <w:r w:rsidRPr="002A0334">
              <w:t>","OrderID")</w:t>
            </w:r>
          </w:p>
        </w:tc>
        <w:tc>
          <w:tcPr>
            <w:tcW w:w="729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value of OrderID which is passes as an XML structure to the page.</w:t>
            </w:r>
          </w:p>
        </w:tc>
      </w:tr>
    </w:tbl>
    <w:p w:rsidR="00E84ACA" w:rsidRDefault="00E84ACA" w:rsidP="00E84ACA"/>
    <w:p w:rsidR="00E84ACA" w:rsidRDefault="00E84ACA" w:rsidP="00E84ACA">
      <w:pPr>
        <w:pStyle w:val="Heading3"/>
      </w:pPr>
      <w:bookmarkStart w:id="440" w:name="_Toc259526408"/>
      <w:bookmarkStart w:id="441" w:name="_Ref259635373"/>
      <w:bookmarkStart w:id="442" w:name="_Toc414873172"/>
      <w:r>
        <w:t>USERID</w:t>
      </w:r>
      <w:bookmarkEnd w:id="440"/>
      <w:bookmarkEnd w:id="441"/>
      <w:bookmarkEnd w:id="442"/>
    </w:p>
    <w:p w:rsidR="00E84ACA" w:rsidRDefault="00E84ACA" w:rsidP="00E84ACA">
      <w:r w:rsidRPr="00771ACB">
        <w:t xml:space="preserve">Return </w:t>
      </w:r>
      <w:r w:rsidRPr="006B2C9F">
        <w:t xml:space="preserve">the </w:t>
      </w:r>
      <w:r>
        <w:t>U</w:t>
      </w:r>
      <w:r w:rsidRPr="006B2C9F">
        <w:t xml:space="preserve">ser </w:t>
      </w:r>
      <w:r>
        <w:t>ID</w:t>
      </w:r>
      <w:r w:rsidRPr="006B2C9F">
        <w:t xml:space="preserve"> of the currently logged in user.</w:t>
      </w:r>
    </w:p>
    <w:p w:rsidR="00E84ACA" w:rsidRDefault="00E84ACA" w:rsidP="00E84ACA">
      <w:pPr>
        <w:pStyle w:val="Heading5"/>
      </w:pPr>
      <w:r>
        <w:t>Syntax</w:t>
      </w:r>
    </w:p>
    <w:p w:rsidR="00E84ACA" w:rsidRDefault="00E84ACA" w:rsidP="00E84ACA">
      <w:r>
        <w:t xml:space="preserve">= </w:t>
      </w:r>
      <w:proofErr w:type="gramStart"/>
      <w:r>
        <w:t>USERID()</w:t>
      </w:r>
      <w:proofErr w:type="gramEnd"/>
    </w:p>
    <w:p w:rsidR="00E84ACA" w:rsidRDefault="00E84ACA" w:rsidP="00E84ACA">
      <w:pPr>
        <w:pStyle w:val="Heading5"/>
      </w:pPr>
      <w:r>
        <w:t>Parameters</w:t>
      </w:r>
    </w:p>
    <w:p w:rsidR="00E84ACA" w:rsidRPr="006B2C9F" w:rsidRDefault="00E84ACA" w:rsidP="00E84ACA">
      <w:r w:rsidRPr="006B2C9F">
        <w:t>None</w:t>
      </w:r>
    </w:p>
    <w:p w:rsidR="00E84ACA" w:rsidRDefault="00E84ACA" w:rsidP="00E84ACA">
      <w:pPr>
        <w:pStyle w:val="Heading5"/>
      </w:pPr>
      <w:r>
        <w:lastRenderedPageBreak/>
        <w:t>Return Type</w:t>
      </w:r>
    </w:p>
    <w:p w:rsidR="00E84ACA" w:rsidRDefault="00E84ACA" w:rsidP="00E84ACA">
      <w:r>
        <w:t>String</w:t>
      </w:r>
    </w:p>
    <w:p w:rsidR="00E84ACA" w:rsidRDefault="00E84ACA" w:rsidP="00E84ACA">
      <w:pPr>
        <w:pStyle w:val="Heading5"/>
      </w:pPr>
      <w:r>
        <w:t>Examples</w:t>
      </w:r>
    </w:p>
    <w:tbl>
      <w:tblPr>
        <w:tblW w:w="5408"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389"/>
        <w:gridCol w:w="4019"/>
      </w:tblGrid>
      <w:tr w:rsidR="00E84ACA" w:rsidTr="00C05421">
        <w:trPr>
          <w:tblHeader/>
        </w:trPr>
        <w:tc>
          <w:tcPr>
            <w:tcW w:w="138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01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138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USERID()</w:t>
            </w:r>
          </w:p>
        </w:tc>
        <w:tc>
          <w:tcPr>
            <w:tcW w:w="401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User ID of the logged in user.</w:t>
            </w:r>
          </w:p>
        </w:tc>
      </w:tr>
    </w:tbl>
    <w:p w:rsidR="00E84ACA" w:rsidRPr="00677122" w:rsidRDefault="00E84ACA" w:rsidP="00E84ACA"/>
    <w:p w:rsidR="00E84ACA" w:rsidRDefault="00E84ACA" w:rsidP="00E84ACA">
      <w:pPr>
        <w:pStyle w:val="Heading3"/>
      </w:pPr>
      <w:bookmarkStart w:id="443" w:name="_Toc259526409"/>
      <w:bookmarkStart w:id="444" w:name="_Ref259635374"/>
      <w:bookmarkStart w:id="445" w:name="_Ref260325546"/>
      <w:bookmarkStart w:id="446" w:name="_Toc414873173"/>
      <w:r>
        <w:t>USERNAME</w:t>
      </w:r>
      <w:bookmarkEnd w:id="443"/>
      <w:bookmarkEnd w:id="444"/>
      <w:bookmarkEnd w:id="445"/>
      <w:bookmarkEnd w:id="446"/>
    </w:p>
    <w:p w:rsidR="00E84ACA" w:rsidRDefault="00E84ACA" w:rsidP="00E84ACA">
      <w:r w:rsidRPr="00771ACB">
        <w:t xml:space="preserve">Return </w:t>
      </w:r>
      <w:r>
        <w:t>the U</w:t>
      </w:r>
      <w:r w:rsidRPr="006B2C9F">
        <w:t xml:space="preserve">ser </w:t>
      </w:r>
      <w:r>
        <w:t>Name</w:t>
      </w:r>
      <w:r w:rsidRPr="006B2C9F">
        <w:t xml:space="preserve"> of the currently logged in user.</w:t>
      </w:r>
    </w:p>
    <w:p w:rsidR="00E84ACA" w:rsidRDefault="00E84ACA" w:rsidP="00E84ACA">
      <w:pPr>
        <w:pStyle w:val="Heading5"/>
      </w:pPr>
      <w:r>
        <w:t>Syntax</w:t>
      </w:r>
    </w:p>
    <w:p w:rsidR="00E84ACA" w:rsidRDefault="00E84ACA" w:rsidP="00E84ACA">
      <w:r>
        <w:t xml:space="preserve">= </w:t>
      </w:r>
      <w:proofErr w:type="gramStart"/>
      <w:r>
        <w:t>USERNAME()</w:t>
      </w:r>
      <w:proofErr w:type="gramEnd"/>
    </w:p>
    <w:p w:rsidR="00E84ACA" w:rsidRDefault="00E84ACA" w:rsidP="00E84ACA">
      <w:pPr>
        <w:pStyle w:val="Heading5"/>
      </w:pPr>
      <w:r>
        <w:t>Parameters</w:t>
      </w:r>
    </w:p>
    <w:p w:rsidR="00E84ACA" w:rsidRPr="006B2C9F" w:rsidRDefault="00E84ACA" w:rsidP="00E84ACA">
      <w:r w:rsidRPr="006B2C9F">
        <w:t>None</w:t>
      </w:r>
    </w:p>
    <w:p w:rsidR="00E84ACA" w:rsidRDefault="00E84ACA" w:rsidP="00E84ACA">
      <w:pPr>
        <w:pStyle w:val="Heading5"/>
      </w:pPr>
      <w:r>
        <w:t>Return Type</w:t>
      </w:r>
    </w:p>
    <w:p w:rsidR="00E84ACA" w:rsidRDefault="00E84ACA" w:rsidP="00E84ACA">
      <w:r>
        <w:t>String</w:t>
      </w:r>
    </w:p>
    <w:p w:rsidR="00E84ACA" w:rsidRDefault="00E84ACA" w:rsidP="00E84ACA">
      <w:pPr>
        <w:pStyle w:val="Heading5"/>
      </w:pPr>
      <w:r>
        <w:t>Examples</w:t>
      </w:r>
    </w:p>
    <w:tbl>
      <w:tblPr>
        <w:tblW w:w="611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767"/>
        <w:gridCol w:w="4352"/>
      </w:tblGrid>
      <w:tr w:rsidR="00E84ACA" w:rsidTr="00C05421">
        <w:trPr>
          <w:tblHeader/>
        </w:trPr>
        <w:tc>
          <w:tcPr>
            <w:tcW w:w="1767"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35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1767"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USERNAME()</w:t>
            </w:r>
          </w:p>
        </w:tc>
        <w:tc>
          <w:tcPr>
            <w:tcW w:w="435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User Name of the logged in user.</w:t>
            </w:r>
          </w:p>
        </w:tc>
      </w:tr>
    </w:tbl>
    <w:p w:rsidR="00E84ACA" w:rsidRDefault="00E84ACA" w:rsidP="00E84ACA"/>
    <w:p w:rsidR="00E84ACA" w:rsidRDefault="00E84ACA" w:rsidP="00E84ACA">
      <w:pPr>
        <w:pStyle w:val="Heading3"/>
      </w:pPr>
      <w:bookmarkStart w:id="447" w:name="_Ref260670663"/>
      <w:bookmarkStart w:id="448" w:name="_Toc414873174"/>
      <w:r>
        <w:t>USERRECORD</w:t>
      </w:r>
      <w:bookmarkEnd w:id="447"/>
      <w:bookmarkEnd w:id="448"/>
    </w:p>
    <w:p w:rsidR="00E84ACA" w:rsidRPr="00956273" w:rsidRDefault="00E84ACA" w:rsidP="00E84ACA">
      <w:proofErr w:type="gramStart"/>
      <w:r w:rsidRPr="00956273">
        <w:t>Returns the value of the column from the currently logged in user's database record.</w:t>
      </w:r>
      <w:proofErr w:type="gramEnd"/>
      <w:r w:rsidRPr="00956273">
        <w:t xml:space="preserve">  </w:t>
      </w:r>
    </w:p>
    <w:p w:rsidR="00E84ACA" w:rsidRDefault="00E84ACA" w:rsidP="00E84ACA">
      <w:pPr>
        <w:pStyle w:val="Heading5"/>
      </w:pPr>
      <w:r>
        <w:t>Syntax</w:t>
      </w:r>
    </w:p>
    <w:p w:rsidR="00E84ACA" w:rsidRDefault="00E84ACA" w:rsidP="00E84ACA">
      <w:r>
        <w:t xml:space="preserve">= </w:t>
      </w:r>
      <w:proofErr w:type="gramStart"/>
      <w:r>
        <w:t>USERRECORD(</w:t>
      </w:r>
      <w:proofErr w:type="gramEnd"/>
      <w:r>
        <w:t>value</w:t>
      </w:r>
      <w:r w:rsidRPr="00022D52">
        <w:t xml:space="preserve">) </w:t>
      </w:r>
    </w:p>
    <w:p w:rsidR="00E84ACA" w:rsidRDefault="00E84ACA" w:rsidP="00E84ACA">
      <w:pPr>
        <w:pStyle w:val="Heading5"/>
      </w:pPr>
      <w:r>
        <w:t>Parameters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52"/>
        <w:gridCol w:w="7846"/>
      </w:tblGrid>
      <w:tr w:rsidR="00E84ACA" w:rsidTr="00C05421">
        <w:tc>
          <w:tcPr>
            <w:tcW w:w="1352" w:type="dxa"/>
            <w:tcBorders>
              <w:top w:val="single" w:sz="4" w:space="0" w:color="000000"/>
              <w:left w:val="single" w:sz="4" w:space="0" w:color="000000"/>
              <w:bottom w:val="single" w:sz="4" w:space="0" w:color="000000"/>
              <w:right w:val="single" w:sz="4" w:space="0" w:color="000000"/>
            </w:tcBorders>
          </w:tcPr>
          <w:p w:rsidR="00E84ACA" w:rsidRPr="00AD09C8" w:rsidRDefault="00E84ACA" w:rsidP="00C05421">
            <w:r w:rsidRPr="00AD09C8">
              <w:t>Value</w:t>
            </w:r>
          </w:p>
        </w:tc>
        <w:tc>
          <w:tcPr>
            <w:tcW w:w="7846" w:type="dxa"/>
            <w:tcBorders>
              <w:top w:val="single" w:sz="4" w:space="0" w:color="000000"/>
              <w:left w:val="single" w:sz="4" w:space="0" w:color="000000"/>
              <w:bottom w:val="single" w:sz="4" w:space="0" w:color="000000"/>
              <w:right w:val="single" w:sz="4" w:space="0" w:color="000000"/>
            </w:tcBorders>
          </w:tcPr>
          <w:p w:rsidR="00E84ACA" w:rsidRPr="00AD09C8" w:rsidRDefault="00E84ACA" w:rsidP="00C05421">
            <w:r w:rsidRPr="00AD09C8">
              <w:t xml:space="preserve">A </w:t>
            </w:r>
            <w:r>
              <w:t>column</w:t>
            </w:r>
            <w:r w:rsidRPr="00AD09C8">
              <w:t xml:space="preserve"> variable whose value is to be found</w:t>
            </w:r>
            <w:r>
              <w:t xml:space="preserve"> from the user’s database record</w:t>
            </w:r>
            <w:r w:rsidRPr="00AD09C8">
              <w:t xml:space="preserve">. The value should be specified as a string (e.g., </w:t>
            </w:r>
            <w:r>
              <w:t>“</w:t>
            </w:r>
            <w:r w:rsidRPr="00AD09C8">
              <w:t>var</w:t>
            </w:r>
            <w:r>
              <w:t>”</w:t>
            </w:r>
            <w:r w:rsidRPr="00AD09C8">
              <w:t>).</w:t>
            </w:r>
          </w:p>
        </w:tc>
      </w:tr>
    </w:tbl>
    <w:p w:rsidR="00E84ACA" w:rsidRDefault="00E84ACA" w:rsidP="00E84ACA">
      <w:pPr>
        <w:pStyle w:val="Heading5"/>
      </w:pPr>
      <w:r>
        <w:lastRenderedPageBreak/>
        <w:t>Return Type</w:t>
      </w:r>
    </w:p>
    <w:p w:rsidR="00E84ACA" w:rsidRDefault="00E84ACA" w:rsidP="00E84ACA">
      <w:r>
        <w:t>String</w:t>
      </w:r>
    </w:p>
    <w:p w:rsidR="00E84ACA" w:rsidRDefault="00E84ACA" w:rsidP="00E84ACA">
      <w:pPr>
        <w:pStyle w:val="Heading5"/>
      </w:pPr>
      <w:r>
        <w:t>Examples</w:t>
      </w:r>
    </w:p>
    <w:tbl>
      <w:tblPr>
        <w:tblW w:w="786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278"/>
        <w:gridCol w:w="4586"/>
      </w:tblGrid>
      <w:tr w:rsidR="00E84ACA" w:rsidTr="00C05421">
        <w:trPr>
          <w:tblHeader/>
        </w:trPr>
        <w:tc>
          <w:tcPr>
            <w:tcW w:w="327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458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32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USERECORD</w:t>
            </w:r>
            <w:r w:rsidRPr="007E4E54">
              <w:t>(</w:t>
            </w:r>
            <w:r>
              <w:t>“</w:t>
            </w:r>
            <w:r w:rsidRPr="008E3465">
              <w:t>EmailAddress</w:t>
            </w:r>
            <w:r>
              <w:t>”</w:t>
            </w:r>
            <w:r w:rsidRPr="007E4E54">
              <w:t>)</w:t>
            </w:r>
          </w:p>
        </w:tc>
        <w:tc>
          <w:tcPr>
            <w:tcW w:w="458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email address of the logged in user.</w:t>
            </w:r>
          </w:p>
        </w:tc>
      </w:tr>
      <w:tr w:rsidR="00E84ACA" w:rsidRPr="00842043" w:rsidTr="00C05421">
        <w:tc>
          <w:tcPr>
            <w:tcW w:w="32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USERRECORD("UserName</w:t>
            </w:r>
            <w:r w:rsidRPr="00010B73">
              <w:t>")</w:t>
            </w:r>
          </w:p>
        </w:tc>
        <w:tc>
          <w:tcPr>
            <w:tcW w:w="458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UserName of the logged in user</w:t>
            </w:r>
          </w:p>
        </w:tc>
      </w:tr>
      <w:tr w:rsidR="00E84ACA" w:rsidRPr="00842043" w:rsidTr="00C05421">
        <w:tc>
          <w:tcPr>
            <w:tcW w:w="327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USERRECORD("UserId</w:t>
            </w:r>
            <w:r w:rsidRPr="00010B73">
              <w:t>")</w:t>
            </w:r>
          </w:p>
        </w:tc>
        <w:tc>
          <w:tcPr>
            <w:tcW w:w="458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UserId of the logged in user</w:t>
            </w:r>
          </w:p>
        </w:tc>
      </w:tr>
    </w:tbl>
    <w:p w:rsidR="00E84ACA" w:rsidRDefault="00E84ACA" w:rsidP="00E84ACA"/>
    <w:p w:rsidR="00E84ACA" w:rsidRDefault="00E84ACA" w:rsidP="00E84ACA">
      <w:pPr>
        <w:pStyle w:val="Heading2"/>
        <w:numPr>
          <w:ilvl w:val="0"/>
          <w:numId w:val="0"/>
        </w:numPr>
      </w:pPr>
      <w:bookmarkStart w:id="449" w:name="_Toc259526425"/>
      <w:bookmarkStart w:id="450" w:name="_Toc414873175"/>
      <w:r>
        <w:lastRenderedPageBreak/>
        <w:t>Record</w:t>
      </w:r>
      <w:r w:rsidRPr="00D67B2E">
        <w:t xml:space="preserve"> Control-Level Functions</w:t>
      </w:r>
      <w:bookmarkEnd w:id="449"/>
      <w:bookmarkEnd w:id="450"/>
    </w:p>
    <w:p w:rsidR="00E84ACA" w:rsidRDefault="00E84ACA" w:rsidP="00E84ACA">
      <w:pPr>
        <w:pStyle w:val="Heading5"/>
      </w:pPr>
      <w:r>
        <w:t>Related topics</w:t>
      </w:r>
    </w:p>
    <w:p w:rsidR="00E84ACA" w:rsidRDefault="00E84ACA" w:rsidP="00E84ACA">
      <w:r>
        <w:fldChar w:fldCharType="begin"/>
      </w:r>
      <w:r>
        <w:instrText xml:space="preserve"> REF _Ref260322770 \h </w:instrText>
      </w:r>
      <w:r>
        <w:fldChar w:fldCharType="separate"/>
      </w:r>
      <w:r>
        <w:t>RANK</w:t>
      </w:r>
      <w:r>
        <w:fldChar w:fldCharType="end"/>
      </w:r>
    </w:p>
    <w:p w:rsidR="00E84ACA" w:rsidRDefault="00E84ACA" w:rsidP="00E84ACA">
      <w:r>
        <w:fldChar w:fldCharType="begin"/>
      </w:r>
      <w:r>
        <w:instrText xml:space="preserve"> REF _Ref260322771 \h </w:instrText>
      </w:r>
      <w:r>
        <w:fldChar w:fldCharType="separate"/>
      </w:r>
      <w:r>
        <w:t>ROWNUM</w:t>
      </w:r>
      <w:r>
        <w:fldChar w:fldCharType="end"/>
      </w:r>
    </w:p>
    <w:p w:rsidR="00E84ACA" w:rsidRDefault="00E84ACA" w:rsidP="00E84ACA">
      <w:r>
        <w:fldChar w:fldCharType="begin"/>
      </w:r>
      <w:r>
        <w:instrText xml:space="preserve"> REF _Ref260322772 \h </w:instrText>
      </w:r>
      <w:r>
        <w:fldChar w:fldCharType="separate"/>
      </w:r>
      <w:r>
        <w:t>RUNNINGTOTAL</w:t>
      </w:r>
      <w:r>
        <w:fldChar w:fldCharType="end"/>
      </w:r>
    </w:p>
    <w:p w:rsidR="00E84ACA" w:rsidRDefault="00E84ACA" w:rsidP="00E84ACA"/>
    <w:p w:rsidR="00E84ACA" w:rsidRDefault="00E84ACA" w:rsidP="00E84ACA">
      <w:pPr>
        <w:pStyle w:val="Heading3"/>
      </w:pPr>
      <w:bookmarkStart w:id="451" w:name="_Toc259526427"/>
      <w:bookmarkStart w:id="452" w:name="_Ref259635417"/>
      <w:bookmarkStart w:id="453" w:name="_Ref260322770"/>
      <w:bookmarkStart w:id="454" w:name="_Toc414873176"/>
      <w:r>
        <w:t>RANK</w:t>
      </w:r>
      <w:bookmarkEnd w:id="451"/>
      <w:bookmarkEnd w:id="452"/>
      <w:bookmarkEnd w:id="453"/>
      <w:bookmarkEnd w:id="454"/>
    </w:p>
    <w:p w:rsidR="00E84ACA" w:rsidRPr="00AD09C8" w:rsidRDefault="00E84ACA" w:rsidP="00E84ACA">
      <w:r w:rsidRPr="00AD09C8">
        <w:t>Returns rank of the values displayed in the rows and belonging to the specified control. For example, if there are 5 rows belonging to the Order_DetailsTableControlRow containing values for UnitPrice control as 5</w:t>
      </w:r>
      <w:r>
        <w:t>7, 32, 12, 19, and 98 then the r</w:t>
      </w:r>
      <w:r w:rsidRPr="00AD09C8">
        <w:t xml:space="preserve">ank for the number 57 </w:t>
      </w:r>
      <w:proofErr w:type="gramStart"/>
      <w:r>
        <w:t>is</w:t>
      </w:r>
      <w:proofErr w:type="gramEnd"/>
      <w:r w:rsidRPr="00AD09C8">
        <w:t xml:space="preserve"> 4, which </w:t>
      </w:r>
      <w:r>
        <w:t>is</w:t>
      </w:r>
      <w:r w:rsidRPr="00AD09C8">
        <w:t xml:space="preserve"> its position after arranging the values in ascending order. This function is called as &lt;RecordControlName&gt;.</w:t>
      </w:r>
      <w:proofErr w:type="gramStart"/>
      <w:r w:rsidRPr="00AD09C8">
        <w:t>RANK(</w:t>
      </w:r>
      <w:proofErr w:type="gramEnd"/>
      <w:r w:rsidRPr="00AD09C8">
        <w:t xml:space="preserve">"&lt;ControlName&gt;"). </w:t>
      </w:r>
      <w:r>
        <w:t>Use a</w:t>
      </w:r>
      <w:r w:rsidRPr="00AD09C8">
        <w:t xml:space="preserve"> RecordControl instance to indicate which RecordControl contains the values to be operated on by the function (e.g., Order_DetailsTableControlRow, ProductsTableControlRow, </w:t>
      </w:r>
      <w:proofErr w:type="gramStart"/>
      <w:r w:rsidRPr="00AD09C8">
        <w:t>CategoriesTableControlRow</w:t>
      </w:r>
      <w:proofErr w:type="gramEnd"/>
      <w:r w:rsidRPr="00AD09C8">
        <w:t>).</w:t>
      </w:r>
    </w:p>
    <w:p w:rsidR="00E84ACA" w:rsidRDefault="00E84ACA" w:rsidP="00E84ACA">
      <w:pPr>
        <w:pStyle w:val="Heading5"/>
      </w:pPr>
      <w:r>
        <w:t>Syntax</w:t>
      </w:r>
    </w:p>
    <w:p w:rsidR="00E84ACA" w:rsidRDefault="00E84ACA" w:rsidP="00E84ACA">
      <w:r>
        <w:t xml:space="preserve">= </w:t>
      </w:r>
      <w:r w:rsidRPr="007E059C">
        <w:t>&lt;</w:t>
      </w:r>
      <w:r>
        <w:t>RecordControlName&gt;.</w:t>
      </w:r>
      <w:proofErr w:type="gramStart"/>
      <w:r>
        <w:t>RANK(</w:t>
      </w:r>
      <w:proofErr w:type="gramEnd"/>
      <w:r>
        <w:t>controlName)</w:t>
      </w:r>
      <w:r w:rsidRPr="00022D52">
        <w:t xml:space="preserve"> </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controlName</w:t>
            </w:r>
          </w:p>
        </w:tc>
        <w:tc>
          <w:tcPr>
            <w:tcW w:w="7846" w:type="dxa"/>
          </w:tcPr>
          <w:p w:rsidR="00E84ACA" w:rsidRPr="00AD09C8" w:rsidRDefault="00E84ACA" w:rsidP="00C05421">
            <w:r w:rsidRPr="00AD09C8">
              <w:t xml:space="preserve">It represents the name of the control which contains the values whose rank is to be calculated for the specified record. The controlName should be a string (e.g., </w:t>
            </w:r>
            <w:r>
              <w:t>“</w:t>
            </w:r>
            <w:r w:rsidRPr="00AD09C8">
              <w:t>UnitPrice</w:t>
            </w:r>
            <w:r>
              <w:t>”</w:t>
            </w:r>
            <w:r w:rsidRPr="00AD09C8">
              <w:t xml:space="preserve">, </w:t>
            </w:r>
            <w:r>
              <w:t>“</w:t>
            </w:r>
            <w:r w:rsidRPr="00AD09C8">
              <w:t>Quantity</w:t>
            </w:r>
            <w:r>
              <w:t>”</w:t>
            </w:r>
            <w:r w:rsidRPr="00AD09C8">
              <w:t xml:space="preserve">, </w:t>
            </w:r>
            <w:proofErr w:type="gramStart"/>
            <w:r>
              <w:t>“</w:t>
            </w:r>
            <w:proofErr w:type="gramEnd"/>
            <w:r w:rsidRPr="00AD09C8">
              <w:t>Discount</w:t>
            </w:r>
            <w:r>
              <w:t>”</w:t>
            </w:r>
            <w:r w:rsidRPr="00AD09C8">
              <w:t xml:space="preserve">). The values in the control can be an integer (e.g., 37), a decimal value (e.g., 37.48), </w:t>
            </w:r>
            <w:proofErr w:type="gramStart"/>
            <w:r w:rsidRPr="00AD09C8">
              <w:t>a</w:t>
            </w:r>
            <w:proofErr w:type="gramEnd"/>
            <w:r w:rsidRPr="00AD09C8">
              <w:t xml:space="preserve"> string.</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1000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901"/>
        <w:gridCol w:w="5102"/>
      </w:tblGrid>
      <w:tr w:rsidR="00E84ACA" w:rsidTr="00C05421">
        <w:trPr>
          <w:tblHeader/>
        </w:trPr>
        <w:tc>
          <w:tcPr>
            <w:tcW w:w="490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10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9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ProductsTableControlRow.RANK</w:t>
            </w:r>
            <w:r w:rsidRPr="007E4E54">
              <w:t>(</w:t>
            </w:r>
            <w:r>
              <w:t>“UnitPrice”</w:t>
            </w:r>
            <w:r w:rsidRPr="007E4E54">
              <w:t>)</w:t>
            </w:r>
          </w:p>
        </w:tc>
        <w:tc>
          <w:tcPr>
            <w:tcW w:w="51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rank of the values in the “UnitPrice” control which belongs to the ProductsTableControlRow.</w:t>
            </w:r>
          </w:p>
        </w:tc>
      </w:tr>
      <w:tr w:rsidR="00E84ACA" w:rsidRPr="00842043" w:rsidTr="00C05421">
        <w:tc>
          <w:tcPr>
            <w:tcW w:w="49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Row</w:t>
            </w:r>
            <w:r w:rsidRPr="007E059C">
              <w:t>.</w:t>
            </w:r>
            <w:r>
              <w:t>RANK</w:t>
            </w:r>
            <w:r w:rsidRPr="007E059C">
              <w:t>(</w:t>
            </w:r>
            <w:r>
              <w:t>“Quantity”</w:t>
            </w:r>
            <w:r w:rsidRPr="007E059C">
              <w:t>)</w:t>
            </w:r>
          </w:p>
        </w:tc>
        <w:tc>
          <w:tcPr>
            <w:tcW w:w="51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rank of the values in the “Quantity” control which belongs to the Order_DetailsTableControlRow.</w:t>
            </w:r>
          </w:p>
        </w:tc>
      </w:tr>
      <w:tr w:rsidR="00E84ACA" w:rsidRPr="00842043" w:rsidTr="00C05421">
        <w:tc>
          <w:tcPr>
            <w:tcW w:w="490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CategoriesTableCo</w:t>
            </w:r>
            <w:r w:rsidRPr="007E059C">
              <w:t>ntrol</w:t>
            </w:r>
            <w:r>
              <w:t>Row</w:t>
            </w:r>
            <w:r w:rsidRPr="007E059C">
              <w:t>.</w:t>
            </w:r>
            <w:r w:rsidRPr="009C3615">
              <w:t xml:space="preserve"> </w:t>
            </w:r>
            <w:r>
              <w:t>RANK</w:t>
            </w:r>
            <w:r w:rsidRPr="007E059C">
              <w:t xml:space="preserve"> (</w:t>
            </w:r>
            <w:r>
              <w:t>“Discount”</w:t>
            </w:r>
            <w:r w:rsidRPr="007E059C">
              <w:t>)</w:t>
            </w:r>
          </w:p>
        </w:tc>
        <w:tc>
          <w:tcPr>
            <w:tcW w:w="510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rank of the values in the “Discount” control which belongs to the CategoriesTableControlRow.</w:t>
            </w:r>
          </w:p>
        </w:tc>
      </w:tr>
    </w:tbl>
    <w:p w:rsidR="00E84ACA" w:rsidRPr="005F1274" w:rsidRDefault="00E84ACA" w:rsidP="00E84ACA"/>
    <w:p w:rsidR="00E84ACA" w:rsidRDefault="00E84ACA" w:rsidP="00E84ACA">
      <w:pPr>
        <w:pStyle w:val="Heading3"/>
      </w:pPr>
      <w:bookmarkStart w:id="455" w:name="_Toc259526426"/>
      <w:bookmarkStart w:id="456" w:name="_Ref259635416"/>
      <w:bookmarkStart w:id="457" w:name="_Ref260322771"/>
      <w:bookmarkStart w:id="458" w:name="_Toc414873177"/>
      <w:r>
        <w:t>ROWNUM</w:t>
      </w:r>
      <w:bookmarkEnd w:id="455"/>
      <w:bookmarkEnd w:id="456"/>
      <w:bookmarkEnd w:id="457"/>
      <w:bookmarkEnd w:id="458"/>
    </w:p>
    <w:p w:rsidR="00E84ACA" w:rsidRPr="00AD09C8" w:rsidRDefault="00E84ACA" w:rsidP="00E84ACA">
      <w:proofErr w:type="gramStart"/>
      <w:r w:rsidRPr="00AD09C8">
        <w:t>Returns the row number of the values displayed in the rows of the table control.</w:t>
      </w:r>
      <w:proofErr w:type="gramEnd"/>
      <w:r w:rsidRPr="00AD09C8">
        <w:t xml:space="preserve"> This function is called as &lt;RecordControlName&gt;.</w:t>
      </w:r>
      <w:proofErr w:type="gramStart"/>
      <w:r w:rsidRPr="00AD09C8">
        <w:t>ROWNUM(</w:t>
      </w:r>
      <w:proofErr w:type="gramEnd"/>
      <w:r w:rsidRPr="00AD09C8">
        <w:t xml:space="preserve">). </w:t>
      </w:r>
      <w:r>
        <w:t>Use a</w:t>
      </w:r>
      <w:r w:rsidRPr="00AD09C8">
        <w:t xml:space="preserve"> RecordControl instance to indicate which RecordControl contains the values to be operated on by the function (e.g., Order_DetailsTableControlRow, ProductsTableControlRow, </w:t>
      </w:r>
      <w:proofErr w:type="gramStart"/>
      <w:r w:rsidRPr="00AD09C8">
        <w:t>CategoriesTableControlRow</w:t>
      </w:r>
      <w:proofErr w:type="gramEnd"/>
      <w:r w:rsidRPr="00AD09C8">
        <w:t>).</w:t>
      </w:r>
    </w:p>
    <w:p w:rsidR="00E84ACA" w:rsidRDefault="00E84ACA" w:rsidP="00E84ACA">
      <w:pPr>
        <w:pStyle w:val="Heading5"/>
      </w:pPr>
      <w:r>
        <w:t>Syntax</w:t>
      </w:r>
    </w:p>
    <w:p w:rsidR="00E84ACA" w:rsidRDefault="00E84ACA" w:rsidP="00E84ACA">
      <w:r>
        <w:t xml:space="preserve">= </w:t>
      </w:r>
      <w:r w:rsidRPr="007E059C">
        <w:t>&lt;</w:t>
      </w:r>
      <w:r>
        <w:t>RecordControlName&gt;.</w:t>
      </w:r>
      <w:proofErr w:type="gramStart"/>
      <w:r>
        <w:t>ROWNUM(</w:t>
      </w:r>
      <w:r w:rsidRPr="00022D52">
        <w:t>)</w:t>
      </w:r>
      <w:proofErr w:type="gramEnd"/>
      <w:r w:rsidRPr="00022D52">
        <w:t xml:space="preserve"> </w:t>
      </w:r>
    </w:p>
    <w:p w:rsidR="00E84ACA" w:rsidRDefault="00E84ACA" w:rsidP="00E84ACA">
      <w:pPr>
        <w:pStyle w:val="Heading5"/>
      </w:pPr>
      <w:r>
        <w:t>Parameters</w:t>
      </w:r>
    </w:p>
    <w:p w:rsidR="00E84ACA" w:rsidRPr="008A20BA" w:rsidRDefault="00E84ACA" w:rsidP="00E84ACA">
      <w:r w:rsidRPr="008A20BA">
        <w:t xml:space="preserve">None </w:t>
      </w:r>
    </w:p>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412"/>
        <w:gridCol w:w="5592"/>
      </w:tblGrid>
      <w:tr w:rsidR="00E84ACA" w:rsidTr="00C05421">
        <w:trPr>
          <w:tblHeader/>
        </w:trPr>
        <w:tc>
          <w:tcPr>
            <w:tcW w:w="441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59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4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ProductsTableControlRow.ROWNUM</w:t>
            </w:r>
            <w:r w:rsidRPr="007E4E54">
              <w:t>()</w:t>
            </w:r>
          </w:p>
        </w:tc>
        <w:tc>
          <w:tcPr>
            <w:tcW w:w="55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row number of the ProductsTableControlRow.</w:t>
            </w:r>
          </w:p>
        </w:tc>
      </w:tr>
      <w:tr w:rsidR="00E84ACA" w:rsidRPr="00842043" w:rsidTr="00C05421">
        <w:tc>
          <w:tcPr>
            <w:tcW w:w="44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Row</w:t>
            </w:r>
            <w:r w:rsidRPr="007E059C">
              <w:t>.</w:t>
            </w:r>
            <w:r>
              <w:t>ROWNUM</w:t>
            </w:r>
            <w:r w:rsidRPr="007E059C">
              <w:t>()</w:t>
            </w:r>
          </w:p>
        </w:tc>
        <w:tc>
          <w:tcPr>
            <w:tcW w:w="55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row number of the Order_DetailsTableControlRow.</w:t>
            </w:r>
          </w:p>
        </w:tc>
      </w:tr>
      <w:tr w:rsidR="00E84ACA" w:rsidRPr="00842043" w:rsidTr="00C05421">
        <w:tc>
          <w:tcPr>
            <w:tcW w:w="441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CategoriesTableCo</w:t>
            </w:r>
            <w:r w:rsidRPr="007E059C">
              <w:t>ntrol</w:t>
            </w:r>
            <w:r>
              <w:t>Row</w:t>
            </w:r>
            <w:r w:rsidRPr="007E059C">
              <w:t>.</w:t>
            </w:r>
            <w:r w:rsidRPr="009C3615">
              <w:t xml:space="preserve"> </w:t>
            </w:r>
            <w:r>
              <w:t>ROWNUM</w:t>
            </w:r>
            <w:r w:rsidRPr="007E059C">
              <w:t xml:space="preserve"> ()</w:t>
            </w:r>
          </w:p>
        </w:tc>
        <w:tc>
          <w:tcPr>
            <w:tcW w:w="559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row number of the CategoriesTableControlRow.</w:t>
            </w:r>
          </w:p>
        </w:tc>
      </w:tr>
    </w:tbl>
    <w:p w:rsidR="00E84ACA" w:rsidRPr="00677122" w:rsidRDefault="00E84ACA" w:rsidP="00E84ACA"/>
    <w:p w:rsidR="00E84ACA" w:rsidRDefault="00E84ACA" w:rsidP="00E84ACA">
      <w:pPr>
        <w:pStyle w:val="Heading3"/>
      </w:pPr>
      <w:bookmarkStart w:id="459" w:name="_Ref260322772"/>
      <w:bookmarkStart w:id="460" w:name="_Toc414873178"/>
      <w:r>
        <w:t>RUNNINGTOTAL</w:t>
      </w:r>
      <w:bookmarkEnd w:id="459"/>
      <w:bookmarkEnd w:id="460"/>
    </w:p>
    <w:p w:rsidR="00E84ACA" w:rsidRPr="00A13477" w:rsidRDefault="00E84ACA" w:rsidP="00E84ACA">
      <w:r w:rsidRPr="00A13477">
        <w:t>The running total represents an instantaneous total of the data which can be updated each time a new number is added to the sequence, simply by adding the new number to the running total. It is of use in Order Management portals which record the total of each order, and add the total of each order to the total of all the others after the order is placed to maintain the running total. If an order is cancelled, that sum is subtracted, and the running total continues to be maintained.</w:t>
      </w:r>
    </w:p>
    <w:p w:rsidR="00E84ACA" w:rsidRPr="00A13477" w:rsidRDefault="00E84ACA" w:rsidP="00E84ACA">
      <w:r w:rsidRPr="00A13477">
        <w:t xml:space="preserve">For example, if there are 5 rows belonging to the Order_DetailsTableControlRow containing values for UnitPrice control as 57, 32, 12, 19, and 98 then the running total for the row containing value 12 </w:t>
      </w:r>
      <w:proofErr w:type="gramStart"/>
      <w:r>
        <w:t>is</w:t>
      </w:r>
      <w:proofErr w:type="gramEnd"/>
      <w:r w:rsidRPr="00A13477">
        <w:t xml:space="preserve"> 101, which is the sum of all the values in the rows before the row and including it. This function is called as &lt;RecordControlName&gt;.</w:t>
      </w:r>
      <w:proofErr w:type="gramStart"/>
      <w:r w:rsidRPr="00A13477">
        <w:t>RUNNINGTOTAL(</w:t>
      </w:r>
      <w:proofErr w:type="gramEnd"/>
      <w:r w:rsidRPr="00A13477">
        <w:t xml:space="preserve">"&lt;ControlName&gt;"). We need to use a RecordControl instance to indicate which RecordControl contains the values to be operated on by the function (e.g., Order_DetailsTableControlRow, ProductsTableControlRow, </w:t>
      </w:r>
      <w:proofErr w:type="gramStart"/>
      <w:r w:rsidRPr="00A13477">
        <w:t>CategoriesTableControlRow</w:t>
      </w:r>
      <w:proofErr w:type="gramEnd"/>
      <w:r w:rsidRPr="00A13477">
        <w:t>).</w:t>
      </w:r>
    </w:p>
    <w:p w:rsidR="00E84ACA" w:rsidRDefault="00E84ACA" w:rsidP="00E84ACA">
      <w:pPr>
        <w:pStyle w:val="Heading5"/>
      </w:pPr>
      <w:r>
        <w:lastRenderedPageBreak/>
        <w:t>Syntax</w:t>
      </w:r>
    </w:p>
    <w:p w:rsidR="00E84ACA" w:rsidRDefault="00E84ACA" w:rsidP="00E84ACA">
      <w:r>
        <w:t xml:space="preserve">= </w:t>
      </w:r>
      <w:r w:rsidRPr="007E059C">
        <w:t>&lt;</w:t>
      </w:r>
      <w:r>
        <w:t>RecordControlName&gt;.</w:t>
      </w:r>
      <w:proofErr w:type="gramStart"/>
      <w:r>
        <w:t>RUNNINGTOTAL(</w:t>
      </w:r>
      <w:proofErr w:type="gramEnd"/>
      <w:r>
        <w:t>controlName)</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RPr="00A13477" w:rsidTr="00C05421">
        <w:tc>
          <w:tcPr>
            <w:tcW w:w="1352" w:type="dxa"/>
          </w:tcPr>
          <w:p w:rsidR="00E84ACA" w:rsidRPr="00A13477" w:rsidRDefault="00E84ACA" w:rsidP="00C05421">
            <w:r w:rsidRPr="00A13477">
              <w:t>controlName</w:t>
            </w:r>
          </w:p>
        </w:tc>
        <w:tc>
          <w:tcPr>
            <w:tcW w:w="7846" w:type="dxa"/>
          </w:tcPr>
          <w:p w:rsidR="00E84ACA" w:rsidRPr="00A13477" w:rsidRDefault="00E84ACA" w:rsidP="00C05421">
            <w:r w:rsidRPr="00A13477">
              <w:t xml:space="preserve">It represents the name of the control which contains the values whose running total is to be calculated for the specified record. The controlName should be a string (e.g., </w:t>
            </w:r>
            <w:r>
              <w:t>“</w:t>
            </w:r>
            <w:r w:rsidRPr="00A13477">
              <w:t>UnitPrice</w:t>
            </w:r>
            <w:r>
              <w:t>”</w:t>
            </w:r>
            <w:r w:rsidRPr="00A13477">
              <w:t xml:space="preserve">, </w:t>
            </w:r>
            <w:r>
              <w:t>“</w:t>
            </w:r>
            <w:r w:rsidRPr="00A13477">
              <w:t>Quantity</w:t>
            </w:r>
            <w:r>
              <w:t>”</w:t>
            </w:r>
            <w:r w:rsidRPr="00A13477">
              <w:t xml:space="preserve">, </w:t>
            </w:r>
            <w:proofErr w:type="gramStart"/>
            <w:r>
              <w:t>“</w:t>
            </w:r>
            <w:proofErr w:type="gramEnd"/>
            <w:r w:rsidRPr="00A13477">
              <w:t>Discount</w:t>
            </w:r>
            <w:r>
              <w:t>”</w:t>
            </w:r>
            <w:r w:rsidRPr="00A13477">
              <w:t xml:space="preserve">). The values in the control can be an integer (e.g., 37), a decimal value (e.g., 37.48), </w:t>
            </w:r>
            <w:proofErr w:type="gramStart"/>
            <w:r w:rsidRPr="00A13477">
              <w:t>a</w:t>
            </w:r>
            <w:proofErr w:type="gramEnd"/>
            <w:r w:rsidRPr="00A13477">
              <w:t xml:space="preserve"> string.</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988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924"/>
        <w:gridCol w:w="3960"/>
      </w:tblGrid>
      <w:tr w:rsidR="00E84ACA" w:rsidTr="00C05421">
        <w:trPr>
          <w:tblHeader/>
        </w:trPr>
        <w:tc>
          <w:tcPr>
            <w:tcW w:w="592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3960"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592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ProductsTableControlRow.RUNNINGTOTAL</w:t>
            </w:r>
            <w:r w:rsidRPr="007E4E54">
              <w:t>(</w:t>
            </w:r>
            <w:r>
              <w:t>“UnitPrice”</w:t>
            </w:r>
            <w:r w:rsidRPr="007E4E54">
              <w:t>)</w:t>
            </w:r>
          </w:p>
        </w:tc>
        <w:tc>
          <w:tcPr>
            <w:tcW w:w="39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running total of the values in the “UnitPrice” control which belongs to the ProductsTableControlRow.</w:t>
            </w:r>
          </w:p>
        </w:tc>
      </w:tr>
      <w:tr w:rsidR="00E84ACA" w:rsidRPr="00842043" w:rsidTr="00C05421">
        <w:tc>
          <w:tcPr>
            <w:tcW w:w="592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Row</w:t>
            </w:r>
            <w:r w:rsidRPr="007E059C">
              <w:t>.</w:t>
            </w:r>
            <w:r>
              <w:t>RUNNINGTOTAL</w:t>
            </w:r>
            <w:r w:rsidRPr="007E059C">
              <w:t>(</w:t>
            </w:r>
            <w:r>
              <w:t>“Quantity”</w:t>
            </w:r>
            <w:r w:rsidRPr="007E059C">
              <w:t>)</w:t>
            </w:r>
          </w:p>
        </w:tc>
        <w:tc>
          <w:tcPr>
            <w:tcW w:w="39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running total of the values in the “Quantity” control which belongs to the Order_DetailsTableControlRow.</w:t>
            </w:r>
          </w:p>
        </w:tc>
      </w:tr>
      <w:tr w:rsidR="00E84ACA" w:rsidRPr="00842043" w:rsidTr="00C05421">
        <w:tc>
          <w:tcPr>
            <w:tcW w:w="592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CategoriesTableCo</w:t>
            </w:r>
            <w:r w:rsidRPr="007E059C">
              <w:t>ntrol</w:t>
            </w:r>
            <w:r>
              <w:t>Row</w:t>
            </w:r>
            <w:r w:rsidRPr="007E059C">
              <w:t>.</w:t>
            </w:r>
            <w:r>
              <w:t>RUNNINGTOTAL</w:t>
            </w:r>
            <w:r w:rsidRPr="007E059C">
              <w:t>(</w:t>
            </w:r>
            <w:r>
              <w:t>“Discount”</w:t>
            </w:r>
            <w:r w:rsidRPr="007E059C">
              <w:t>)</w:t>
            </w:r>
          </w:p>
        </w:tc>
        <w:tc>
          <w:tcPr>
            <w:tcW w:w="3960"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running total of the values in the “Discount” control which belongs to the CategoriesTableControlRow.</w:t>
            </w:r>
          </w:p>
        </w:tc>
      </w:tr>
    </w:tbl>
    <w:p w:rsidR="00E84ACA" w:rsidRDefault="00E84ACA" w:rsidP="00E84ACA"/>
    <w:p w:rsidR="00272315" w:rsidRDefault="00272315" w:rsidP="001A7D86">
      <w:pPr>
        <w:pStyle w:val="Heading2"/>
        <w:numPr>
          <w:ilvl w:val="0"/>
          <w:numId w:val="0"/>
        </w:numPr>
      </w:pPr>
      <w:bookmarkStart w:id="461" w:name="_Toc414873179"/>
      <w:r>
        <w:lastRenderedPageBreak/>
        <w:t>String Functions</w:t>
      </w:r>
      <w:bookmarkEnd w:id="175"/>
      <w:bookmarkEnd w:id="461"/>
    </w:p>
    <w:p w:rsidR="00265E5C" w:rsidRDefault="00265E5C" w:rsidP="00265E5C">
      <w:pPr>
        <w:pStyle w:val="Heading5"/>
      </w:pPr>
      <w:r>
        <w:t>Related topics</w:t>
      </w:r>
    </w:p>
    <w:p w:rsidR="005F1274" w:rsidRDefault="005F1274" w:rsidP="005F1274">
      <w:r>
        <w:fldChar w:fldCharType="begin"/>
      </w:r>
      <w:r>
        <w:instrText xml:space="preserve"> REF _Ref259630708 \h </w:instrText>
      </w:r>
      <w:r>
        <w:fldChar w:fldCharType="separate"/>
      </w:r>
      <w:r>
        <w:t>CAPITALIZE</w:t>
      </w:r>
      <w:r>
        <w:fldChar w:fldCharType="end"/>
      </w:r>
    </w:p>
    <w:p w:rsidR="00265E5C" w:rsidRDefault="00265E5C" w:rsidP="00265E5C">
      <w:r>
        <w:fldChar w:fldCharType="begin"/>
      </w:r>
      <w:r>
        <w:instrText xml:space="preserve"> REF _Ref259630698 \h </w:instrText>
      </w:r>
      <w:r>
        <w:fldChar w:fldCharType="separate"/>
      </w:r>
      <w:r w:rsidR="005F1274">
        <w:t>CHARACTER</w:t>
      </w:r>
      <w:r>
        <w:fldChar w:fldCharType="end"/>
      </w:r>
    </w:p>
    <w:p w:rsidR="005F1274" w:rsidRDefault="005F1274" w:rsidP="005F1274">
      <w:r>
        <w:fldChar w:fldCharType="begin"/>
      </w:r>
      <w:r>
        <w:instrText xml:space="preserve"> REF _Ref259630726 \h </w:instrText>
      </w:r>
      <w:r>
        <w:fldChar w:fldCharType="separate"/>
      </w:r>
      <w:r>
        <w:t>CONCATENATE</w:t>
      </w:r>
      <w:r>
        <w:fldChar w:fldCharType="end"/>
      </w:r>
    </w:p>
    <w:p w:rsidR="00265E5C" w:rsidRDefault="00265E5C" w:rsidP="00265E5C">
      <w:r>
        <w:fldChar w:fldCharType="begin"/>
      </w:r>
      <w:r>
        <w:instrText xml:space="preserve"> REF _Ref259630700 \h </w:instrText>
      </w:r>
      <w:r>
        <w:fldChar w:fldCharType="separate"/>
      </w:r>
      <w:r w:rsidR="005F1274">
        <w:t>EXACT</w:t>
      </w:r>
      <w:r>
        <w:fldChar w:fldCharType="end"/>
      </w:r>
    </w:p>
    <w:p w:rsidR="00265E5C" w:rsidRDefault="00265E5C" w:rsidP="00265E5C">
      <w:r>
        <w:fldChar w:fldCharType="begin"/>
      </w:r>
      <w:r>
        <w:instrText xml:space="preserve"> REF _Ref259630702 \h </w:instrText>
      </w:r>
      <w:r>
        <w:fldChar w:fldCharType="separate"/>
      </w:r>
      <w:r w:rsidR="005F1274">
        <w:t>FIND</w:t>
      </w:r>
      <w:r>
        <w:fldChar w:fldCharType="end"/>
      </w:r>
    </w:p>
    <w:p w:rsidR="00265E5C" w:rsidRDefault="00265E5C" w:rsidP="00265E5C">
      <w:r>
        <w:fldChar w:fldCharType="begin"/>
      </w:r>
      <w:r>
        <w:instrText xml:space="preserve"> REF _Ref259630705 \h </w:instrText>
      </w:r>
      <w:r>
        <w:fldChar w:fldCharType="separate"/>
      </w:r>
      <w:r w:rsidR="005F1274">
        <w:t>LEFT</w:t>
      </w:r>
      <w:r>
        <w:fldChar w:fldCharType="end"/>
      </w:r>
    </w:p>
    <w:p w:rsidR="00265E5C" w:rsidRDefault="00265E5C" w:rsidP="00265E5C">
      <w:r>
        <w:fldChar w:fldCharType="begin"/>
      </w:r>
      <w:r>
        <w:instrText xml:space="preserve"> REF _Ref259630706 \h </w:instrText>
      </w:r>
      <w:r>
        <w:fldChar w:fldCharType="separate"/>
      </w:r>
      <w:r w:rsidR="005F1274">
        <w:t>RIGHT</w:t>
      </w:r>
      <w:r>
        <w:fldChar w:fldCharType="end"/>
      </w:r>
    </w:p>
    <w:p w:rsidR="00265E5C" w:rsidRDefault="00265E5C" w:rsidP="00265E5C">
      <w:r>
        <w:fldChar w:fldCharType="begin"/>
      </w:r>
      <w:r>
        <w:instrText xml:space="preserve"> REF _Ref259630710 \h </w:instrText>
      </w:r>
      <w:r>
        <w:fldChar w:fldCharType="separate"/>
      </w:r>
      <w:r w:rsidR="005F1274">
        <w:t>LEN</w:t>
      </w:r>
      <w:r>
        <w:fldChar w:fldCharType="end"/>
      </w:r>
    </w:p>
    <w:p w:rsidR="00265E5C" w:rsidRDefault="00265E5C" w:rsidP="00265E5C">
      <w:r>
        <w:fldChar w:fldCharType="begin"/>
      </w:r>
      <w:r>
        <w:instrText xml:space="preserve"> REF _Ref259630711 \h </w:instrText>
      </w:r>
      <w:r>
        <w:fldChar w:fldCharType="separate"/>
      </w:r>
      <w:r w:rsidR="005F1274">
        <w:t>LOWER</w:t>
      </w:r>
      <w:r>
        <w:fldChar w:fldCharType="end"/>
      </w:r>
    </w:p>
    <w:p w:rsidR="005F1274" w:rsidRDefault="005F1274" w:rsidP="005F1274">
      <w:r>
        <w:fldChar w:fldCharType="begin"/>
      </w:r>
      <w:r>
        <w:instrText xml:space="preserve"> REF _Ref259630716 \h </w:instrText>
      </w:r>
      <w:r>
        <w:fldChar w:fldCharType="separate"/>
      </w:r>
      <w:r>
        <w:t>MID</w:t>
      </w:r>
      <w:r>
        <w:fldChar w:fldCharType="end"/>
      </w:r>
    </w:p>
    <w:p w:rsidR="005F1274" w:rsidRDefault="005F1274" w:rsidP="005F1274">
      <w:r>
        <w:fldChar w:fldCharType="begin"/>
      </w:r>
      <w:r>
        <w:instrText xml:space="preserve"> REF _Ref259630722 \h </w:instrText>
      </w:r>
      <w:r>
        <w:fldChar w:fldCharType="separate"/>
      </w:r>
      <w:r>
        <w:t>REPLACE</w:t>
      </w:r>
      <w:r>
        <w:fldChar w:fldCharType="end"/>
      </w:r>
    </w:p>
    <w:p w:rsidR="005F1274" w:rsidRDefault="005F1274" w:rsidP="005F1274">
      <w:r>
        <w:fldChar w:fldCharType="begin"/>
      </w:r>
      <w:r>
        <w:instrText xml:space="preserve"> REF _Ref259630723 \h </w:instrText>
      </w:r>
      <w:r>
        <w:fldChar w:fldCharType="separate"/>
      </w:r>
      <w:r>
        <w:t>REPT</w:t>
      </w:r>
      <w:r>
        <w:fldChar w:fldCharType="end"/>
      </w:r>
    </w:p>
    <w:p w:rsidR="005F1274" w:rsidRDefault="005F1274" w:rsidP="005F1274">
      <w:r>
        <w:fldChar w:fldCharType="begin"/>
      </w:r>
      <w:r>
        <w:instrText xml:space="preserve"> REF _Ref259630719 \h </w:instrText>
      </w:r>
      <w:r>
        <w:fldChar w:fldCharType="separate"/>
      </w:r>
      <w:r>
        <w:t>SUBSTRING</w:t>
      </w:r>
      <w:r>
        <w:fldChar w:fldCharType="end"/>
      </w:r>
    </w:p>
    <w:p w:rsidR="005F1274" w:rsidRDefault="005F1274" w:rsidP="005F1274">
      <w:r>
        <w:fldChar w:fldCharType="begin"/>
      </w:r>
      <w:r>
        <w:instrText xml:space="preserve"> REF _Ref259630729 \h </w:instrText>
      </w:r>
      <w:r>
        <w:fldChar w:fldCharType="separate"/>
      </w:r>
      <w:r>
        <w:t>TRIM</w:t>
      </w:r>
      <w:r>
        <w:fldChar w:fldCharType="end"/>
      </w:r>
    </w:p>
    <w:p w:rsidR="00265E5C" w:rsidRDefault="00265E5C" w:rsidP="00265E5C">
      <w:r>
        <w:fldChar w:fldCharType="begin"/>
      </w:r>
      <w:r>
        <w:instrText xml:space="preserve"> REF _Ref259630715 \h </w:instrText>
      </w:r>
      <w:r>
        <w:fldChar w:fldCharType="separate"/>
      </w:r>
      <w:r w:rsidR="005F1274">
        <w:t>UPPER</w:t>
      </w:r>
      <w:r>
        <w:fldChar w:fldCharType="end"/>
      </w:r>
    </w:p>
    <w:p w:rsidR="00265E5C" w:rsidRDefault="00265E5C" w:rsidP="00265E5C"/>
    <w:p w:rsidR="005F1274" w:rsidRDefault="005F1274" w:rsidP="005F1274">
      <w:pPr>
        <w:pStyle w:val="Heading3"/>
      </w:pPr>
      <w:bookmarkStart w:id="462" w:name="_Toc259526345"/>
      <w:bookmarkStart w:id="463" w:name="_Ref259630708"/>
      <w:bookmarkStart w:id="464" w:name="_Toc414873180"/>
      <w:r>
        <w:t>CAPITALIZE</w:t>
      </w:r>
      <w:bookmarkEnd w:id="462"/>
      <w:bookmarkEnd w:id="463"/>
      <w:bookmarkEnd w:id="464"/>
    </w:p>
    <w:p w:rsidR="005F1274" w:rsidRPr="00F67437" w:rsidRDefault="005F1274" w:rsidP="005F1274">
      <w:r>
        <w:t>Capitalizes the string passed to the function. Only the first character is converted to upper case and the rest remain the same</w:t>
      </w:r>
    </w:p>
    <w:p w:rsidR="005F1274" w:rsidRDefault="005F1274" w:rsidP="005F1274">
      <w:pPr>
        <w:pStyle w:val="Heading5"/>
      </w:pPr>
      <w:r>
        <w:t>Syntax</w:t>
      </w:r>
    </w:p>
    <w:p w:rsidR="005F1274" w:rsidRPr="00457FA7" w:rsidRDefault="005F1274" w:rsidP="005F1274">
      <w:pPr>
        <w:rPr>
          <w:rStyle w:val="Heading5Char"/>
        </w:rPr>
      </w:pPr>
      <w:r>
        <w:t xml:space="preserve">= </w:t>
      </w:r>
      <w:proofErr w:type="gramStart"/>
      <w:r>
        <w:t>CAPITALIZE(</w:t>
      </w:r>
      <w:proofErr w:type="gramEnd"/>
      <w:r>
        <w:t>value</w:t>
      </w:r>
      <w:r w:rsidRPr="00022D52">
        <w:t xml:space="preserve">) </w:t>
      </w:r>
    </w:p>
    <w:p w:rsidR="005F1274" w:rsidRDefault="005F1274" w:rsidP="005F1274">
      <w:pPr>
        <w:pStyle w:val="Heading5"/>
      </w:pPr>
      <w:r>
        <w:lastRenderedPageBreak/>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5F1274" w:rsidRPr="001A7D86">
        <w:tc>
          <w:tcPr>
            <w:tcW w:w="1350" w:type="dxa"/>
          </w:tcPr>
          <w:p w:rsidR="005F1274" w:rsidRPr="001A7D86" w:rsidRDefault="005F1274" w:rsidP="005F1274">
            <w:r w:rsidRPr="001A7D86">
              <w:t>value</w:t>
            </w:r>
          </w:p>
        </w:tc>
        <w:tc>
          <w:tcPr>
            <w:tcW w:w="7848" w:type="dxa"/>
          </w:tcPr>
          <w:p w:rsidR="005F1274" w:rsidRPr="001A7D86" w:rsidRDefault="005F1274" w:rsidP="005F1274">
            <w:r w:rsidRPr="001A7D86">
              <w:t>A string which is to be capitalized.  The value can be specified as a decimal value (e.g., 37.48), as a string (</w:t>
            </w:r>
            <w:r w:rsidR="00856F37">
              <w:t>“</w:t>
            </w:r>
            <w:r w:rsidRPr="001A7D86">
              <w:t>Word</w:t>
            </w:r>
            <w:r w:rsidR="00856F37">
              <w:t>”</w:t>
            </w:r>
            <w:r w:rsidRPr="001A7D86">
              <w:t>), or as the value of a variable (e.g, FirstName).</w:t>
            </w:r>
          </w:p>
        </w:tc>
      </w:tr>
    </w:tbl>
    <w:p w:rsidR="005F1274" w:rsidRDefault="005F1274" w:rsidP="005F1274">
      <w:pPr>
        <w:pStyle w:val="Heading5"/>
      </w:pPr>
      <w:r>
        <w:t>Return Type</w:t>
      </w:r>
    </w:p>
    <w:p w:rsidR="005F1274" w:rsidRDefault="005F1274" w:rsidP="005F1274">
      <w:r>
        <w:t>String</w:t>
      </w:r>
    </w:p>
    <w:p w:rsidR="005F1274" w:rsidRDefault="005F1274" w:rsidP="005F1274">
      <w:r>
        <w:t xml:space="preserve">In the case of an error, the function displays an error message: </w:t>
      </w:r>
      <w:r w:rsidR="00856F37">
        <w:t>“</w:t>
      </w:r>
      <w:proofErr w:type="gramStart"/>
      <w:r>
        <w:t>CAPITALIZE</w:t>
      </w:r>
      <w:r w:rsidRPr="001C5A54">
        <w:t>(</w:t>
      </w:r>
      <w:proofErr w:type="gramEnd"/>
      <w:r>
        <w:t>value</w:t>
      </w:r>
      <w:r w:rsidRPr="001C5A54">
        <w:t>): Error message</w:t>
      </w:r>
      <w:r w:rsidR="00856F37">
        <w:t>”</w:t>
      </w:r>
      <w:r>
        <w:t xml:space="preserve"> </w:t>
      </w:r>
    </w:p>
    <w:p w:rsidR="00A50E4A" w:rsidRPr="001C5A54" w:rsidRDefault="00A50E4A" w:rsidP="005F1274">
      <w:r>
        <w:t>The function can be used in combination with other functions.</w:t>
      </w:r>
    </w:p>
    <w:p w:rsidR="005F1274" w:rsidRDefault="005F1274" w:rsidP="005F1274">
      <w:pPr>
        <w:pStyle w:val="Heading5"/>
      </w:pPr>
      <w:r>
        <w:t>Examples</w:t>
      </w:r>
    </w:p>
    <w:tbl>
      <w:tblPr>
        <w:tblW w:w="999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130"/>
        <w:gridCol w:w="4860"/>
      </w:tblGrid>
      <w:tr w:rsidR="00A50E4A">
        <w:trPr>
          <w:tblHeader/>
        </w:trPr>
        <w:tc>
          <w:tcPr>
            <w:tcW w:w="5130"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A50E4A" w:rsidP="008B78C9">
            <w:pPr>
              <w:pStyle w:val="TableHeading"/>
            </w:pPr>
            <w:r>
              <w:t>Example</w:t>
            </w:r>
          </w:p>
        </w:tc>
        <w:tc>
          <w:tcPr>
            <w:tcW w:w="4860"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6F122B" w:rsidP="008B78C9">
            <w:pPr>
              <w:pStyle w:val="TableHeading"/>
            </w:pPr>
            <w:r>
              <w:t>Returns</w:t>
            </w:r>
          </w:p>
        </w:tc>
      </w:tr>
      <w:tr w:rsidR="00A50E4A" w:rsidRPr="00842043">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t>= CAPITALIZE(“test”)</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t>“Test”</w:t>
            </w:r>
          </w:p>
        </w:tc>
      </w:tr>
      <w:tr w:rsidR="00A50E4A" w:rsidRPr="00842043">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CAPITALIZE(“iron speed designer”)</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“Iron speed designer”</w:t>
            </w:r>
          </w:p>
        </w:tc>
      </w:tr>
      <w:tr w:rsidR="00A50E4A" w:rsidRPr="00842043">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CAPITALIZE(Product)</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BA3310" w:rsidP="008B78C9">
            <w:r>
              <w:t>The</w:t>
            </w:r>
            <w:r w:rsidR="00A50E4A">
              <w:t xml:space="preserve"> capitalized version of the value of the value of Product.</w:t>
            </w:r>
          </w:p>
        </w:tc>
      </w:tr>
      <w:tr w:rsidR="00A50E4A" w:rsidRPr="00842043">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UPPER(FirstName)</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BA3310" w:rsidP="008B78C9">
            <w:r>
              <w:t>The</w:t>
            </w:r>
            <w:r w:rsidR="00A50E4A">
              <w:t xml:space="preserve"> capitalized version of the value of the values of FirstName.</w:t>
            </w:r>
          </w:p>
        </w:tc>
      </w:tr>
      <w:tr w:rsidR="00A50E4A" w:rsidRPr="00842043">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rsidRPr="00C57DAE">
              <w:t xml:space="preserve">= </w:t>
            </w:r>
            <w:r>
              <w:t>CAPITALIZE(RIGHT(“iron speed designer”, 8))</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BA3310" w:rsidP="008B78C9">
            <w:r>
              <w:t>A</w:t>
            </w:r>
            <w:r w:rsidR="00A50E4A">
              <w:t xml:space="preserve"> capitalized version of the extracted string.</w:t>
            </w:r>
          </w:p>
        </w:tc>
      </w:tr>
      <w:tr w:rsidR="00A50E4A" w:rsidRPr="00842043">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C57DAE" w:rsidRDefault="00A50E4A" w:rsidP="008B78C9">
            <w:r w:rsidRPr="00051DCD">
              <w:t xml:space="preserve">= </w:t>
            </w:r>
            <w:r>
              <w:t>CAPITALIZE</w:t>
            </w:r>
            <w:r w:rsidRPr="00051DCD">
              <w:t>(</w:t>
            </w:r>
            <w:r>
              <w:t>CONCATENATE(“i</w:t>
            </w:r>
            <w:r w:rsidRPr="00051DCD">
              <w:t>ron</w:t>
            </w:r>
            <w:r>
              <w:t xml:space="preserve"> “,</w:t>
            </w:r>
            <w:r w:rsidRPr="00051DCD">
              <w:t xml:space="preserve"> </w:t>
            </w:r>
            <w:r>
              <w:t>“s</w:t>
            </w:r>
            <w:r w:rsidRPr="00051DCD">
              <w:t>peed</w:t>
            </w:r>
            <w:r>
              <w:t xml:space="preserve"> “, “designer”))</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BA3310" w:rsidP="008B78C9">
            <w:r>
              <w:t>A</w:t>
            </w:r>
            <w:r w:rsidR="00A50E4A">
              <w:t xml:space="preserve"> capitalized version of the concatenated string.</w:t>
            </w:r>
          </w:p>
        </w:tc>
      </w:tr>
      <w:tr w:rsidR="00A50E4A" w:rsidRPr="00842043">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051DCD" w:rsidRDefault="00A50E4A" w:rsidP="008B78C9">
            <w:r>
              <w:t xml:space="preserve">= </w:t>
            </w:r>
            <w:proofErr w:type="gramStart"/>
            <w:r>
              <w:t>CAPITALIZE(</w:t>
            </w:r>
            <w:proofErr w:type="gramEnd"/>
            <w:r>
              <w:t>“iron speed”).</w:t>
            </w:r>
            <w:r w:rsidRPr="003361E3">
              <w:t xml:space="preserve"> I</w:t>
            </w:r>
            <w:r>
              <w:t>NSERT</w:t>
            </w:r>
            <w:r w:rsidRPr="003361E3">
              <w:t>(1</w:t>
            </w:r>
            <w:r>
              <w:t>0</w:t>
            </w:r>
            <w:r w:rsidRPr="003361E3">
              <w:t>,</w:t>
            </w:r>
            <w:r>
              <w:t xml:space="preserve"> “ designer”)</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BA3310" w:rsidP="008B78C9">
            <w:r>
              <w:t>A</w:t>
            </w:r>
            <w:r w:rsidR="00A50E4A">
              <w:t xml:space="preserve"> capitalized version of the string obtained after insertion.</w:t>
            </w:r>
          </w:p>
        </w:tc>
      </w:tr>
    </w:tbl>
    <w:p w:rsidR="005F1274" w:rsidRDefault="005F1274" w:rsidP="005F1274"/>
    <w:p w:rsidR="00272315" w:rsidRDefault="00272315" w:rsidP="001A7D86">
      <w:pPr>
        <w:pStyle w:val="Heading3"/>
      </w:pPr>
      <w:bookmarkStart w:id="465" w:name="_Toc259526340"/>
      <w:bookmarkStart w:id="466" w:name="_Ref259630698"/>
      <w:bookmarkStart w:id="467" w:name="_Toc414873181"/>
      <w:r>
        <w:t>CHARACTER</w:t>
      </w:r>
      <w:bookmarkEnd w:id="465"/>
      <w:bookmarkEnd w:id="466"/>
      <w:bookmarkEnd w:id="467"/>
    </w:p>
    <w:p w:rsidR="00272315" w:rsidRDefault="00272315" w:rsidP="00272315">
      <w:r>
        <w:t xml:space="preserve">Returns the character for the corresponding </w:t>
      </w:r>
      <w:proofErr w:type="gramStart"/>
      <w:r>
        <w:t>ascii</w:t>
      </w:r>
      <w:proofErr w:type="gramEnd"/>
      <w:r>
        <w:t xml:space="preserve"> value.</w:t>
      </w:r>
    </w:p>
    <w:p w:rsidR="00272315" w:rsidRDefault="004A1F99" w:rsidP="001A7D86">
      <w:pPr>
        <w:pStyle w:val="Heading5"/>
      </w:pPr>
      <w:r>
        <w:t>Syntax</w:t>
      </w:r>
    </w:p>
    <w:p w:rsidR="00272315" w:rsidRDefault="00272315" w:rsidP="00272315">
      <w:r>
        <w:t xml:space="preserve">= </w:t>
      </w:r>
      <w:proofErr w:type="gramStart"/>
      <w:r>
        <w:t>CHARACTER(</w:t>
      </w:r>
      <w:proofErr w:type="gramEnd"/>
      <w:r>
        <w:t>value</w:t>
      </w:r>
      <w:r w:rsidRPr="00022D52">
        <w:t xml:space="preserve">) </w:t>
      </w:r>
    </w:p>
    <w:p w:rsidR="00272315" w:rsidRDefault="004A1F99" w:rsidP="001A7D86">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272315" w:rsidRPr="001A7D86">
        <w:tc>
          <w:tcPr>
            <w:tcW w:w="1350" w:type="dxa"/>
          </w:tcPr>
          <w:p w:rsidR="00272315" w:rsidRPr="001A7D86" w:rsidRDefault="00272315" w:rsidP="001A7D86">
            <w:r w:rsidRPr="001A7D86">
              <w:t>value</w:t>
            </w:r>
          </w:p>
        </w:tc>
        <w:tc>
          <w:tcPr>
            <w:tcW w:w="7848" w:type="dxa"/>
          </w:tcPr>
          <w:p w:rsidR="00272315" w:rsidRPr="001A7D86" w:rsidRDefault="00272315" w:rsidP="001A7D86">
            <w:r w:rsidRPr="001A7D86">
              <w:t xml:space="preserve">A value which is to be converted to its equivalent character. The value can be specified as an integer (e.g., 37) or as a string (e.g., </w:t>
            </w:r>
            <w:r w:rsidR="00856F37">
              <w:t>“</w:t>
            </w:r>
            <w:r w:rsidRPr="001A7D86">
              <w:t>A</w:t>
            </w:r>
            <w:r w:rsidR="00856F37">
              <w:t>”</w:t>
            </w:r>
            <w:r w:rsidRPr="001A7D86">
              <w:t>).</w:t>
            </w:r>
          </w:p>
        </w:tc>
      </w:tr>
    </w:tbl>
    <w:p w:rsidR="00272315" w:rsidRDefault="004A1F99" w:rsidP="001A7D86">
      <w:pPr>
        <w:pStyle w:val="Heading5"/>
      </w:pPr>
      <w:r>
        <w:t>Return Type</w:t>
      </w:r>
    </w:p>
    <w:p w:rsidR="00272315" w:rsidRDefault="00272315" w:rsidP="00272315">
      <w:proofErr w:type="gramStart"/>
      <w:r>
        <w:t>Character.</w:t>
      </w:r>
      <w:proofErr w:type="gramEnd"/>
    </w:p>
    <w:p w:rsidR="00272315" w:rsidRPr="001C5A54" w:rsidRDefault="00272315" w:rsidP="00272315">
      <w:r>
        <w:lastRenderedPageBreak/>
        <w:t xml:space="preserve">In the case of an error, the function displays an error message: </w:t>
      </w:r>
      <w:r w:rsidR="00856F37">
        <w:t>“</w:t>
      </w:r>
      <w:proofErr w:type="gramStart"/>
      <w:r>
        <w:t>CHARACTER</w:t>
      </w:r>
      <w:r w:rsidRPr="001C5A54">
        <w:t>(</w:t>
      </w:r>
      <w:proofErr w:type="gramEnd"/>
      <w:r w:rsidRPr="001C5A54">
        <w:t>value): Error message</w:t>
      </w:r>
      <w:r w:rsidR="00856F37">
        <w:t>”</w:t>
      </w:r>
    </w:p>
    <w:p w:rsidR="00272315" w:rsidRDefault="004A1F99" w:rsidP="001A7D86">
      <w:pPr>
        <w:pStyle w:val="Heading5"/>
      </w:pPr>
      <w:r>
        <w:t>Examples</w:t>
      </w:r>
    </w:p>
    <w:tbl>
      <w:tblPr>
        <w:tblW w:w="9142"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445"/>
        <w:gridCol w:w="6697"/>
      </w:tblGrid>
      <w:tr w:rsidR="00A50E4A">
        <w:trPr>
          <w:tblHeader/>
        </w:trPr>
        <w:tc>
          <w:tcPr>
            <w:tcW w:w="2445"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A50E4A" w:rsidP="008B78C9">
            <w:pPr>
              <w:pStyle w:val="TableHeading"/>
            </w:pPr>
            <w:r>
              <w:t>Example</w:t>
            </w:r>
          </w:p>
        </w:tc>
        <w:tc>
          <w:tcPr>
            <w:tcW w:w="6697"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6F122B" w:rsidP="008B78C9">
            <w:pPr>
              <w:pStyle w:val="TableHeading"/>
            </w:pPr>
            <w:r>
              <w:t>Returns</w:t>
            </w:r>
          </w:p>
        </w:tc>
      </w:tr>
      <w:tr w:rsidR="00A50E4A" w:rsidRPr="00842043">
        <w:tc>
          <w:tcPr>
            <w:tcW w:w="2445"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rsidRPr="00AD09C8">
              <w:t>= Character(</w:t>
            </w:r>
            <w:r>
              <w:t>“</w:t>
            </w:r>
            <w:r w:rsidRPr="00AD09C8">
              <w:t>A</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rsidRPr="00AD09C8">
              <w:t>‘A’</w:t>
            </w:r>
          </w:p>
        </w:tc>
      </w:tr>
      <w:tr w:rsidR="00A50E4A" w:rsidRPr="00842043">
        <w:tc>
          <w:tcPr>
            <w:tcW w:w="2445"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 CHARACTER(37)</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w:t>
            </w:r>
          </w:p>
        </w:tc>
      </w:tr>
      <w:tr w:rsidR="00A50E4A" w:rsidRPr="00842043">
        <w:tc>
          <w:tcPr>
            <w:tcW w:w="2445"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 CHARACTER(1234)</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’Ӓ’</w:t>
            </w:r>
          </w:p>
        </w:tc>
      </w:tr>
      <w:tr w:rsidR="00A50E4A" w:rsidRPr="00842043">
        <w:tc>
          <w:tcPr>
            <w:tcW w:w="2445"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 CHARACTER(</w:t>
            </w:r>
            <w:r>
              <w:t>“</w:t>
            </w:r>
            <w:r w:rsidRPr="00AD09C8">
              <w:t>abcd</w:t>
            </w:r>
            <w:r>
              <w:t>”</w:t>
            </w:r>
            <w:r w:rsidRPr="00AD09C8">
              <w:t>)</w:t>
            </w:r>
          </w:p>
        </w:tc>
        <w:tc>
          <w:tcPr>
            <w:tcW w:w="6697"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AD09C8" w:rsidRDefault="00A50E4A" w:rsidP="008B78C9">
            <w:r w:rsidRPr="00AD09C8">
              <w:t xml:space="preserve">Displays message </w:t>
            </w:r>
            <w:r>
              <w:t>“</w:t>
            </w:r>
            <w:proofErr w:type="gramStart"/>
            <w:r w:rsidRPr="00AD09C8">
              <w:t>CHARACTER(</w:t>
            </w:r>
            <w:proofErr w:type="gramEnd"/>
            <w:r w:rsidRPr="00AD09C8">
              <w:t>abcd): String must be exactly one character long.</w:t>
            </w:r>
            <w:r>
              <w:t>”</w:t>
            </w:r>
          </w:p>
        </w:tc>
      </w:tr>
    </w:tbl>
    <w:p w:rsidR="00272315" w:rsidRDefault="00272315" w:rsidP="00272315"/>
    <w:p w:rsidR="005F1274" w:rsidRDefault="005F1274" w:rsidP="005F1274">
      <w:pPr>
        <w:pStyle w:val="Heading3"/>
      </w:pPr>
      <w:bookmarkStart w:id="468" w:name="_Toc259526353"/>
      <w:bookmarkStart w:id="469" w:name="_Ref259630726"/>
      <w:bookmarkStart w:id="470" w:name="_Toc414873182"/>
      <w:r>
        <w:t>CONCATENATE</w:t>
      </w:r>
      <w:bookmarkEnd w:id="468"/>
      <w:bookmarkEnd w:id="469"/>
      <w:bookmarkEnd w:id="470"/>
    </w:p>
    <w:p w:rsidR="005F1274" w:rsidRDefault="005F1274" w:rsidP="005F1274">
      <w:r>
        <w:t xml:space="preserve">Concatenates the elements of the array passed to the function. </w:t>
      </w:r>
    </w:p>
    <w:p w:rsidR="005F1274" w:rsidRDefault="005F1274" w:rsidP="005F1274">
      <w:pPr>
        <w:pStyle w:val="Heading5"/>
      </w:pPr>
      <w:r>
        <w:t>Syntax</w:t>
      </w:r>
    </w:p>
    <w:p w:rsidR="005F1274" w:rsidRPr="00457FA7" w:rsidRDefault="005F1274" w:rsidP="005F1274">
      <w:pPr>
        <w:rPr>
          <w:rStyle w:val="Heading5Char"/>
        </w:rPr>
      </w:pPr>
      <w:r>
        <w:t xml:space="preserve">= </w:t>
      </w:r>
      <w:proofErr w:type="gramStart"/>
      <w:r>
        <w:t>CONCATENATE(</w:t>
      </w:r>
      <w:proofErr w:type="gramEnd"/>
      <w:r>
        <w:t>args)</w:t>
      </w:r>
    </w:p>
    <w:p w:rsidR="005F1274" w:rsidRDefault="005F1274" w:rsidP="005F1274">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5F1274" w:rsidRPr="001A7D86">
        <w:tc>
          <w:tcPr>
            <w:tcW w:w="1350" w:type="dxa"/>
          </w:tcPr>
          <w:p w:rsidR="005F1274" w:rsidRPr="001A7D86" w:rsidRDefault="005F1274" w:rsidP="005F1274">
            <w:r w:rsidRPr="001A7D86">
              <w:t>Args</w:t>
            </w:r>
          </w:p>
        </w:tc>
        <w:tc>
          <w:tcPr>
            <w:tcW w:w="7848" w:type="dxa"/>
          </w:tcPr>
          <w:p w:rsidR="005F1274" w:rsidRPr="001A7D86" w:rsidRDefault="005F1274" w:rsidP="00FA35AC">
            <w:r w:rsidRPr="001A7D86">
              <w:t>An array whose elements have to be concatenated.  The array can contain integers (e.g., 37), decimal values (e.g., 37.48), strings, or values of a variable (e.g, UnitPrice).</w:t>
            </w:r>
          </w:p>
        </w:tc>
      </w:tr>
    </w:tbl>
    <w:p w:rsidR="005F1274" w:rsidRDefault="005F1274" w:rsidP="005F1274">
      <w:pPr>
        <w:pStyle w:val="Heading5"/>
      </w:pPr>
      <w:r>
        <w:t>Return Type</w:t>
      </w:r>
    </w:p>
    <w:p w:rsidR="005F1274" w:rsidRDefault="005F1274" w:rsidP="005F1274">
      <w:r>
        <w:t>String</w:t>
      </w:r>
    </w:p>
    <w:p w:rsidR="005F1274" w:rsidRDefault="005F1274" w:rsidP="005F1274">
      <w:r>
        <w:t xml:space="preserve">In the case of an error, the function displays an error message: </w:t>
      </w:r>
      <w:r w:rsidR="00856F37">
        <w:t>“</w:t>
      </w:r>
      <w:proofErr w:type="gramStart"/>
      <w:r>
        <w:t>CONCATENATE</w:t>
      </w:r>
      <w:r w:rsidRPr="001C5A54">
        <w:t>(</w:t>
      </w:r>
      <w:proofErr w:type="gramEnd"/>
      <w:r>
        <w:t>args</w:t>
      </w:r>
      <w:r w:rsidRPr="001C5A54">
        <w:t>): Error message</w:t>
      </w:r>
      <w:r w:rsidR="00856F37">
        <w:t>”</w:t>
      </w:r>
      <w:r>
        <w:t xml:space="preserve"> </w:t>
      </w:r>
    </w:p>
    <w:p w:rsidR="00A50E4A" w:rsidRPr="00457FA7" w:rsidRDefault="00A50E4A" w:rsidP="005F1274">
      <w:pPr>
        <w:rPr>
          <w:rStyle w:val="Heading5Char"/>
        </w:rPr>
      </w:pPr>
      <w:r>
        <w:t>The function can be used in combination with other functions.</w:t>
      </w:r>
    </w:p>
    <w:p w:rsidR="005F1274" w:rsidRDefault="005F1274" w:rsidP="005F1274">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310"/>
        <w:gridCol w:w="4860"/>
      </w:tblGrid>
      <w:tr w:rsidR="00A50E4A">
        <w:trPr>
          <w:tblHeader/>
        </w:trPr>
        <w:tc>
          <w:tcPr>
            <w:tcW w:w="5310"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A50E4A" w:rsidP="008B78C9">
            <w:pPr>
              <w:pStyle w:val="TableHeading"/>
            </w:pPr>
            <w:r>
              <w:t>Example</w:t>
            </w:r>
          </w:p>
        </w:tc>
        <w:tc>
          <w:tcPr>
            <w:tcW w:w="4860"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6F122B" w:rsidP="008B78C9">
            <w:pPr>
              <w:pStyle w:val="TableHeading"/>
            </w:pPr>
            <w:r>
              <w:t>Returns</w:t>
            </w:r>
          </w:p>
        </w:tc>
      </w:tr>
      <w:tr w:rsidR="00A50E4A" w:rsidRPr="00842043">
        <w:tc>
          <w:tcPr>
            <w:tcW w:w="531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t>= CONCATENATE(“This”, “is”, “good”)</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t>This is good</w:t>
            </w:r>
          </w:p>
        </w:tc>
      </w:tr>
      <w:tr w:rsidR="00A50E4A" w:rsidRPr="00842043">
        <w:tc>
          <w:tcPr>
            <w:tcW w:w="531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CONCATENATE(“</w:t>
            </w:r>
            <w:r w:rsidRPr="00E76EBC">
              <w:t>$</w:t>
            </w:r>
            <w:r>
              <w:t>”,</w:t>
            </w:r>
            <w:r w:rsidRPr="00E76EBC">
              <w:t>1234)</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$1234</w:t>
            </w:r>
          </w:p>
        </w:tc>
      </w:tr>
      <w:tr w:rsidR="00A50E4A" w:rsidRPr="00842043">
        <w:tc>
          <w:tcPr>
            <w:tcW w:w="531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CONCATENATE(FirstName, “.”,  LastName)</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BA3310" w:rsidP="008B78C9">
            <w:r>
              <w:t>The</w:t>
            </w:r>
            <w:r w:rsidR="00A50E4A">
              <w:t xml:space="preserve"> value of FirstName and LastName concatenated with a “.” as separator.</w:t>
            </w:r>
          </w:p>
        </w:tc>
      </w:tr>
      <w:tr w:rsidR="00A50E4A" w:rsidRPr="00842043">
        <w:tc>
          <w:tcPr>
            <w:tcW w:w="531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rsidRPr="00C57DAE">
              <w:t xml:space="preserve">= </w:t>
            </w:r>
            <w:r>
              <w:t>CONCATENATE(UPPER( “Iron Speed”), “DESIGNER”)</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BA3310" w:rsidP="008B78C9">
            <w:r>
              <w:t>The</w:t>
            </w:r>
            <w:r w:rsidR="00A50E4A">
              <w:t xml:space="preserve"> concatenated version of the string passed and the upper case converted string.</w:t>
            </w:r>
          </w:p>
        </w:tc>
      </w:tr>
      <w:tr w:rsidR="00A50E4A" w:rsidRPr="00842043">
        <w:tc>
          <w:tcPr>
            <w:tcW w:w="531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C57DAE" w:rsidRDefault="00A50E4A" w:rsidP="008B78C9">
            <w:r>
              <w:t>= CONCATENATE(“Iron”, SUBSTRING(“Iron Speed Designer”, 5, 5))</w:t>
            </w:r>
          </w:p>
        </w:tc>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BA3310" w:rsidP="008B78C9">
            <w:r>
              <w:t>A</w:t>
            </w:r>
            <w:r w:rsidR="00A50E4A">
              <w:t xml:space="preserve"> concatenated version of the extracted string with the passed string.</w:t>
            </w:r>
          </w:p>
        </w:tc>
      </w:tr>
    </w:tbl>
    <w:p w:rsidR="00A50E4A" w:rsidRPr="00A50E4A" w:rsidRDefault="00A50E4A" w:rsidP="00A50E4A"/>
    <w:p w:rsidR="00272315" w:rsidRDefault="00272315" w:rsidP="001A7D86">
      <w:pPr>
        <w:pStyle w:val="Heading3"/>
      </w:pPr>
      <w:bookmarkStart w:id="471" w:name="_Toc259526341"/>
      <w:bookmarkStart w:id="472" w:name="_Ref259630700"/>
      <w:bookmarkStart w:id="473" w:name="_Toc414873183"/>
      <w:r>
        <w:t>EXACT</w:t>
      </w:r>
      <w:bookmarkEnd w:id="471"/>
      <w:bookmarkEnd w:id="472"/>
      <w:bookmarkEnd w:id="473"/>
    </w:p>
    <w:p w:rsidR="00272315" w:rsidRDefault="00272315" w:rsidP="00272315">
      <w:r>
        <w:t>Returns true if both the values entered are exactly the same.</w:t>
      </w:r>
    </w:p>
    <w:p w:rsidR="00272315" w:rsidRDefault="004A1F99" w:rsidP="001A7D86">
      <w:pPr>
        <w:pStyle w:val="Heading5"/>
      </w:pPr>
      <w:r>
        <w:t>Syntax</w:t>
      </w:r>
    </w:p>
    <w:p w:rsidR="00272315" w:rsidRDefault="00272315" w:rsidP="00272315">
      <w:r>
        <w:t xml:space="preserve">= </w:t>
      </w:r>
      <w:proofErr w:type="gramStart"/>
      <w:r>
        <w:t>EXACT(</w:t>
      </w:r>
      <w:proofErr w:type="gramEnd"/>
      <w:r>
        <w:t>value1, value2</w:t>
      </w:r>
      <w:r w:rsidRPr="00022D52">
        <w:t xml:space="preserve">) </w:t>
      </w:r>
    </w:p>
    <w:p w:rsidR="00272315" w:rsidRDefault="004A1F99" w:rsidP="001A7D86">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272315" w:rsidRPr="001A7D86">
        <w:tc>
          <w:tcPr>
            <w:tcW w:w="1350" w:type="dxa"/>
          </w:tcPr>
          <w:p w:rsidR="00272315" w:rsidRPr="001A7D86" w:rsidRDefault="00272315" w:rsidP="001A7D86">
            <w:r w:rsidRPr="001A7D86">
              <w:t>value1</w:t>
            </w:r>
          </w:p>
        </w:tc>
        <w:tc>
          <w:tcPr>
            <w:tcW w:w="7848" w:type="dxa"/>
          </w:tcPr>
          <w:p w:rsidR="00272315" w:rsidRPr="001A7D86" w:rsidRDefault="00272315" w:rsidP="001A7D86">
            <w:r w:rsidRPr="001A7D86">
              <w:t>A value which has to be compared.  The value can be specified as an integer (e.g., 37), a decimal value (e.g., 37.48), as a string (</w:t>
            </w:r>
            <w:r w:rsidR="00856F37">
              <w:t>“</w:t>
            </w:r>
            <w:r w:rsidRPr="001A7D86">
              <w:t>word</w:t>
            </w:r>
            <w:r w:rsidR="00856F37">
              <w:t>”</w:t>
            </w:r>
            <w:r w:rsidRPr="001A7D86">
              <w:t>), or as the value of a variable (e.g, UnitPrice).</w:t>
            </w:r>
          </w:p>
        </w:tc>
      </w:tr>
      <w:tr w:rsidR="00272315" w:rsidRPr="001A7D86">
        <w:tc>
          <w:tcPr>
            <w:tcW w:w="1350" w:type="dxa"/>
          </w:tcPr>
          <w:p w:rsidR="00272315" w:rsidRPr="001A7D86" w:rsidRDefault="00272315" w:rsidP="001A7D86">
            <w:r w:rsidRPr="001A7D86">
              <w:t>value2</w:t>
            </w:r>
          </w:p>
        </w:tc>
        <w:tc>
          <w:tcPr>
            <w:tcW w:w="7848" w:type="dxa"/>
          </w:tcPr>
          <w:p w:rsidR="00272315" w:rsidRPr="001A7D86" w:rsidRDefault="00272315" w:rsidP="001A7D86">
            <w:r w:rsidRPr="001A7D86">
              <w:t>A value which has to be compared.  The value can be specified as an integer (e.g., 37), a decimal value (e.g., 37.48), as a string (</w:t>
            </w:r>
            <w:r w:rsidR="00856F37">
              <w:t>“</w:t>
            </w:r>
            <w:r w:rsidRPr="001A7D86">
              <w:t>word</w:t>
            </w:r>
            <w:r w:rsidR="00856F37">
              <w:t>”</w:t>
            </w:r>
            <w:r w:rsidRPr="001A7D86">
              <w:t>), or as the value of a variable (e.g, UnitPrice).</w:t>
            </w:r>
          </w:p>
        </w:tc>
      </w:tr>
    </w:tbl>
    <w:p w:rsidR="00272315" w:rsidRDefault="004A1F99" w:rsidP="001A7D86">
      <w:pPr>
        <w:pStyle w:val="Heading5"/>
      </w:pPr>
      <w:r>
        <w:t>Return Type</w:t>
      </w:r>
    </w:p>
    <w:p w:rsidR="00272315" w:rsidRDefault="00272315" w:rsidP="00272315">
      <w:proofErr w:type="gramStart"/>
      <w:r>
        <w:t>Boolean.</w:t>
      </w:r>
      <w:proofErr w:type="gramEnd"/>
    </w:p>
    <w:p w:rsidR="00272315" w:rsidRPr="001C5A54" w:rsidRDefault="00272315" w:rsidP="00272315">
      <w:r>
        <w:t xml:space="preserve">In the case of an error, the function displays an error message: </w:t>
      </w:r>
      <w:r w:rsidR="00856F37">
        <w:t>“</w:t>
      </w:r>
      <w:proofErr w:type="gramStart"/>
      <w:r>
        <w:t>EXACT</w:t>
      </w:r>
      <w:r w:rsidRPr="001C5A54">
        <w:t>(</w:t>
      </w:r>
      <w:proofErr w:type="gramEnd"/>
      <w:r w:rsidRPr="001C5A54">
        <w:t>value</w:t>
      </w:r>
      <w:r>
        <w:t>1, value2</w:t>
      </w:r>
      <w:r w:rsidRPr="001C5A54">
        <w:t>): Error message</w:t>
      </w:r>
      <w:r w:rsidR="00856F37">
        <w:t>”</w:t>
      </w:r>
    </w:p>
    <w:p w:rsidR="00272315" w:rsidRDefault="004A1F99" w:rsidP="001A7D86">
      <w:pPr>
        <w:pStyle w:val="Heading5"/>
      </w:pPr>
      <w:r>
        <w:t>Examples</w:t>
      </w:r>
    </w:p>
    <w:tbl>
      <w:tblPr>
        <w:tblW w:w="6998"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679"/>
        <w:gridCol w:w="4319"/>
      </w:tblGrid>
      <w:tr w:rsidR="00A50E4A">
        <w:trPr>
          <w:tblHeader/>
        </w:trPr>
        <w:tc>
          <w:tcPr>
            <w:tcW w:w="2679"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A50E4A" w:rsidP="008B78C9">
            <w:pPr>
              <w:pStyle w:val="TableHeading"/>
            </w:pPr>
            <w:r>
              <w:t>Example</w:t>
            </w:r>
          </w:p>
        </w:tc>
        <w:tc>
          <w:tcPr>
            <w:tcW w:w="4319"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6F122B" w:rsidP="008B78C9">
            <w:pPr>
              <w:pStyle w:val="TableHeading"/>
            </w:pPr>
            <w:r>
              <w:t>Returns</w:t>
            </w:r>
          </w:p>
        </w:tc>
      </w:tr>
      <w:tr w:rsidR="00A50E4A" w:rsidRPr="00842043">
        <w:tc>
          <w:tcPr>
            <w:tcW w:w="2679"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t>= EXACT(37, 37)</w:t>
            </w:r>
          </w:p>
        </w:tc>
        <w:tc>
          <w:tcPr>
            <w:tcW w:w="4319"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rsidRPr="000006B5">
              <w:t>True</w:t>
            </w:r>
          </w:p>
        </w:tc>
      </w:tr>
      <w:tr w:rsidR="00A50E4A" w:rsidRPr="00842043">
        <w:tc>
          <w:tcPr>
            <w:tcW w:w="2679"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EXACT(“t est”, “test”)</w:t>
            </w:r>
          </w:p>
        </w:tc>
        <w:tc>
          <w:tcPr>
            <w:tcW w:w="4319"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False</w:t>
            </w:r>
          </w:p>
        </w:tc>
      </w:tr>
      <w:tr w:rsidR="00A50E4A" w:rsidRPr="00842043">
        <w:tc>
          <w:tcPr>
            <w:tcW w:w="2679"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EXACT(37, “37”)</w:t>
            </w:r>
          </w:p>
        </w:tc>
        <w:tc>
          <w:tcPr>
            <w:tcW w:w="4319"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True</w:t>
            </w:r>
          </w:p>
        </w:tc>
      </w:tr>
      <w:tr w:rsidR="00A50E4A" w:rsidRPr="00842043">
        <w:tc>
          <w:tcPr>
            <w:tcW w:w="2679"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xml:space="preserve">= EXACT(OrderID, </w:t>
            </w:r>
            <w:r w:rsidRPr="00590401">
              <w:t>10248</w:t>
            </w:r>
            <w:r>
              <w:t>)</w:t>
            </w:r>
          </w:p>
        </w:tc>
        <w:tc>
          <w:tcPr>
            <w:tcW w:w="4319"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True if the value of OrderID is 10248</w:t>
            </w:r>
          </w:p>
        </w:tc>
      </w:tr>
    </w:tbl>
    <w:p w:rsidR="00272315" w:rsidRDefault="00272315" w:rsidP="00272315"/>
    <w:p w:rsidR="00272315" w:rsidRDefault="00272315" w:rsidP="001A7D86">
      <w:pPr>
        <w:pStyle w:val="Heading3"/>
      </w:pPr>
      <w:bookmarkStart w:id="474" w:name="_Toc259526342"/>
      <w:bookmarkStart w:id="475" w:name="_Ref259630702"/>
      <w:bookmarkStart w:id="476" w:name="_Toc414873184"/>
      <w:r>
        <w:t>FIND</w:t>
      </w:r>
      <w:bookmarkEnd w:id="474"/>
      <w:bookmarkEnd w:id="475"/>
      <w:bookmarkEnd w:id="476"/>
    </w:p>
    <w:p w:rsidR="00272315" w:rsidRPr="001A7D86" w:rsidRDefault="00272315" w:rsidP="001A7D86">
      <w:r w:rsidRPr="001A7D86">
        <w:t>Returns the index of the position in second string where the first string was found. The search starts after the specified position and if the start position is not passed then treats 0 as the start position. The function uses zero-based indexing.</w:t>
      </w:r>
    </w:p>
    <w:p w:rsidR="00272315" w:rsidRDefault="004A1F99" w:rsidP="001A7D86">
      <w:pPr>
        <w:pStyle w:val="Heading5"/>
      </w:pPr>
      <w:r>
        <w:t>Syntax</w:t>
      </w:r>
    </w:p>
    <w:p w:rsidR="00272315" w:rsidRDefault="00272315" w:rsidP="00272315">
      <w:r>
        <w:t xml:space="preserve">= </w:t>
      </w:r>
      <w:proofErr w:type="gramStart"/>
      <w:r>
        <w:t>FIND(</w:t>
      </w:r>
      <w:proofErr w:type="gramEnd"/>
      <w:r>
        <w:t>find_val, within_val</w:t>
      </w:r>
      <w:r w:rsidRPr="00022D52">
        <w:t xml:space="preserve">) </w:t>
      </w:r>
    </w:p>
    <w:p w:rsidR="00272315" w:rsidRDefault="00272315" w:rsidP="00272315">
      <w:r>
        <w:t xml:space="preserve">= </w:t>
      </w:r>
      <w:proofErr w:type="gramStart"/>
      <w:r>
        <w:t>FIND(</w:t>
      </w:r>
      <w:proofErr w:type="gramEnd"/>
      <w:r>
        <w:t>find_val, within_val, start_position</w:t>
      </w:r>
      <w:r w:rsidRPr="00022D52">
        <w:t xml:space="preserve">) </w:t>
      </w:r>
    </w:p>
    <w:p w:rsidR="00272315" w:rsidRDefault="004A1F99" w:rsidP="001A7D86">
      <w:pPr>
        <w:pStyle w:val="Heading5"/>
      </w:pPr>
      <w:r>
        <w:lastRenderedPageBreak/>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6"/>
        <w:gridCol w:w="7848"/>
      </w:tblGrid>
      <w:tr w:rsidR="00272315" w:rsidRPr="001A7D86">
        <w:tc>
          <w:tcPr>
            <w:tcW w:w="1406" w:type="dxa"/>
          </w:tcPr>
          <w:p w:rsidR="00272315" w:rsidRPr="001A7D86" w:rsidRDefault="00272315" w:rsidP="001A7D86">
            <w:r w:rsidRPr="001A7D86">
              <w:t>find_val</w:t>
            </w:r>
          </w:p>
        </w:tc>
        <w:tc>
          <w:tcPr>
            <w:tcW w:w="7848" w:type="dxa"/>
          </w:tcPr>
          <w:p w:rsidR="00272315" w:rsidRPr="001A7D86" w:rsidRDefault="00272315" w:rsidP="001A7D86">
            <w:r w:rsidRPr="001A7D86">
              <w:t>A value which has to be found. The value can be specified as an integer (e.g., 37), a decimal value (e.g., 37.48), as a string (</w:t>
            </w:r>
            <w:r w:rsidR="00856F37">
              <w:t>“</w:t>
            </w:r>
            <w:r w:rsidRPr="001A7D86">
              <w:t>word</w:t>
            </w:r>
            <w:r w:rsidR="00856F37">
              <w:t>”</w:t>
            </w:r>
            <w:r w:rsidRPr="001A7D86">
              <w:t>), or as the value of a variable (e.g, UnitPrice).</w:t>
            </w:r>
          </w:p>
        </w:tc>
      </w:tr>
      <w:tr w:rsidR="00272315" w:rsidRPr="001A7D86">
        <w:tc>
          <w:tcPr>
            <w:tcW w:w="1406" w:type="dxa"/>
          </w:tcPr>
          <w:p w:rsidR="00272315" w:rsidRPr="001A7D86" w:rsidRDefault="00272315" w:rsidP="001A7D86">
            <w:r w:rsidRPr="001A7D86">
              <w:t>within_val</w:t>
            </w:r>
          </w:p>
        </w:tc>
        <w:tc>
          <w:tcPr>
            <w:tcW w:w="7848" w:type="dxa"/>
          </w:tcPr>
          <w:p w:rsidR="00272315" w:rsidRPr="001A7D86" w:rsidRDefault="00272315" w:rsidP="001A7D86">
            <w:r w:rsidRPr="001A7D86">
              <w:t>A string which contains the text, the function is searching for. The value can be specified as an integer (e.g., 37), a decimal value (e.g., 37.48), as a string (</w:t>
            </w:r>
            <w:r w:rsidR="00856F37">
              <w:t>“</w:t>
            </w:r>
            <w:r w:rsidRPr="001A7D86">
              <w:t>word</w:t>
            </w:r>
            <w:r w:rsidR="00856F37">
              <w:t>”</w:t>
            </w:r>
            <w:r w:rsidRPr="001A7D86">
              <w:t>), or as the value of a variable (e.g, UnitPrice).</w:t>
            </w:r>
          </w:p>
        </w:tc>
      </w:tr>
      <w:tr w:rsidR="00272315" w:rsidRPr="001A7D86">
        <w:tc>
          <w:tcPr>
            <w:tcW w:w="1406" w:type="dxa"/>
          </w:tcPr>
          <w:p w:rsidR="00272315" w:rsidRPr="001A7D86" w:rsidRDefault="00272315" w:rsidP="001A7D86">
            <w:r w:rsidRPr="001A7D86">
              <w:t>start_position (optional)</w:t>
            </w:r>
          </w:p>
        </w:tc>
        <w:tc>
          <w:tcPr>
            <w:tcW w:w="7848" w:type="dxa"/>
          </w:tcPr>
          <w:p w:rsidR="00272315" w:rsidRPr="001A7D86" w:rsidRDefault="00272315" w:rsidP="001A7D86">
            <w:r w:rsidRPr="001A7D86">
              <w:t>A positive integer which specifies the position for the function to start finding from.</w:t>
            </w:r>
          </w:p>
        </w:tc>
      </w:tr>
    </w:tbl>
    <w:p w:rsidR="00272315" w:rsidRDefault="004A1F99" w:rsidP="001A7D86">
      <w:pPr>
        <w:pStyle w:val="Heading5"/>
      </w:pPr>
      <w:r>
        <w:t>Return Type</w:t>
      </w:r>
    </w:p>
    <w:p w:rsidR="00272315" w:rsidRDefault="00272315" w:rsidP="00272315">
      <w:proofErr w:type="gramStart"/>
      <w:r>
        <w:t>Integer.</w:t>
      </w:r>
      <w:proofErr w:type="gramEnd"/>
    </w:p>
    <w:p w:rsidR="00272315" w:rsidRPr="001C5A54" w:rsidRDefault="00272315" w:rsidP="00272315">
      <w:r>
        <w:t xml:space="preserve">In the case of an error, the function displays an error message: </w:t>
      </w:r>
      <w:r w:rsidR="00856F37">
        <w:t>“</w:t>
      </w:r>
      <w:proofErr w:type="gramStart"/>
      <w:r>
        <w:t>FIND</w:t>
      </w:r>
      <w:r w:rsidRPr="001C5A54">
        <w:t>(</w:t>
      </w:r>
      <w:proofErr w:type="gramEnd"/>
      <w:r>
        <w:t>find_val, within_val</w:t>
      </w:r>
      <w:r w:rsidRPr="001C5A54">
        <w:t>): Error message</w:t>
      </w:r>
      <w:r w:rsidR="00856F37">
        <w:t>”</w:t>
      </w:r>
      <w:r>
        <w:t xml:space="preserve"> or </w:t>
      </w:r>
      <w:r w:rsidR="00856F37">
        <w:t>“</w:t>
      </w:r>
      <w:r>
        <w:t>FIND</w:t>
      </w:r>
      <w:r w:rsidRPr="001C5A54">
        <w:t>(</w:t>
      </w:r>
      <w:r>
        <w:t>find_val, within_val, start_position</w:t>
      </w:r>
      <w:r w:rsidRPr="001C5A54">
        <w:t>): Error message</w:t>
      </w:r>
      <w:r w:rsidR="00856F37">
        <w:t>”</w:t>
      </w:r>
      <w:r>
        <w:t>.</w:t>
      </w:r>
    </w:p>
    <w:p w:rsidR="00272315" w:rsidRDefault="004A1F99" w:rsidP="001A7D86">
      <w:pPr>
        <w:pStyle w:val="Heading5"/>
      </w:pPr>
      <w:r>
        <w:t>Examples</w:t>
      </w:r>
    </w:p>
    <w:tbl>
      <w:tblPr>
        <w:tblW w:w="8631"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890"/>
        <w:gridCol w:w="4741"/>
      </w:tblGrid>
      <w:tr w:rsidR="00A50E4A">
        <w:trPr>
          <w:tblHeader/>
        </w:trPr>
        <w:tc>
          <w:tcPr>
            <w:tcW w:w="3890"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A50E4A" w:rsidP="008B78C9">
            <w:pPr>
              <w:pStyle w:val="TableHeading"/>
            </w:pPr>
            <w:r>
              <w:t>Example</w:t>
            </w:r>
          </w:p>
        </w:tc>
        <w:tc>
          <w:tcPr>
            <w:tcW w:w="4741" w:type="dxa"/>
            <w:tcBorders>
              <w:top w:val="single" w:sz="12" w:space="0" w:color="FFFFFF"/>
              <w:left w:val="single" w:sz="12" w:space="0" w:color="FFFFFF"/>
              <w:bottom w:val="single" w:sz="12" w:space="0" w:color="FFFFFF"/>
              <w:right w:val="single" w:sz="12" w:space="0" w:color="FFFFFF"/>
            </w:tcBorders>
            <w:shd w:val="clear" w:color="auto" w:fill="808080"/>
          </w:tcPr>
          <w:p w:rsidR="00A50E4A" w:rsidRDefault="006F122B" w:rsidP="008B78C9">
            <w:pPr>
              <w:pStyle w:val="TableHeading"/>
            </w:pPr>
            <w:r>
              <w:t>Returns</w:t>
            </w:r>
          </w:p>
        </w:tc>
      </w:tr>
      <w:tr w:rsidR="00A50E4A" w:rsidRPr="00842043">
        <w:tc>
          <w:tcPr>
            <w:tcW w:w="3890"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t>= FIND(“Speed”, “Iron Speed Designer”)</w:t>
            </w:r>
          </w:p>
        </w:tc>
        <w:tc>
          <w:tcPr>
            <w:tcW w:w="4741" w:type="dxa"/>
            <w:tcBorders>
              <w:top w:val="single" w:sz="12" w:space="0" w:color="FFFFFF"/>
              <w:left w:val="single" w:sz="12" w:space="0" w:color="FFFFFF"/>
              <w:bottom w:val="single" w:sz="12" w:space="0" w:color="FFFFFF"/>
              <w:right w:val="single" w:sz="12" w:space="0" w:color="FFFFFF"/>
            </w:tcBorders>
            <w:shd w:val="clear" w:color="auto" w:fill="E0E0E0"/>
          </w:tcPr>
          <w:p w:rsidR="00A50E4A" w:rsidRPr="00842043" w:rsidRDefault="00A50E4A" w:rsidP="008B78C9">
            <w:r>
              <w:t>5</w:t>
            </w:r>
          </w:p>
        </w:tc>
      </w:tr>
      <w:tr w:rsidR="00A50E4A" w:rsidRPr="00842043">
        <w:tc>
          <w:tcPr>
            <w:tcW w:w="389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FIND(“t”, “test”, 2)</w:t>
            </w:r>
          </w:p>
        </w:tc>
        <w:tc>
          <w:tcPr>
            <w:tcW w:w="4741"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3</w:t>
            </w:r>
          </w:p>
        </w:tc>
      </w:tr>
      <w:tr w:rsidR="00A50E4A" w:rsidRPr="00842043">
        <w:tc>
          <w:tcPr>
            <w:tcW w:w="389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FIND(37, “2537”)</w:t>
            </w:r>
          </w:p>
        </w:tc>
        <w:tc>
          <w:tcPr>
            <w:tcW w:w="4741"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2</w:t>
            </w:r>
          </w:p>
        </w:tc>
      </w:tr>
      <w:tr w:rsidR="00A50E4A" w:rsidRPr="00842043">
        <w:tc>
          <w:tcPr>
            <w:tcW w:w="389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FIND(“$”, “$37.2”)</w:t>
            </w:r>
          </w:p>
        </w:tc>
        <w:tc>
          <w:tcPr>
            <w:tcW w:w="4741"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0</w:t>
            </w:r>
          </w:p>
        </w:tc>
      </w:tr>
      <w:tr w:rsidR="00A50E4A" w:rsidRPr="00842043">
        <w:tc>
          <w:tcPr>
            <w:tcW w:w="3890"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A50E4A" w:rsidP="008B78C9">
            <w:r>
              <w:t>= FIND</w:t>
            </w:r>
            <w:r w:rsidRPr="008E5E06">
              <w:t>(</w:t>
            </w:r>
            <w:r>
              <w:t>“,”, U</w:t>
            </w:r>
            <w:r w:rsidRPr="008E5E06">
              <w:t>nitPrice)</w:t>
            </w:r>
          </w:p>
        </w:tc>
        <w:tc>
          <w:tcPr>
            <w:tcW w:w="4741" w:type="dxa"/>
            <w:tcBorders>
              <w:top w:val="single" w:sz="12" w:space="0" w:color="FFFFFF"/>
              <w:left w:val="single" w:sz="12" w:space="0" w:color="FFFFFF"/>
              <w:bottom w:val="single" w:sz="12" w:space="0" w:color="FFFFFF"/>
              <w:right w:val="single" w:sz="12" w:space="0" w:color="FFFFFF"/>
            </w:tcBorders>
            <w:shd w:val="clear" w:color="auto" w:fill="E0E0E0"/>
          </w:tcPr>
          <w:p w:rsidR="00A50E4A" w:rsidRDefault="00BA3310" w:rsidP="008B78C9">
            <w:r>
              <w:t>The</w:t>
            </w:r>
            <w:r w:rsidR="00A50E4A">
              <w:t xml:space="preserve"> position of “,” in the value of UnitPrice</w:t>
            </w:r>
          </w:p>
        </w:tc>
      </w:tr>
    </w:tbl>
    <w:p w:rsidR="00A50E4A" w:rsidRPr="00A50E4A" w:rsidRDefault="00A50E4A" w:rsidP="00A50E4A"/>
    <w:p w:rsidR="00272315" w:rsidRDefault="00272315" w:rsidP="001A7D86">
      <w:pPr>
        <w:pStyle w:val="Heading3"/>
      </w:pPr>
      <w:bookmarkStart w:id="477" w:name="_Toc259526343"/>
      <w:bookmarkStart w:id="478" w:name="_Ref259630705"/>
      <w:bookmarkStart w:id="479" w:name="_Toc414873185"/>
      <w:r>
        <w:t>LEFT</w:t>
      </w:r>
      <w:bookmarkEnd w:id="477"/>
      <w:bookmarkEnd w:id="478"/>
      <w:bookmarkEnd w:id="479"/>
    </w:p>
    <w:p w:rsidR="00272315" w:rsidRDefault="00272315" w:rsidP="00272315">
      <w:r>
        <w:t>Returns string of specified length from the left of the string passed to the function. If the number of characters are not passed then only r</w:t>
      </w:r>
      <w:r w:rsidR="001A7D86">
        <w:t>eturns the left most character.</w:t>
      </w:r>
    </w:p>
    <w:p w:rsidR="00272315" w:rsidRDefault="004A1F99" w:rsidP="001A7D86">
      <w:pPr>
        <w:pStyle w:val="Heading5"/>
      </w:pPr>
      <w:r>
        <w:t>Syntax</w:t>
      </w:r>
    </w:p>
    <w:p w:rsidR="00272315" w:rsidRPr="00457FA7" w:rsidRDefault="00272315" w:rsidP="00272315">
      <w:pPr>
        <w:rPr>
          <w:rStyle w:val="Heading5Char"/>
        </w:rPr>
      </w:pPr>
      <w:r>
        <w:t xml:space="preserve">= </w:t>
      </w:r>
      <w:proofErr w:type="gramStart"/>
      <w:r>
        <w:t>LEFT(</w:t>
      </w:r>
      <w:proofErr w:type="gramEnd"/>
      <w:r>
        <w:t>str</w:t>
      </w:r>
      <w:r w:rsidRPr="00022D52">
        <w:t xml:space="preserve">) </w:t>
      </w:r>
    </w:p>
    <w:p w:rsidR="00272315" w:rsidRDefault="00272315" w:rsidP="00272315">
      <w:r>
        <w:t xml:space="preserve">= </w:t>
      </w:r>
      <w:proofErr w:type="gramStart"/>
      <w:r>
        <w:t>LEFT(</w:t>
      </w:r>
      <w:proofErr w:type="gramEnd"/>
      <w:r>
        <w:t>str, num_chars</w:t>
      </w:r>
      <w:r w:rsidRPr="00022D52">
        <w:t xml:space="preserve">) </w:t>
      </w:r>
    </w:p>
    <w:p w:rsidR="00272315" w:rsidRDefault="004A1F99" w:rsidP="001A7D86">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272315" w:rsidRPr="001A7D86">
        <w:tc>
          <w:tcPr>
            <w:tcW w:w="1350" w:type="dxa"/>
          </w:tcPr>
          <w:p w:rsidR="00272315" w:rsidRPr="001A7D86" w:rsidRDefault="00272315" w:rsidP="001A7D86">
            <w:r w:rsidRPr="001A7D86">
              <w:t>Str</w:t>
            </w:r>
          </w:p>
        </w:tc>
        <w:tc>
          <w:tcPr>
            <w:tcW w:w="7848" w:type="dxa"/>
          </w:tcPr>
          <w:p w:rsidR="00272315" w:rsidRPr="001A7D86" w:rsidRDefault="00272315" w:rsidP="001A7D86">
            <w:r w:rsidRPr="001A7D86">
              <w:t>A string which contains the characters to be extracted.  The value can be specified as an integer (e.g., 37), as a decimal value (e.g., 37.48), as a string (</w:t>
            </w:r>
            <w:r w:rsidR="00856F37">
              <w:t>“</w:t>
            </w:r>
            <w:r w:rsidRPr="001A7D86">
              <w:t>word</w:t>
            </w:r>
            <w:r w:rsidR="00856F37">
              <w:t>”</w:t>
            </w:r>
            <w:r w:rsidRPr="001A7D86">
              <w:t>), or as the value of a variable (e.g, UnitPrice).</w:t>
            </w:r>
          </w:p>
        </w:tc>
      </w:tr>
      <w:tr w:rsidR="00272315" w:rsidRPr="001A7D86">
        <w:tc>
          <w:tcPr>
            <w:tcW w:w="1350" w:type="dxa"/>
          </w:tcPr>
          <w:p w:rsidR="00272315" w:rsidRPr="001A7D86" w:rsidRDefault="00272315" w:rsidP="001A7D86">
            <w:r w:rsidRPr="001A7D86">
              <w:lastRenderedPageBreak/>
              <w:t>num_chars (optional)</w:t>
            </w:r>
          </w:p>
        </w:tc>
        <w:tc>
          <w:tcPr>
            <w:tcW w:w="7848" w:type="dxa"/>
          </w:tcPr>
          <w:p w:rsidR="00272315" w:rsidRPr="001A7D86" w:rsidRDefault="00272315" w:rsidP="001A7D86">
            <w:r w:rsidRPr="001A7D86">
              <w:t xml:space="preserve">A positive integer which specifies the number of characters to be extracted. </w:t>
            </w:r>
          </w:p>
        </w:tc>
      </w:tr>
    </w:tbl>
    <w:p w:rsidR="00272315" w:rsidRDefault="004A1F99" w:rsidP="001A7D86">
      <w:pPr>
        <w:pStyle w:val="Heading5"/>
      </w:pPr>
      <w:r>
        <w:t>Return Type</w:t>
      </w:r>
    </w:p>
    <w:p w:rsidR="00272315" w:rsidRDefault="00272315" w:rsidP="00272315">
      <w:proofErr w:type="gramStart"/>
      <w:r>
        <w:t>String.</w:t>
      </w:r>
      <w:proofErr w:type="gramEnd"/>
    </w:p>
    <w:p w:rsidR="00272315" w:rsidRDefault="00272315" w:rsidP="00272315">
      <w:r>
        <w:t xml:space="preserve">In the case of an error, the function displays an error message: </w:t>
      </w:r>
      <w:r w:rsidR="00856F37">
        <w:t>“</w:t>
      </w:r>
      <w:proofErr w:type="gramStart"/>
      <w:r>
        <w:t>LEFT</w:t>
      </w:r>
      <w:r w:rsidRPr="001C5A54">
        <w:t>(</w:t>
      </w:r>
      <w:proofErr w:type="gramEnd"/>
      <w:r>
        <w:t>str</w:t>
      </w:r>
      <w:r w:rsidRPr="001C5A54">
        <w:t>): Error message</w:t>
      </w:r>
      <w:r w:rsidR="00856F37">
        <w:t>”</w:t>
      </w:r>
      <w:r>
        <w:t xml:space="preserve"> or </w:t>
      </w:r>
      <w:r w:rsidR="00856F37">
        <w:t>“</w:t>
      </w:r>
      <w:r>
        <w:t>LEFT</w:t>
      </w:r>
      <w:r w:rsidRPr="001C5A54">
        <w:t>(</w:t>
      </w:r>
      <w:r>
        <w:t>str, num_chars</w:t>
      </w:r>
      <w:r w:rsidRPr="001C5A54">
        <w:t>): Error message</w:t>
      </w:r>
      <w:r w:rsidR="00856F37">
        <w:t>”</w:t>
      </w:r>
      <w:r>
        <w:t>.</w:t>
      </w:r>
    </w:p>
    <w:p w:rsidR="00E77BC7" w:rsidRPr="001C5A54" w:rsidRDefault="00E77BC7" w:rsidP="00272315">
      <w:r>
        <w:t>The function can be used in combination with other functions.</w:t>
      </w:r>
    </w:p>
    <w:p w:rsidR="00272315" w:rsidRDefault="004A1F99" w:rsidP="001A7D86">
      <w:pPr>
        <w:pStyle w:val="Heading5"/>
      </w:pPr>
      <w:r>
        <w:t>Examples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870"/>
        <w:gridCol w:w="5850"/>
      </w:tblGrid>
      <w:tr w:rsidR="00131A08">
        <w:trPr>
          <w:tblHeader/>
        </w:trPr>
        <w:tc>
          <w:tcPr>
            <w:tcW w:w="3870" w:type="dxa"/>
            <w:tcBorders>
              <w:top w:val="single" w:sz="12" w:space="0" w:color="FFFFFF"/>
              <w:left w:val="single" w:sz="12" w:space="0" w:color="FFFFFF"/>
              <w:bottom w:val="single" w:sz="12" w:space="0" w:color="FFFFFF"/>
              <w:right w:val="single" w:sz="12" w:space="0" w:color="FFFFFF"/>
            </w:tcBorders>
            <w:shd w:val="clear" w:color="auto" w:fill="808080"/>
          </w:tcPr>
          <w:p w:rsidR="00131A08" w:rsidRDefault="00131A08" w:rsidP="008B78C9">
            <w:pPr>
              <w:pStyle w:val="TableHeading"/>
            </w:pPr>
            <w:r>
              <w:t>Example</w:t>
            </w:r>
          </w:p>
        </w:tc>
        <w:tc>
          <w:tcPr>
            <w:tcW w:w="5850" w:type="dxa"/>
            <w:tcBorders>
              <w:top w:val="single" w:sz="12" w:space="0" w:color="FFFFFF"/>
              <w:left w:val="single" w:sz="12" w:space="0" w:color="FFFFFF"/>
              <w:bottom w:val="single" w:sz="12" w:space="0" w:color="FFFFFF"/>
              <w:right w:val="single" w:sz="12" w:space="0" w:color="FFFFFF"/>
            </w:tcBorders>
            <w:shd w:val="clear" w:color="auto" w:fill="808080"/>
          </w:tcPr>
          <w:p w:rsidR="00131A08" w:rsidRDefault="006F122B" w:rsidP="008B78C9">
            <w:pPr>
              <w:pStyle w:val="TableHeading"/>
            </w:pPr>
            <w:r>
              <w:t>Returns</w:t>
            </w:r>
          </w:p>
        </w:tc>
      </w:tr>
      <w:tr w:rsidR="00131A08" w:rsidRPr="00842043">
        <w:tc>
          <w:tcPr>
            <w:tcW w:w="3870" w:type="dxa"/>
            <w:tcBorders>
              <w:top w:val="single" w:sz="12" w:space="0" w:color="FFFFFF"/>
              <w:left w:val="single" w:sz="12" w:space="0" w:color="FFFFFF"/>
              <w:bottom w:val="single" w:sz="12" w:space="0" w:color="FFFFFF"/>
              <w:right w:val="single" w:sz="12" w:space="0" w:color="FFFFFF"/>
            </w:tcBorders>
            <w:shd w:val="clear" w:color="auto" w:fill="E0E0E0"/>
          </w:tcPr>
          <w:p w:rsidR="00131A08" w:rsidRPr="00842043" w:rsidRDefault="00131A08" w:rsidP="008B78C9">
            <w:r>
              <w:t>= LEFT(“test”)</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131A08" w:rsidRPr="00842043" w:rsidRDefault="00131A08" w:rsidP="008B78C9">
            <w:r>
              <w:t>“t”</w:t>
            </w:r>
          </w:p>
        </w:tc>
      </w:tr>
      <w:tr w:rsidR="00131A08" w:rsidRPr="00842043">
        <w:tc>
          <w:tcPr>
            <w:tcW w:w="3870" w:type="dxa"/>
            <w:tcBorders>
              <w:top w:val="single" w:sz="12" w:space="0" w:color="FFFFFF"/>
              <w:left w:val="single" w:sz="12" w:space="0" w:color="FFFFFF"/>
              <w:bottom w:val="single" w:sz="12" w:space="0" w:color="FFFFFF"/>
              <w:right w:val="single" w:sz="12" w:space="0" w:color="FFFFFF"/>
            </w:tcBorders>
            <w:shd w:val="clear" w:color="auto" w:fill="E0E0E0"/>
          </w:tcPr>
          <w:p w:rsidR="00131A08" w:rsidRDefault="00131A08" w:rsidP="008B78C9">
            <w:r>
              <w:t>= LEFT(“Iron Speed Designer”, 10)</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131A08" w:rsidRDefault="00131A08" w:rsidP="008B78C9">
            <w:r>
              <w:t>“Iron Speed”</w:t>
            </w:r>
          </w:p>
        </w:tc>
      </w:tr>
      <w:tr w:rsidR="00131A08" w:rsidRPr="00842043">
        <w:tc>
          <w:tcPr>
            <w:tcW w:w="3870" w:type="dxa"/>
            <w:tcBorders>
              <w:top w:val="single" w:sz="12" w:space="0" w:color="FFFFFF"/>
              <w:left w:val="single" w:sz="12" w:space="0" w:color="FFFFFF"/>
              <w:bottom w:val="single" w:sz="12" w:space="0" w:color="FFFFFF"/>
              <w:right w:val="single" w:sz="12" w:space="0" w:color="FFFFFF"/>
            </w:tcBorders>
            <w:shd w:val="clear" w:color="auto" w:fill="E0E0E0"/>
          </w:tcPr>
          <w:p w:rsidR="00131A08" w:rsidRDefault="00131A08" w:rsidP="008B78C9">
            <w:r>
              <w:t>= LEFT(OrderID, 4)</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131A08" w:rsidRDefault="00BA3310" w:rsidP="008B78C9">
            <w:r>
              <w:t>The</w:t>
            </w:r>
            <w:r w:rsidR="00131A08">
              <w:t xml:space="preserve"> first four digits of the OrderID.</w:t>
            </w:r>
          </w:p>
        </w:tc>
      </w:tr>
      <w:tr w:rsidR="00131A08" w:rsidRPr="00842043">
        <w:tc>
          <w:tcPr>
            <w:tcW w:w="3870" w:type="dxa"/>
            <w:tcBorders>
              <w:top w:val="single" w:sz="12" w:space="0" w:color="FFFFFF"/>
              <w:left w:val="single" w:sz="12" w:space="0" w:color="FFFFFF"/>
              <w:bottom w:val="single" w:sz="12" w:space="0" w:color="FFFFFF"/>
              <w:right w:val="single" w:sz="12" w:space="0" w:color="FFFFFF"/>
            </w:tcBorders>
            <w:shd w:val="clear" w:color="auto" w:fill="E0E0E0"/>
          </w:tcPr>
          <w:p w:rsidR="00131A08" w:rsidRDefault="00131A08" w:rsidP="008B78C9">
            <w:r>
              <w:t>= LEFT(“$1234”)</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131A08" w:rsidRDefault="00131A08" w:rsidP="008B78C9">
            <w:r>
              <w:t>“$” sign</w:t>
            </w:r>
          </w:p>
        </w:tc>
      </w:tr>
      <w:tr w:rsidR="00131A08" w:rsidRPr="00842043">
        <w:tc>
          <w:tcPr>
            <w:tcW w:w="3870" w:type="dxa"/>
            <w:tcBorders>
              <w:top w:val="single" w:sz="12" w:space="0" w:color="FFFFFF"/>
              <w:left w:val="single" w:sz="12" w:space="0" w:color="FFFFFF"/>
              <w:bottom w:val="single" w:sz="12" w:space="0" w:color="FFFFFF"/>
              <w:right w:val="single" w:sz="12" w:space="0" w:color="FFFFFF"/>
            </w:tcBorders>
            <w:shd w:val="clear" w:color="auto" w:fill="E0E0E0"/>
          </w:tcPr>
          <w:p w:rsidR="00131A08" w:rsidRDefault="00131A08" w:rsidP="008B78C9">
            <w:r w:rsidRPr="00C57DAE">
              <w:t xml:space="preserve">= </w:t>
            </w:r>
            <w:r>
              <w:t>UPPER(LEFT(“Iron Speed”, 4))</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131A08" w:rsidRDefault="00BA3310" w:rsidP="008B78C9">
            <w:r>
              <w:t>The</w:t>
            </w:r>
            <w:r w:rsidR="00131A08">
              <w:t xml:space="preserve"> upper case version of the extracted string.</w:t>
            </w:r>
          </w:p>
        </w:tc>
      </w:tr>
      <w:tr w:rsidR="00131A08" w:rsidRPr="00842043">
        <w:tc>
          <w:tcPr>
            <w:tcW w:w="3870" w:type="dxa"/>
            <w:tcBorders>
              <w:top w:val="single" w:sz="12" w:space="0" w:color="FFFFFF"/>
              <w:left w:val="single" w:sz="12" w:space="0" w:color="FFFFFF"/>
              <w:bottom w:val="single" w:sz="12" w:space="0" w:color="FFFFFF"/>
              <w:right w:val="single" w:sz="12" w:space="0" w:color="FFFFFF"/>
            </w:tcBorders>
            <w:shd w:val="clear" w:color="auto" w:fill="E0E0E0"/>
          </w:tcPr>
          <w:p w:rsidR="00131A08" w:rsidRPr="00C57DAE" w:rsidRDefault="00E77BC7" w:rsidP="008B78C9">
            <w:r w:rsidRPr="00C57DAE">
              <w:t>=</w:t>
            </w:r>
            <w:r>
              <w:t xml:space="preserve"> CONCATENATE(LEFT(“Iron Speed Designer”, 10), “,a .NET code generator”)</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131A08" w:rsidRDefault="00BA3310" w:rsidP="008B78C9">
            <w:r>
              <w:t>A</w:t>
            </w:r>
            <w:r w:rsidR="00E77BC7">
              <w:t xml:space="preserve"> concatenated version of the extracted string and the passed string.</w:t>
            </w:r>
          </w:p>
        </w:tc>
      </w:tr>
    </w:tbl>
    <w:p w:rsidR="00131A08" w:rsidRPr="00131A08" w:rsidRDefault="00131A08" w:rsidP="00131A08"/>
    <w:p w:rsidR="005F1274" w:rsidRDefault="005F1274" w:rsidP="005F1274">
      <w:pPr>
        <w:pStyle w:val="Heading3"/>
      </w:pPr>
      <w:bookmarkStart w:id="480" w:name="_Toc259526346"/>
      <w:bookmarkStart w:id="481" w:name="_Ref259630710"/>
      <w:bookmarkStart w:id="482" w:name="_Toc414873186"/>
      <w:r>
        <w:t>LEN</w:t>
      </w:r>
      <w:bookmarkEnd w:id="480"/>
      <w:bookmarkEnd w:id="481"/>
      <w:bookmarkEnd w:id="482"/>
    </w:p>
    <w:p w:rsidR="005F1274" w:rsidRDefault="005F1274" w:rsidP="005F1274">
      <w:r w:rsidRPr="00EA2DB5">
        <w:t xml:space="preserve">Returns the </w:t>
      </w:r>
      <w:r>
        <w:t>length of the value passed to the function</w:t>
      </w:r>
      <w:r w:rsidRPr="00EA2DB5">
        <w:t>.</w:t>
      </w:r>
    </w:p>
    <w:p w:rsidR="005F1274" w:rsidRDefault="005F1274" w:rsidP="005F1274">
      <w:pPr>
        <w:pStyle w:val="Heading5"/>
      </w:pPr>
      <w:r>
        <w:t>Syntax</w:t>
      </w:r>
    </w:p>
    <w:p w:rsidR="005F1274" w:rsidRDefault="005F1274" w:rsidP="005F1274">
      <w:r>
        <w:t xml:space="preserve">= </w:t>
      </w:r>
      <w:proofErr w:type="gramStart"/>
      <w:r>
        <w:t>LEN(</w:t>
      </w:r>
      <w:proofErr w:type="gramEnd"/>
      <w:r>
        <w:t>value</w:t>
      </w:r>
      <w:r w:rsidRPr="00022D52">
        <w:t xml:space="preserve">) </w:t>
      </w:r>
    </w:p>
    <w:p w:rsidR="005F1274" w:rsidRDefault="005F1274" w:rsidP="005F1274">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5F1274" w:rsidRPr="001A7D86">
        <w:tc>
          <w:tcPr>
            <w:tcW w:w="1350" w:type="dxa"/>
          </w:tcPr>
          <w:p w:rsidR="005F1274" w:rsidRPr="001A7D86" w:rsidRDefault="005F1274" w:rsidP="005F1274">
            <w:r w:rsidRPr="001A7D86">
              <w:t>value</w:t>
            </w:r>
          </w:p>
        </w:tc>
        <w:tc>
          <w:tcPr>
            <w:tcW w:w="7848" w:type="dxa"/>
          </w:tcPr>
          <w:p w:rsidR="005F1274" w:rsidRPr="001A7D86" w:rsidRDefault="005F1274" w:rsidP="005F1274">
            <w:r w:rsidRPr="001A7D86">
              <w:t>A string whose length is to be determined.  The value can be specified as an integer (e.g., 37), a decimal value (e.g., 37.48), as a string (</w:t>
            </w:r>
            <w:r w:rsidR="00856F37">
              <w:t>“</w:t>
            </w:r>
            <w:r w:rsidRPr="001A7D86">
              <w:t>word</w:t>
            </w:r>
            <w:r w:rsidR="00856F37">
              <w:t>”</w:t>
            </w:r>
            <w:r w:rsidRPr="001A7D86">
              <w:t>), or as the value of a variable (e.g, UnitPrice).</w:t>
            </w:r>
          </w:p>
        </w:tc>
      </w:tr>
    </w:tbl>
    <w:p w:rsidR="005F1274" w:rsidRDefault="005F1274" w:rsidP="005F1274">
      <w:pPr>
        <w:pStyle w:val="Heading5"/>
      </w:pPr>
      <w:r>
        <w:t>Return Type</w:t>
      </w:r>
    </w:p>
    <w:p w:rsidR="005F1274" w:rsidRDefault="005F1274" w:rsidP="005F1274">
      <w:r>
        <w:t>Integer</w:t>
      </w:r>
    </w:p>
    <w:p w:rsidR="005F1274" w:rsidRDefault="005F1274" w:rsidP="005F1274">
      <w:r>
        <w:t xml:space="preserve">In the case of an error, the function displays an error message: </w:t>
      </w:r>
      <w:r w:rsidR="00856F37">
        <w:t>“</w:t>
      </w:r>
      <w:proofErr w:type="gramStart"/>
      <w:r>
        <w:t>LEN</w:t>
      </w:r>
      <w:r w:rsidRPr="001C5A54">
        <w:t>(</w:t>
      </w:r>
      <w:proofErr w:type="gramEnd"/>
      <w:r>
        <w:t>value</w:t>
      </w:r>
      <w:r w:rsidRPr="001C5A54">
        <w:t>): Error message</w:t>
      </w:r>
      <w:r w:rsidR="00856F37">
        <w:t>”</w:t>
      </w:r>
      <w:r>
        <w:t xml:space="preserve"> </w:t>
      </w:r>
    </w:p>
    <w:p w:rsidR="00E77BC7" w:rsidRPr="001C5A54" w:rsidRDefault="00E77BC7" w:rsidP="005F1274">
      <w:r>
        <w:lastRenderedPageBreak/>
        <w:t>The function can be used in combination with other functions.</w:t>
      </w:r>
    </w:p>
    <w:p w:rsidR="005F1274" w:rsidRDefault="005F1274" w:rsidP="005F1274">
      <w:pPr>
        <w:pStyle w:val="Heading5"/>
      </w:pPr>
      <w:r>
        <w:t>Examples</w:t>
      </w:r>
    </w:p>
    <w:tbl>
      <w:tblPr>
        <w:tblW w:w="981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012"/>
        <w:gridCol w:w="4798"/>
      </w:tblGrid>
      <w:tr w:rsidR="00E77BC7">
        <w:trPr>
          <w:tblHeader/>
        </w:trPr>
        <w:tc>
          <w:tcPr>
            <w:tcW w:w="5012" w:type="dxa"/>
            <w:tcBorders>
              <w:top w:val="single" w:sz="12" w:space="0" w:color="FFFFFF"/>
              <w:left w:val="single" w:sz="12" w:space="0" w:color="FFFFFF"/>
              <w:bottom w:val="single" w:sz="12" w:space="0" w:color="FFFFFF"/>
              <w:right w:val="single" w:sz="12" w:space="0" w:color="FFFFFF"/>
            </w:tcBorders>
            <w:shd w:val="clear" w:color="auto" w:fill="808080"/>
          </w:tcPr>
          <w:p w:rsidR="00E77BC7" w:rsidRDefault="00E77BC7" w:rsidP="008B78C9">
            <w:pPr>
              <w:pStyle w:val="TableHeading"/>
            </w:pPr>
            <w:r>
              <w:t>Example</w:t>
            </w:r>
          </w:p>
        </w:tc>
        <w:tc>
          <w:tcPr>
            <w:tcW w:w="4798" w:type="dxa"/>
            <w:tcBorders>
              <w:top w:val="single" w:sz="12" w:space="0" w:color="FFFFFF"/>
              <w:left w:val="single" w:sz="12" w:space="0" w:color="FFFFFF"/>
              <w:bottom w:val="single" w:sz="12" w:space="0" w:color="FFFFFF"/>
              <w:right w:val="single" w:sz="12" w:space="0" w:color="FFFFFF"/>
            </w:tcBorders>
            <w:shd w:val="clear" w:color="auto" w:fill="808080"/>
          </w:tcPr>
          <w:p w:rsidR="00E77BC7" w:rsidRDefault="006F122B" w:rsidP="008B78C9">
            <w:pPr>
              <w:pStyle w:val="TableHeading"/>
            </w:pPr>
            <w:r>
              <w:t>Returns</w:t>
            </w:r>
          </w:p>
        </w:tc>
      </w:tr>
      <w:tr w:rsidR="00E77BC7" w:rsidRPr="00842043">
        <w:tc>
          <w:tcPr>
            <w:tcW w:w="5012" w:type="dxa"/>
            <w:tcBorders>
              <w:top w:val="single" w:sz="12" w:space="0" w:color="FFFFFF"/>
              <w:left w:val="single" w:sz="12" w:space="0" w:color="FFFFFF"/>
              <w:bottom w:val="single" w:sz="12" w:space="0" w:color="FFFFFF"/>
              <w:right w:val="single" w:sz="12" w:space="0" w:color="FFFFFF"/>
            </w:tcBorders>
            <w:shd w:val="clear" w:color="auto" w:fill="E0E0E0"/>
          </w:tcPr>
          <w:p w:rsidR="00E77BC7" w:rsidRPr="00842043" w:rsidRDefault="00E77BC7" w:rsidP="008B78C9">
            <w:r>
              <w:t>= LEN(“test”)</w:t>
            </w:r>
          </w:p>
        </w:tc>
        <w:tc>
          <w:tcPr>
            <w:tcW w:w="4798" w:type="dxa"/>
            <w:tcBorders>
              <w:top w:val="single" w:sz="12" w:space="0" w:color="FFFFFF"/>
              <w:left w:val="single" w:sz="12" w:space="0" w:color="FFFFFF"/>
              <w:bottom w:val="single" w:sz="12" w:space="0" w:color="FFFFFF"/>
              <w:right w:val="single" w:sz="12" w:space="0" w:color="FFFFFF"/>
            </w:tcBorders>
            <w:shd w:val="clear" w:color="auto" w:fill="E0E0E0"/>
          </w:tcPr>
          <w:p w:rsidR="00E77BC7" w:rsidRPr="00842043" w:rsidRDefault="00E77BC7" w:rsidP="008B78C9">
            <w:r>
              <w:t>4</w:t>
            </w:r>
          </w:p>
        </w:tc>
      </w:tr>
      <w:tr w:rsidR="00E77BC7" w:rsidRPr="00842043">
        <w:tc>
          <w:tcPr>
            <w:tcW w:w="5012"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t>= LEN(“Iron Speed Designer”)</w:t>
            </w:r>
          </w:p>
        </w:tc>
        <w:tc>
          <w:tcPr>
            <w:tcW w:w="4798"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t>19</w:t>
            </w:r>
          </w:p>
        </w:tc>
      </w:tr>
      <w:tr w:rsidR="00E77BC7" w:rsidRPr="00842043">
        <w:tc>
          <w:tcPr>
            <w:tcW w:w="5012"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t>= LEN(OrderID)</w:t>
            </w:r>
          </w:p>
        </w:tc>
        <w:tc>
          <w:tcPr>
            <w:tcW w:w="4798"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BA3310" w:rsidP="008B78C9">
            <w:r>
              <w:t>The</w:t>
            </w:r>
            <w:r w:rsidR="00E77BC7">
              <w:t xml:space="preserve"> number of digits in the value of OrderID</w:t>
            </w:r>
          </w:p>
        </w:tc>
      </w:tr>
      <w:tr w:rsidR="00E77BC7" w:rsidRPr="00842043">
        <w:tc>
          <w:tcPr>
            <w:tcW w:w="5012"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t>= LEN(“$1234”)</w:t>
            </w:r>
          </w:p>
        </w:tc>
        <w:tc>
          <w:tcPr>
            <w:tcW w:w="4798"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t>5</w:t>
            </w:r>
          </w:p>
        </w:tc>
      </w:tr>
      <w:tr w:rsidR="00E77BC7" w:rsidRPr="00842043">
        <w:tc>
          <w:tcPr>
            <w:tcW w:w="5012"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rsidRPr="00C57DAE">
              <w:t xml:space="preserve">= </w:t>
            </w:r>
            <w:r>
              <w:t>LEN(REPLACE(“This is good”, 9, 4, “bad”)</w:t>
            </w:r>
          </w:p>
        </w:tc>
        <w:tc>
          <w:tcPr>
            <w:tcW w:w="4798"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BA3310" w:rsidP="008B78C9">
            <w:r>
              <w:t>The</w:t>
            </w:r>
            <w:r w:rsidR="00E77BC7">
              <w:t xml:space="preserve"> length of the replaced string.</w:t>
            </w:r>
          </w:p>
        </w:tc>
      </w:tr>
      <w:tr w:rsidR="00E77BC7" w:rsidRPr="00842043">
        <w:tc>
          <w:tcPr>
            <w:tcW w:w="5012" w:type="dxa"/>
            <w:tcBorders>
              <w:top w:val="single" w:sz="12" w:space="0" w:color="FFFFFF"/>
              <w:left w:val="single" w:sz="12" w:space="0" w:color="FFFFFF"/>
              <w:bottom w:val="single" w:sz="12" w:space="0" w:color="FFFFFF"/>
              <w:right w:val="single" w:sz="12" w:space="0" w:color="FFFFFF"/>
            </w:tcBorders>
            <w:shd w:val="clear" w:color="auto" w:fill="E0E0E0"/>
          </w:tcPr>
          <w:p w:rsidR="00E77BC7" w:rsidRPr="00C57DAE" w:rsidRDefault="00E77BC7" w:rsidP="008B78C9">
            <w:r w:rsidRPr="00051DCD">
              <w:t xml:space="preserve">= </w:t>
            </w:r>
            <w:r>
              <w:t>LEN</w:t>
            </w:r>
            <w:r w:rsidRPr="00051DCD">
              <w:t>(</w:t>
            </w:r>
            <w:r>
              <w:t>CONCATENATE</w:t>
            </w:r>
            <w:r w:rsidRPr="00051DCD">
              <w:t>(</w:t>
            </w:r>
            <w:r>
              <w:t>“</w:t>
            </w:r>
            <w:r w:rsidRPr="00051DCD">
              <w:t>Iron</w:t>
            </w:r>
            <w:r>
              <w:t>”,</w:t>
            </w:r>
            <w:r w:rsidRPr="00051DCD">
              <w:t xml:space="preserve"> </w:t>
            </w:r>
            <w:r>
              <w:t>“</w:t>
            </w:r>
            <w:r w:rsidRPr="00051DCD">
              <w:t>Speed</w:t>
            </w:r>
            <w:r>
              <w:t>”,</w:t>
            </w:r>
            <w:r w:rsidRPr="00051DCD">
              <w:t xml:space="preserve"> </w:t>
            </w:r>
            <w:r>
              <w:t>“</w:t>
            </w:r>
            <w:r w:rsidRPr="00051DCD">
              <w:t>Designer</w:t>
            </w:r>
            <w:r>
              <w:t>”</w:t>
            </w:r>
            <w:r w:rsidRPr="00051DCD">
              <w:t>))</w:t>
            </w:r>
          </w:p>
        </w:tc>
        <w:tc>
          <w:tcPr>
            <w:tcW w:w="4798"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proofErr w:type="gramStart"/>
            <w:r>
              <w:t>length</w:t>
            </w:r>
            <w:proofErr w:type="gramEnd"/>
            <w:r>
              <w:t xml:space="preserve"> of concatenated</w:t>
            </w:r>
            <w:r w:rsidRPr="00051DCD">
              <w:t xml:space="preserve"> version of </w:t>
            </w:r>
            <w:r>
              <w:t>all the strings.</w:t>
            </w:r>
          </w:p>
        </w:tc>
      </w:tr>
    </w:tbl>
    <w:p w:rsidR="00E77BC7" w:rsidRPr="00E77BC7" w:rsidRDefault="00E77BC7" w:rsidP="00E77BC7"/>
    <w:p w:rsidR="005F1274" w:rsidRDefault="005F1274" w:rsidP="005F1274">
      <w:pPr>
        <w:pStyle w:val="Heading3"/>
      </w:pPr>
      <w:bookmarkStart w:id="483" w:name="_Toc259526347"/>
      <w:bookmarkStart w:id="484" w:name="_Ref259630711"/>
      <w:bookmarkStart w:id="485" w:name="_Toc414873187"/>
      <w:r>
        <w:t>LOWER</w:t>
      </w:r>
      <w:bookmarkEnd w:id="483"/>
      <w:bookmarkEnd w:id="484"/>
      <w:bookmarkEnd w:id="485"/>
    </w:p>
    <w:p w:rsidR="005F1274" w:rsidRPr="00F67437" w:rsidRDefault="005F1274" w:rsidP="005F1274">
      <w:proofErr w:type="gramStart"/>
      <w:r w:rsidRPr="00F67437">
        <w:t>Converts all the characters in the string to lowercase</w:t>
      </w:r>
      <w:r>
        <w:t>.</w:t>
      </w:r>
      <w:proofErr w:type="gramEnd"/>
    </w:p>
    <w:p w:rsidR="005F1274" w:rsidRDefault="005F1274" w:rsidP="005F1274">
      <w:pPr>
        <w:pStyle w:val="Heading5"/>
      </w:pPr>
      <w:r>
        <w:t>Syntax</w:t>
      </w:r>
    </w:p>
    <w:p w:rsidR="005F1274" w:rsidRPr="00457FA7" w:rsidRDefault="005F1274" w:rsidP="005F1274">
      <w:pPr>
        <w:rPr>
          <w:rStyle w:val="Heading5Char"/>
        </w:rPr>
      </w:pPr>
      <w:r>
        <w:t xml:space="preserve">= </w:t>
      </w:r>
      <w:proofErr w:type="gramStart"/>
      <w:r>
        <w:t>LOWER(</w:t>
      </w:r>
      <w:proofErr w:type="gramEnd"/>
      <w:r>
        <w:t>value</w:t>
      </w:r>
      <w:r w:rsidRPr="00022D52">
        <w:t xml:space="preserve">) </w:t>
      </w:r>
    </w:p>
    <w:p w:rsidR="005F1274" w:rsidRDefault="005F1274" w:rsidP="005F1274">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5F1274" w:rsidRPr="001A7D86">
        <w:tc>
          <w:tcPr>
            <w:tcW w:w="1350" w:type="dxa"/>
          </w:tcPr>
          <w:p w:rsidR="005F1274" w:rsidRPr="001A7D86" w:rsidRDefault="005F1274" w:rsidP="005F1274">
            <w:r w:rsidRPr="001A7D86">
              <w:t>value</w:t>
            </w:r>
          </w:p>
        </w:tc>
        <w:tc>
          <w:tcPr>
            <w:tcW w:w="7848" w:type="dxa"/>
          </w:tcPr>
          <w:p w:rsidR="005F1274" w:rsidRPr="001A7D86" w:rsidRDefault="005F1274" w:rsidP="005F1274">
            <w:r w:rsidRPr="001A7D86">
              <w:t>A string which is to be converted to lowercase.  The value can be specified as an integer (e.g., 37), a decimal value (e.g., 37.48), as a string (</w:t>
            </w:r>
            <w:r w:rsidR="00856F37">
              <w:t>“</w:t>
            </w:r>
            <w:r w:rsidRPr="001A7D86">
              <w:t>Word</w:t>
            </w:r>
            <w:r w:rsidR="00856F37">
              <w:t>”</w:t>
            </w:r>
            <w:r w:rsidRPr="001A7D86">
              <w:t>), or as the value of a variable (e.g, FirstName).</w:t>
            </w:r>
          </w:p>
        </w:tc>
      </w:tr>
    </w:tbl>
    <w:p w:rsidR="005F1274" w:rsidRDefault="005F1274" w:rsidP="005F1274">
      <w:pPr>
        <w:pStyle w:val="Heading5"/>
      </w:pPr>
      <w:r>
        <w:t>Return Type</w:t>
      </w:r>
    </w:p>
    <w:p w:rsidR="005F1274" w:rsidRDefault="005F1274" w:rsidP="005F1274">
      <w:r>
        <w:t>String</w:t>
      </w:r>
    </w:p>
    <w:p w:rsidR="005F1274" w:rsidRDefault="005F1274" w:rsidP="005F1274">
      <w:r>
        <w:t xml:space="preserve">In the case of an error, the function displays an error message: </w:t>
      </w:r>
      <w:r w:rsidR="00856F37">
        <w:t>“</w:t>
      </w:r>
      <w:proofErr w:type="gramStart"/>
      <w:r>
        <w:t>LOWER</w:t>
      </w:r>
      <w:r w:rsidRPr="001C5A54">
        <w:t>(</w:t>
      </w:r>
      <w:proofErr w:type="gramEnd"/>
      <w:r>
        <w:t>value</w:t>
      </w:r>
      <w:r w:rsidRPr="001C5A54">
        <w:t>): Error message</w:t>
      </w:r>
      <w:r w:rsidR="00856F37">
        <w:t>”</w:t>
      </w:r>
      <w:r>
        <w:t xml:space="preserve"> </w:t>
      </w:r>
    </w:p>
    <w:p w:rsidR="00E77BC7" w:rsidRPr="001C5A54" w:rsidRDefault="00E77BC7" w:rsidP="005F1274">
      <w:r>
        <w:t>The function can be used in combination with other functions.</w:t>
      </w:r>
    </w:p>
    <w:p w:rsidR="005F1274" w:rsidRDefault="005F1274" w:rsidP="005F1274">
      <w:pPr>
        <w:pStyle w:val="Heading5"/>
      </w:pPr>
      <w:r>
        <w:t>Examples</w:t>
      </w:r>
    </w:p>
    <w:tbl>
      <w:tblPr>
        <w:tblW w:w="972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028"/>
        <w:gridCol w:w="5692"/>
      </w:tblGrid>
      <w:tr w:rsidR="00E77BC7">
        <w:trPr>
          <w:tblHeader/>
        </w:trPr>
        <w:tc>
          <w:tcPr>
            <w:tcW w:w="4028" w:type="dxa"/>
            <w:tcBorders>
              <w:top w:val="single" w:sz="12" w:space="0" w:color="FFFFFF"/>
              <w:left w:val="single" w:sz="12" w:space="0" w:color="FFFFFF"/>
              <w:bottom w:val="single" w:sz="12" w:space="0" w:color="FFFFFF"/>
              <w:right w:val="single" w:sz="12" w:space="0" w:color="FFFFFF"/>
            </w:tcBorders>
            <w:shd w:val="clear" w:color="auto" w:fill="808080"/>
          </w:tcPr>
          <w:p w:rsidR="00E77BC7" w:rsidRDefault="00E77BC7" w:rsidP="008B78C9">
            <w:pPr>
              <w:pStyle w:val="TableHeading"/>
            </w:pPr>
            <w:r>
              <w:t>Example</w:t>
            </w:r>
          </w:p>
        </w:tc>
        <w:tc>
          <w:tcPr>
            <w:tcW w:w="5692" w:type="dxa"/>
            <w:tcBorders>
              <w:top w:val="single" w:sz="12" w:space="0" w:color="FFFFFF"/>
              <w:left w:val="single" w:sz="12" w:space="0" w:color="FFFFFF"/>
              <w:bottom w:val="single" w:sz="12" w:space="0" w:color="FFFFFF"/>
              <w:right w:val="single" w:sz="12" w:space="0" w:color="FFFFFF"/>
            </w:tcBorders>
            <w:shd w:val="clear" w:color="auto" w:fill="808080"/>
          </w:tcPr>
          <w:p w:rsidR="00E77BC7" w:rsidRDefault="006F122B" w:rsidP="008B78C9">
            <w:pPr>
              <w:pStyle w:val="TableHeading"/>
            </w:pPr>
            <w:r>
              <w:t>Returns</w:t>
            </w:r>
          </w:p>
        </w:tc>
      </w:tr>
      <w:tr w:rsidR="00E77BC7" w:rsidRPr="00842043">
        <w:tc>
          <w:tcPr>
            <w:tcW w:w="4028" w:type="dxa"/>
            <w:tcBorders>
              <w:top w:val="single" w:sz="12" w:space="0" w:color="FFFFFF"/>
              <w:left w:val="single" w:sz="12" w:space="0" w:color="FFFFFF"/>
              <w:bottom w:val="single" w:sz="12" w:space="0" w:color="FFFFFF"/>
              <w:right w:val="single" w:sz="12" w:space="0" w:color="FFFFFF"/>
            </w:tcBorders>
            <w:shd w:val="clear" w:color="auto" w:fill="E0E0E0"/>
          </w:tcPr>
          <w:p w:rsidR="00E77BC7" w:rsidRPr="00842043" w:rsidRDefault="00E77BC7" w:rsidP="008B78C9">
            <w:r>
              <w:t>= LOWER(“TeSt”)</w:t>
            </w:r>
          </w:p>
        </w:tc>
        <w:tc>
          <w:tcPr>
            <w:tcW w:w="5692" w:type="dxa"/>
            <w:tcBorders>
              <w:top w:val="single" w:sz="12" w:space="0" w:color="FFFFFF"/>
              <w:left w:val="single" w:sz="12" w:space="0" w:color="FFFFFF"/>
              <w:bottom w:val="single" w:sz="12" w:space="0" w:color="FFFFFF"/>
              <w:right w:val="single" w:sz="12" w:space="0" w:color="FFFFFF"/>
            </w:tcBorders>
            <w:shd w:val="clear" w:color="auto" w:fill="E0E0E0"/>
          </w:tcPr>
          <w:p w:rsidR="00E77BC7" w:rsidRPr="00842043" w:rsidRDefault="00E77BC7" w:rsidP="008B78C9">
            <w:r>
              <w:t>“test”</w:t>
            </w:r>
          </w:p>
        </w:tc>
      </w:tr>
      <w:tr w:rsidR="00E77BC7" w:rsidRPr="00842043">
        <w:tc>
          <w:tcPr>
            <w:tcW w:w="4028"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t>= LOWER(“Iron Speed Designer”)</w:t>
            </w:r>
          </w:p>
        </w:tc>
        <w:tc>
          <w:tcPr>
            <w:tcW w:w="5692"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t>“iron speed designer”</w:t>
            </w:r>
          </w:p>
        </w:tc>
      </w:tr>
      <w:tr w:rsidR="00E77BC7" w:rsidRPr="00842043">
        <w:tc>
          <w:tcPr>
            <w:tcW w:w="4028"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t>= LOWER(Product)</w:t>
            </w:r>
          </w:p>
        </w:tc>
        <w:tc>
          <w:tcPr>
            <w:tcW w:w="5692"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BA3310" w:rsidP="008B78C9">
            <w:r>
              <w:t>The</w:t>
            </w:r>
            <w:r w:rsidR="00E77BC7">
              <w:t xml:space="preserve"> lower case converted version of the value of Product.</w:t>
            </w:r>
          </w:p>
        </w:tc>
      </w:tr>
      <w:tr w:rsidR="00E77BC7" w:rsidRPr="00842043">
        <w:tc>
          <w:tcPr>
            <w:tcW w:w="4028"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t>= LOWER(FirstName)</w:t>
            </w:r>
          </w:p>
        </w:tc>
        <w:tc>
          <w:tcPr>
            <w:tcW w:w="5692"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BA3310" w:rsidP="008B78C9">
            <w:r>
              <w:t>The</w:t>
            </w:r>
            <w:r w:rsidR="00E77BC7">
              <w:t xml:space="preserve"> lower case converted version of the value of FirstName.</w:t>
            </w:r>
          </w:p>
        </w:tc>
      </w:tr>
      <w:tr w:rsidR="00E77BC7" w:rsidRPr="00842043">
        <w:tc>
          <w:tcPr>
            <w:tcW w:w="4028"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E77BC7" w:rsidP="008B78C9">
            <w:r w:rsidRPr="00C57DAE">
              <w:t xml:space="preserve">= </w:t>
            </w:r>
            <w:r>
              <w:t>LOWER(RIGHT(“Iron Speed Designer”, 8))</w:t>
            </w:r>
          </w:p>
        </w:tc>
        <w:tc>
          <w:tcPr>
            <w:tcW w:w="5692"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BA3310" w:rsidP="008B78C9">
            <w:r>
              <w:t>A</w:t>
            </w:r>
            <w:r w:rsidR="00E77BC7">
              <w:t xml:space="preserve"> lower case version of the extracted string.</w:t>
            </w:r>
          </w:p>
        </w:tc>
      </w:tr>
      <w:tr w:rsidR="00E77BC7" w:rsidRPr="00842043">
        <w:tc>
          <w:tcPr>
            <w:tcW w:w="4028" w:type="dxa"/>
            <w:tcBorders>
              <w:top w:val="single" w:sz="12" w:space="0" w:color="FFFFFF"/>
              <w:left w:val="single" w:sz="12" w:space="0" w:color="FFFFFF"/>
              <w:bottom w:val="single" w:sz="12" w:space="0" w:color="FFFFFF"/>
              <w:right w:val="single" w:sz="12" w:space="0" w:color="FFFFFF"/>
            </w:tcBorders>
            <w:shd w:val="clear" w:color="auto" w:fill="E0E0E0"/>
          </w:tcPr>
          <w:p w:rsidR="00E77BC7" w:rsidRPr="00C57DAE" w:rsidRDefault="00E77BC7" w:rsidP="008B78C9">
            <w:r w:rsidRPr="00051DCD">
              <w:lastRenderedPageBreak/>
              <w:t xml:space="preserve">= </w:t>
            </w:r>
            <w:r>
              <w:t>LOWER</w:t>
            </w:r>
            <w:r w:rsidRPr="00051DCD">
              <w:t>(</w:t>
            </w:r>
            <w:r>
              <w:t>CONCATENATE</w:t>
            </w:r>
            <w:r w:rsidRPr="00051DCD">
              <w:t>(</w:t>
            </w:r>
            <w:r>
              <w:t>“</w:t>
            </w:r>
            <w:r w:rsidRPr="00051DCD">
              <w:t>Iron</w:t>
            </w:r>
            <w:r>
              <w:t>”,</w:t>
            </w:r>
            <w:r w:rsidRPr="00051DCD">
              <w:t xml:space="preserve"> </w:t>
            </w:r>
            <w:r>
              <w:t>“</w:t>
            </w:r>
            <w:r w:rsidRPr="00051DCD">
              <w:t>Speed</w:t>
            </w:r>
            <w:r>
              <w:t>”,</w:t>
            </w:r>
            <w:r w:rsidRPr="00051DCD">
              <w:t xml:space="preserve"> Designer</w:t>
            </w:r>
            <w:r>
              <w:t>”</w:t>
            </w:r>
            <w:r w:rsidRPr="00051DCD">
              <w:t>))</w:t>
            </w:r>
          </w:p>
        </w:tc>
        <w:tc>
          <w:tcPr>
            <w:tcW w:w="5692" w:type="dxa"/>
            <w:tcBorders>
              <w:top w:val="single" w:sz="12" w:space="0" w:color="FFFFFF"/>
              <w:left w:val="single" w:sz="12" w:space="0" w:color="FFFFFF"/>
              <w:bottom w:val="single" w:sz="12" w:space="0" w:color="FFFFFF"/>
              <w:right w:val="single" w:sz="12" w:space="0" w:color="FFFFFF"/>
            </w:tcBorders>
            <w:shd w:val="clear" w:color="auto" w:fill="E0E0E0"/>
          </w:tcPr>
          <w:p w:rsidR="00E77BC7" w:rsidRDefault="00BA3310" w:rsidP="008B78C9">
            <w:r>
              <w:t>A</w:t>
            </w:r>
            <w:r w:rsidR="00E77BC7" w:rsidRPr="00051DCD">
              <w:t xml:space="preserve"> </w:t>
            </w:r>
            <w:r w:rsidR="00E77BC7">
              <w:t>lowercase version of the concatenated string.</w:t>
            </w:r>
          </w:p>
        </w:tc>
      </w:tr>
    </w:tbl>
    <w:p w:rsidR="00E77BC7" w:rsidRPr="00E77BC7" w:rsidRDefault="00E77BC7" w:rsidP="00E77BC7"/>
    <w:p w:rsidR="005F1274" w:rsidRDefault="005F1274" w:rsidP="005F1274">
      <w:pPr>
        <w:pStyle w:val="Heading3"/>
      </w:pPr>
      <w:bookmarkStart w:id="486" w:name="_Toc259526349"/>
      <w:bookmarkStart w:id="487" w:name="_Ref259630716"/>
      <w:bookmarkStart w:id="488" w:name="_Toc414873188"/>
      <w:r>
        <w:t>MID</w:t>
      </w:r>
      <w:bookmarkEnd w:id="486"/>
      <w:bookmarkEnd w:id="487"/>
      <w:bookmarkEnd w:id="488"/>
    </w:p>
    <w:p w:rsidR="005F1274" w:rsidRPr="001A7D86" w:rsidRDefault="005F1274" w:rsidP="005F1274">
      <w:proofErr w:type="gramStart"/>
      <w:r w:rsidRPr="001A7D86">
        <w:t>Returns a substring of specified length from the string passed to the function, starting with the specified index.</w:t>
      </w:r>
      <w:proofErr w:type="gramEnd"/>
      <w:r w:rsidRPr="001A7D86">
        <w:t xml:space="preserve"> The function uses zero-based indexing.</w:t>
      </w:r>
    </w:p>
    <w:p w:rsidR="005F1274" w:rsidRDefault="005F1274" w:rsidP="005F1274">
      <w:pPr>
        <w:pStyle w:val="Heading5"/>
      </w:pPr>
      <w:r>
        <w:t>Syntax</w:t>
      </w:r>
    </w:p>
    <w:p w:rsidR="005F1274" w:rsidRPr="00457FA7" w:rsidRDefault="005F1274" w:rsidP="005F1274">
      <w:pPr>
        <w:rPr>
          <w:rStyle w:val="Heading5Char"/>
        </w:rPr>
      </w:pPr>
      <w:r>
        <w:t xml:space="preserve">= </w:t>
      </w:r>
      <w:proofErr w:type="gramStart"/>
      <w:r>
        <w:t>MID(</w:t>
      </w:r>
      <w:proofErr w:type="gramEnd"/>
      <w:r>
        <w:t>str, startIndex, length)</w:t>
      </w:r>
    </w:p>
    <w:p w:rsidR="005F1274" w:rsidRDefault="005F1274" w:rsidP="005F1274">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5F1274" w:rsidRPr="001A7D86">
        <w:tc>
          <w:tcPr>
            <w:tcW w:w="1350" w:type="dxa"/>
          </w:tcPr>
          <w:p w:rsidR="005F1274" w:rsidRPr="001A7D86" w:rsidRDefault="005F1274" w:rsidP="005F1274">
            <w:r w:rsidRPr="001A7D86">
              <w:t>str</w:t>
            </w:r>
          </w:p>
        </w:tc>
        <w:tc>
          <w:tcPr>
            <w:tcW w:w="7848" w:type="dxa"/>
          </w:tcPr>
          <w:p w:rsidR="005F1274" w:rsidRPr="001A7D86" w:rsidRDefault="005F1274" w:rsidP="005F1274">
            <w:r w:rsidRPr="001A7D86">
              <w:t>A string that contains the characters which have to be extracted. The value can be specified as a decimal value (e.g., 37.48), as a string (</w:t>
            </w:r>
            <w:r w:rsidR="00856F37">
              <w:t>“</w:t>
            </w:r>
            <w:r w:rsidRPr="001A7D86">
              <w:t>Word</w:t>
            </w:r>
            <w:r w:rsidR="00856F37">
              <w:t>”</w:t>
            </w:r>
            <w:r w:rsidRPr="001A7D86">
              <w:t>), as the value of a variable (e.g, FirstName) or as a date ("02/19/2009</w:t>
            </w:r>
            <w:r w:rsidR="00856F37">
              <w:t>”</w:t>
            </w:r>
            <w:r w:rsidRPr="001A7D86">
              <w:t>)</w:t>
            </w:r>
          </w:p>
        </w:tc>
      </w:tr>
      <w:tr w:rsidR="005F1274" w:rsidRPr="001A7D86">
        <w:tc>
          <w:tcPr>
            <w:tcW w:w="1350" w:type="dxa"/>
          </w:tcPr>
          <w:p w:rsidR="005F1274" w:rsidRPr="001A7D86" w:rsidRDefault="005F1274" w:rsidP="005F1274">
            <w:r w:rsidRPr="001A7D86">
              <w:t>startIndex</w:t>
            </w:r>
          </w:p>
        </w:tc>
        <w:tc>
          <w:tcPr>
            <w:tcW w:w="7848" w:type="dxa"/>
          </w:tcPr>
          <w:p w:rsidR="005F1274" w:rsidRPr="001A7D86" w:rsidRDefault="005F1274" w:rsidP="005F1274">
            <w:r w:rsidRPr="001A7D86">
              <w:t>A positive integer which specifies the start position from which characters have to be extracted.</w:t>
            </w:r>
          </w:p>
        </w:tc>
      </w:tr>
      <w:tr w:rsidR="005F1274" w:rsidRPr="001A7D86">
        <w:tc>
          <w:tcPr>
            <w:tcW w:w="1350" w:type="dxa"/>
          </w:tcPr>
          <w:p w:rsidR="005F1274" w:rsidRPr="001A7D86" w:rsidRDefault="005F1274" w:rsidP="005F1274">
            <w:r w:rsidRPr="001A7D86">
              <w:t>length</w:t>
            </w:r>
          </w:p>
        </w:tc>
        <w:tc>
          <w:tcPr>
            <w:tcW w:w="7848" w:type="dxa"/>
          </w:tcPr>
          <w:p w:rsidR="005F1274" w:rsidRPr="001A7D86" w:rsidRDefault="005F1274" w:rsidP="005F1274">
            <w:r w:rsidRPr="001A7D86">
              <w:t>A non negative integer which specifies the number of characters to be extracted.</w:t>
            </w:r>
          </w:p>
        </w:tc>
      </w:tr>
    </w:tbl>
    <w:p w:rsidR="005F1274" w:rsidRDefault="005F1274" w:rsidP="005F1274">
      <w:pPr>
        <w:pStyle w:val="Heading5"/>
      </w:pPr>
      <w:r>
        <w:t>Return Type</w:t>
      </w:r>
    </w:p>
    <w:p w:rsidR="005F1274" w:rsidRDefault="005F1274" w:rsidP="005F1274">
      <w:r>
        <w:t>String</w:t>
      </w:r>
    </w:p>
    <w:p w:rsidR="005F1274" w:rsidRDefault="005F1274" w:rsidP="005F1274">
      <w:r>
        <w:t xml:space="preserve">In the case of an error, the function displays an error message: </w:t>
      </w:r>
      <w:r w:rsidR="00856F37">
        <w:t>“</w:t>
      </w:r>
      <w:proofErr w:type="gramStart"/>
      <w:r>
        <w:t>MID</w:t>
      </w:r>
      <w:r w:rsidRPr="001C5A54">
        <w:t>(</w:t>
      </w:r>
      <w:proofErr w:type="gramEnd"/>
      <w:r>
        <w:t>str, startIndex, length</w:t>
      </w:r>
      <w:r w:rsidRPr="001C5A54">
        <w:t>): Error message</w:t>
      </w:r>
      <w:r w:rsidR="00856F37">
        <w:t>”</w:t>
      </w:r>
      <w:r>
        <w:t xml:space="preserve"> </w:t>
      </w:r>
    </w:p>
    <w:p w:rsidR="00827F6E" w:rsidRPr="00457FA7" w:rsidRDefault="00827F6E" w:rsidP="005F1274">
      <w:pPr>
        <w:rPr>
          <w:rStyle w:val="Heading5Char"/>
        </w:rPr>
      </w:pPr>
      <w:r>
        <w:t>The function can be used in combination with other functions.</w:t>
      </w:r>
    </w:p>
    <w:p w:rsidR="005F1274" w:rsidRDefault="005F1274" w:rsidP="005F1274">
      <w:pPr>
        <w:pStyle w:val="Heading5"/>
      </w:pPr>
      <w:r>
        <w:t>Examples</w:t>
      </w:r>
    </w:p>
    <w:tbl>
      <w:tblPr>
        <w:tblW w:w="1008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923"/>
        <w:gridCol w:w="6157"/>
      </w:tblGrid>
      <w:tr w:rsidR="00827F6E">
        <w:trPr>
          <w:tblHeader/>
        </w:trPr>
        <w:tc>
          <w:tcPr>
            <w:tcW w:w="3923" w:type="dxa"/>
            <w:tcBorders>
              <w:top w:val="single" w:sz="12" w:space="0" w:color="FFFFFF"/>
              <w:left w:val="single" w:sz="12" w:space="0" w:color="FFFFFF"/>
              <w:bottom w:val="single" w:sz="12" w:space="0" w:color="FFFFFF"/>
              <w:right w:val="single" w:sz="12" w:space="0" w:color="FFFFFF"/>
            </w:tcBorders>
            <w:shd w:val="clear" w:color="auto" w:fill="808080"/>
          </w:tcPr>
          <w:p w:rsidR="00827F6E" w:rsidRDefault="00827F6E" w:rsidP="008B78C9">
            <w:pPr>
              <w:pStyle w:val="TableHeading"/>
            </w:pPr>
            <w:r>
              <w:t>Example</w:t>
            </w:r>
          </w:p>
        </w:tc>
        <w:tc>
          <w:tcPr>
            <w:tcW w:w="6157" w:type="dxa"/>
            <w:tcBorders>
              <w:top w:val="single" w:sz="12" w:space="0" w:color="FFFFFF"/>
              <w:left w:val="single" w:sz="12" w:space="0" w:color="FFFFFF"/>
              <w:bottom w:val="single" w:sz="12" w:space="0" w:color="FFFFFF"/>
              <w:right w:val="single" w:sz="12" w:space="0" w:color="FFFFFF"/>
            </w:tcBorders>
            <w:shd w:val="clear" w:color="auto" w:fill="808080"/>
          </w:tcPr>
          <w:p w:rsidR="00827F6E" w:rsidRDefault="006F122B" w:rsidP="008B78C9">
            <w:pPr>
              <w:pStyle w:val="TableHeading"/>
            </w:pPr>
            <w:r>
              <w:t>Returns</w:t>
            </w:r>
          </w:p>
        </w:tc>
      </w:tr>
      <w:tr w:rsidR="00827F6E" w:rsidRPr="00842043">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827F6E" w:rsidRPr="00842043" w:rsidRDefault="00827F6E" w:rsidP="008B78C9">
            <w:r>
              <w:t>= MID(“TEST”, 2, 2)</w:t>
            </w:r>
          </w:p>
        </w:tc>
        <w:tc>
          <w:tcPr>
            <w:tcW w:w="6157" w:type="dxa"/>
            <w:tcBorders>
              <w:top w:val="single" w:sz="12" w:space="0" w:color="FFFFFF"/>
              <w:left w:val="single" w:sz="12" w:space="0" w:color="FFFFFF"/>
              <w:bottom w:val="single" w:sz="12" w:space="0" w:color="FFFFFF"/>
              <w:right w:val="single" w:sz="12" w:space="0" w:color="FFFFFF"/>
            </w:tcBorders>
            <w:shd w:val="clear" w:color="auto" w:fill="E0E0E0"/>
          </w:tcPr>
          <w:p w:rsidR="00827F6E" w:rsidRPr="00842043" w:rsidRDefault="00827F6E" w:rsidP="008B78C9">
            <w:r>
              <w:t>“ES”</w:t>
            </w:r>
          </w:p>
        </w:tc>
      </w:tr>
      <w:tr w:rsidR="00827F6E" w:rsidRPr="00842043">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t>= MID(“Iron Speed Designer”, 5, 5)</w:t>
            </w:r>
          </w:p>
        </w:tc>
        <w:tc>
          <w:tcPr>
            <w:tcW w:w="6157"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t>“Speed”</w:t>
            </w:r>
          </w:p>
        </w:tc>
      </w:tr>
      <w:tr w:rsidR="00827F6E" w:rsidRPr="00842043">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t>= MID(“$1234”, 0, 1)</w:t>
            </w:r>
          </w:p>
        </w:tc>
        <w:tc>
          <w:tcPr>
            <w:tcW w:w="6157"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t>“$" which is the currency sign</w:t>
            </w:r>
          </w:p>
        </w:tc>
      </w:tr>
      <w:tr w:rsidR="00827F6E" w:rsidRPr="00842043">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t>= Mid(FirstName, 0, 1)</w:t>
            </w:r>
          </w:p>
        </w:tc>
        <w:tc>
          <w:tcPr>
            <w:tcW w:w="6157"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BA3310" w:rsidP="008B78C9">
            <w:r>
              <w:t>The</w:t>
            </w:r>
            <w:r w:rsidR="00827F6E">
              <w:t xml:space="preserve"> first character of the first name.</w:t>
            </w:r>
          </w:p>
        </w:tc>
      </w:tr>
      <w:tr w:rsidR="00827F6E" w:rsidRPr="00842043">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rsidRPr="00C57DAE">
              <w:t xml:space="preserve">= </w:t>
            </w:r>
            <w:r>
              <w:t>UPPER(MID(“Iron Speed Designer”, 5, 5))</w:t>
            </w:r>
          </w:p>
        </w:tc>
        <w:tc>
          <w:tcPr>
            <w:tcW w:w="6157"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BA3310" w:rsidP="008B78C9">
            <w:r>
              <w:t>The</w:t>
            </w:r>
            <w:r w:rsidR="00827F6E">
              <w:t xml:space="preserve"> upper case version of the extracted string.</w:t>
            </w:r>
          </w:p>
        </w:tc>
      </w:tr>
      <w:tr w:rsidR="00827F6E" w:rsidRPr="00842043">
        <w:tc>
          <w:tcPr>
            <w:tcW w:w="3923" w:type="dxa"/>
            <w:tcBorders>
              <w:top w:val="single" w:sz="12" w:space="0" w:color="FFFFFF"/>
              <w:left w:val="single" w:sz="12" w:space="0" w:color="FFFFFF"/>
              <w:bottom w:val="single" w:sz="12" w:space="0" w:color="FFFFFF"/>
              <w:right w:val="single" w:sz="12" w:space="0" w:color="FFFFFF"/>
            </w:tcBorders>
            <w:shd w:val="clear" w:color="auto" w:fill="E0E0E0"/>
          </w:tcPr>
          <w:p w:rsidR="00827F6E" w:rsidRPr="00C57DAE" w:rsidRDefault="00827F6E" w:rsidP="008B78C9">
            <w:r>
              <w:t>= CONCATENATE(“Iron”, MID(“Iron Speed Designer”, 5, 5))</w:t>
            </w:r>
          </w:p>
        </w:tc>
        <w:tc>
          <w:tcPr>
            <w:tcW w:w="6157"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BA3310" w:rsidP="008B78C9">
            <w:r>
              <w:t>A</w:t>
            </w:r>
            <w:r w:rsidR="00827F6E">
              <w:t xml:space="preserve"> concatenated version of the extracted string with the passed string.</w:t>
            </w:r>
          </w:p>
        </w:tc>
      </w:tr>
    </w:tbl>
    <w:p w:rsidR="005F1274" w:rsidRDefault="005F1274" w:rsidP="005F1274"/>
    <w:p w:rsidR="005F1274" w:rsidRDefault="005F1274" w:rsidP="005F1274">
      <w:pPr>
        <w:pStyle w:val="Heading3"/>
      </w:pPr>
      <w:bookmarkStart w:id="489" w:name="_Toc259526351"/>
      <w:bookmarkStart w:id="490" w:name="_Ref259630722"/>
      <w:bookmarkStart w:id="491" w:name="_Toc414873189"/>
      <w:r>
        <w:lastRenderedPageBreak/>
        <w:t>REPLACE</w:t>
      </w:r>
      <w:bookmarkEnd w:id="489"/>
      <w:bookmarkEnd w:id="490"/>
      <w:bookmarkEnd w:id="491"/>
    </w:p>
    <w:p w:rsidR="005F1274" w:rsidRDefault="005F1274" w:rsidP="005F1274">
      <w:r>
        <w:t>Replaces a part of the string passed to the function with a new string. A start position and the number of characters to be replaced are also passed to the function. The function uses zero-based indexing.</w:t>
      </w:r>
    </w:p>
    <w:p w:rsidR="005F1274" w:rsidRDefault="005F1274" w:rsidP="005F1274">
      <w:pPr>
        <w:pStyle w:val="Heading5"/>
      </w:pPr>
      <w:r>
        <w:t>Syntax</w:t>
      </w:r>
    </w:p>
    <w:p w:rsidR="005F1274" w:rsidRDefault="005F1274" w:rsidP="005F1274">
      <w:r>
        <w:t xml:space="preserve">= </w:t>
      </w:r>
      <w:proofErr w:type="gramStart"/>
      <w:r>
        <w:t>REPLACE(</w:t>
      </w:r>
      <w:proofErr w:type="gramEnd"/>
      <w:r>
        <w:t>orig_str, startIndex, length, new_str)</w:t>
      </w:r>
    </w:p>
    <w:p w:rsidR="005F1274" w:rsidRDefault="005F1274" w:rsidP="005F1274">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5F1274" w:rsidRPr="001A7D86">
        <w:tc>
          <w:tcPr>
            <w:tcW w:w="1350" w:type="dxa"/>
          </w:tcPr>
          <w:p w:rsidR="005F1274" w:rsidRPr="001A7D86" w:rsidRDefault="005F1274" w:rsidP="005F1274">
            <w:r w:rsidRPr="001A7D86">
              <w:t>orig_str</w:t>
            </w:r>
          </w:p>
        </w:tc>
        <w:tc>
          <w:tcPr>
            <w:tcW w:w="7848" w:type="dxa"/>
          </w:tcPr>
          <w:p w:rsidR="005F1274" w:rsidRPr="001A7D86" w:rsidRDefault="005F1274" w:rsidP="005F1274">
            <w:r w:rsidRPr="001A7D86">
              <w:t>A value that contains the characters which have to be replaced. The value can be specified as a decimal value (e.g., 37.48), as a string (</w:t>
            </w:r>
            <w:r w:rsidR="00856F37">
              <w:t>“</w:t>
            </w:r>
            <w:r w:rsidRPr="001A7D86">
              <w:t>Word</w:t>
            </w:r>
            <w:r w:rsidR="00856F37">
              <w:t>”</w:t>
            </w:r>
            <w:r w:rsidRPr="001A7D86">
              <w:t>), as the value of a variable (e.g, FirstName), or as a Date (</w:t>
            </w:r>
            <w:r w:rsidR="00856F37">
              <w:t>“</w:t>
            </w:r>
            <w:r w:rsidRPr="001A7D86">
              <w:t>02/19/2009</w:t>
            </w:r>
            <w:r w:rsidR="00856F37">
              <w:t>”</w:t>
            </w:r>
            <w:r w:rsidRPr="001A7D86">
              <w:t>)</w:t>
            </w:r>
          </w:p>
        </w:tc>
      </w:tr>
      <w:tr w:rsidR="005F1274" w:rsidRPr="001A7D86">
        <w:tc>
          <w:tcPr>
            <w:tcW w:w="1350" w:type="dxa"/>
          </w:tcPr>
          <w:p w:rsidR="005F1274" w:rsidRPr="001A7D86" w:rsidRDefault="005F1274" w:rsidP="005F1274">
            <w:r w:rsidRPr="001A7D86">
              <w:t>startIndex</w:t>
            </w:r>
          </w:p>
        </w:tc>
        <w:tc>
          <w:tcPr>
            <w:tcW w:w="7848" w:type="dxa"/>
          </w:tcPr>
          <w:p w:rsidR="005F1274" w:rsidRPr="001A7D86" w:rsidRDefault="005F1274" w:rsidP="005F1274">
            <w:r w:rsidRPr="001A7D86">
              <w:t>A positive integer which specifies the start position from which characters have to be extracted.</w:t>
            </w:r>
          </w:p>
        </w:tc>
      </w:tr>
      <w:tr w:rsidR="005F1274" w:rsidRPr="001A7D86">
        <w:tc>
          <w:tcPr>
            <w:tcW w:w="1350" w:type="dxa"/>
          </w:tcPr>
          <w:p w:rsidR="005F1274" w:rsidRPr="001A7D86" w:rsidRDefault="005F1274" w:rsidP="005F1274">
            <w:r w:rsidRPr="001A7D86">
              <w:t>length</w:t>
            </w:r>
          </w:p>
        </w:tc>
        <w:tc>
          <w:tcPr>
            <w:tcW w:w="7848" w:type="dxa"/>
          </w:tcPr>
          <w:p w:rsidR="005F1274" w:rsidRPr="001A7D86" w:rsidRDefault="005F1274" w:rsidP="005F1274">
            <w:r w:rsidRPr="001A7D86">
              <w:t>A non negative integer which specifies the number of characters to be extracted.</w:t>
            </w:r>
          </w:p>
        </w:tc>
      </w:tr>
      <w:tr w:rsidR="005F1274" w:rsidRPr="001A7D86">
        <w:tc>
          <w:tcPr>
            <w:tcW w:w="1350" w:type="dxa"/>
          </w:tcPr>
          <w:p w:rsidR="005F1274" w:rsidRPr="001A7D86" w:rsidRDefault="005F1274" w:rsidP="005F1274">
            <w:r w:rsidRPr="001A7D86">
              <w:t>new_str</w:t>
            </w:r>
          </w:p>
        </w:tc>
        <w:tc>
          <w:tcPr>
            <w:tcW w:w="7848" w:type="dxa"/>
          </w:tcPr>
          <w:p w:rsidR="005F1274" w:rsidRPr="001A7D86" w:rsidRDefault="005F1274" w:rsidP="005F1274">
            <w:r w:rsidRPr="001A7D86">
              <w:t>The string which would replace the characters in the original string. The value can be specified as a decimal value (e.g., 37.48), as a string (</w:t>
            </w:r>
            <w:r w:rsidR="00856F37">
              <w:t>“</w:t>
            </w:r>
            <w:r w:rsidRPr="001A7D86">
              <w:t>Word</w:t>
            </w:r>
            <w:r w:rsidR="00856F37">
              <w:t>”</w:t>
            </w:r>
            <w:r w:rsidRPr="001A7D86">
              <w:t>), as the value of a variable (e.g, FirstName), or as a Date (</w:t>
            </w:r>
            <w:r w:rsidR="00856F37">
              <w:t>“</w:t>
            </w:r>
            <w:r w:rsidRPr="001A7D86">
              <w:t>02/19/2009</w:t>
            </w:r>
            <w:r w:rsidR="00856F37">
              <w:t>”</w:t>
            </w:r>
            <w:r w:rsidRPr="001A7D86">
              <w:t>)</w:t>
            </w:r>
          </w:p>
        </w:tc>
      </w:tr>
    </w:tbl>
    <w:p w:rsidR="005F1274" w:rsidRDefault="005F1274" w:rsidP="005F1274">
      <w:pPr>
        <w:pStyle w:val="Heading5"/>
      </w:pPr>
      <w:r>
        <w:t>Return Type</w:t>
      </w:r>
    </w:p>
    <w:p w:rsidR="005F1274" w:rsidRDefault="005F1274" w:rsidP="005F1274">
      <w:r>
        <w:t>String</w:t>
      </w:r>
    </w:p>
    <w:p w:rsidR="005F1274" w:rsidRDefault="005F1274" w:rsidP="005F1274">
      <w:r>
        <w:t xml:space="preserve">In the case of an error, the function displays an error message: </w:t>
      </w:r>
      <w:r w:rsidR="00856F37">
        <w:t>“</w:t>
      </w:r>
      <w:proofErr w:type="gramStart"/>
      <w:r>
        <w:t>Replace</w:t>
      </w:r>
      <w:r w:rsidRPr="001C5A54">
        <w:t>(</w:t>
      </w:r>
      <w:proofErr w:type="gramEnd"/>
      <w:r>
        <w:t>orig_str, startIndex, length, new_str</w:t>
      </w:r>
      <w:r w:rsidRPr="001C5A54">
        <w:t>): Error message</w:t>
      </w:r>
      <w:r w:rsidR="00856F37">
        <w:t>”</w:t>
      </w:r>
      <w:r>
        <w:t xml:space="preserve"> </w:t>
      </w:r>
    </w:p>
    <w:p w:rsidR="00827F6E" w:rsidRPr="00457FA7" w:rsidRDefault="00827F6E" w:rsidP="005F1274">
      <w:pPr>
        <w:rPr>
          <w:rStyle w:val="Heading5Char"/>
        </w:rPr>
      </w:pPr>
      <w:r>
        <w:t>The function can be used in combination with other functions.</w:t>
      </w:r>
    </w:p>
    <w:p w:rsidR="005F1274" w:rsidRDefault="005F1274" w:rsidP="005F1274">
      <w:pPr>
        <w:pStyle w:val="Heading5"/>
      </w:pPr>
      <w:r>
        <w:t>Examples</w:t>
      </w:r>
    </w:p>
    <w:tbl>
      <w:tblPr>
        <w:tblW w:w="981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680"/>
        <w:gridCol w:w="5130"/>
      </w:tblGrid>
      <w:tr w:rsidR="00827F6E">
        <w:trPr>
          <w:tblHeader/>
        </w:trPr>
        <w:tc>
          <w:tcPr>
            <w:tcW w:w="4680" w:type="dxa"/>
            <w:tcBorders>
              <w:top w:val="single" w:sz="12" w:space="0" w:color="FFFFFF"/>
              <w:left w:val="single" w:sz="12" w:space="0" w:color="FFFFFF"/>
              <w:bottom w:val="single" w:sz="12" w:space="0" w:color="FFFFFF"/>
              <w:right w:val="single" w:sz="12" w:space="0" w:color="FFFFFF"/>
            </w:tcBorders>
            <w:shd w:val="clear" w:color="auto" w:fill="808080"/>
          </w:tcPr>
          <w:p w:rsidR="00827F6E" w:rsidRDefault="00827F6E" w:rsidP="008B78C9">
            <w:pPr>
              <w:pStyle w:val="TableHeading"/>
            </w:pPr>
            <w:r>
              <w:t>Example</w:t>
            </w:r>
          </w:p>
        </w:tc>
        <w:tc>
          <w:tcPr>
            <w:tcW w:w="5130" w:type="dxa"/>
            <w:tcBorders>
              <w:top w:val="single" w:sz="12" w:space="0" w:color="FFFFFF"/>
              <w:left w:val="single" w:sz="12" w:space="0" w:color="FFFFFF"/>
              <w:bottom w:val="single" w:sz="12" w:space="0" w:color="FFFFFF"/>
              <w:right w:val="single" w:sz="12" w:space="0" w:color="FFFFFF"/>
            </w:tcBorders>
            <w:shd w:val="clear" w:color="auto" w:fill="808080"/>
          </w:tcPr>
          <w:p w:rsidR="00827F6E" w:rsidRDefault="006F122B" w:rsidP="008B78C9">
            <w:pPr>
              <w:pStyle w:val="TableHeading"/>
            </w:pPr>
            <w:r>
              <w:t>Returns</w:t>
            </w:r>
          </w:p>
        </w:tc>
      </w:tr>
      <w:tr w:rsidR="00827F6E" w:rsidRPr="00842043">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827F6E" w:rsidRPr="00842043" w:rsidRDefault="00827F6E" w:rsidP="008B78C9">
            <w:r>
              <w:t>= REPLACE(“This is good”, 8, 4, “bad”)</w:t>
            </w:r>
          </w:p>
        </w:tc>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827F6E" w:rsidRPr="00842043" w:rsidRDefault="00827F6E" w:rsidP="008B78C9">
            <w:r>
              <w:t>“This is bad”</w:t>
            </w:r>
          </w:p>
        </w:tc>
      </w:tr>
      <w:tr w:rsidR="00827F6E" w:rsidRPr="00842043">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t xml:space="preserve">= </w:t>
            </w:r>
            <w:r w:rsidRPr="00E76EBC">
              <w:t>REPLACE("$1</w:t>
            </w:r>
            <w:r>
              <w:t>,234", 0</w:t>
            </w:r>
            <w:r w:rsidRPr="00E76EBC">
              <w:t>, 1, "£")</w:t>
            </w:r>
          </w:p>
        </w:tc>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t>“</w:t>
            </w:r>
            <w:r w:rsidRPr="00E76EBC">
              <w:t>£</w:t>
            </w:r>
            <w:r>
              <w:t>1,234”</w:t>
            </w:r>
          </w:p>
        </w:tc>
      </w:tr>
      <w:tr w:rsidR="00827F6E" w:rsidRPr="00842043">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t>= REPLACE(ShippedDate, 6, 2, ““)</w:t>
            </w:r>
          </w:p>
        </w:tc>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BA3310" w:rsidP="008B78C9">
            <w:r>
              <w:t>The</w:t>
            </w:r>
            <w:r w:rsidR="00827F6E">
              <w:t xml:space="preserve"> ShippedDate with the year having 2 digits instead of 4 digits.</w:t>
            </w:r>
          </w:p>
        </w:tc>
      </w:tr>
      <w:tr w:rsidR="00827F6E" w:rsidRPr="00842043">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rsidRPr="00C57DAE">
              <w:t xml:space="preserve">= </w:t>
            </w:r>
            <w:r>
              <w:t>UPPER(REPLACE(“This is good”, 8, 4, “bad”))</w:t>
            </w:r>
          </w:p>
        </w:tc>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BA3310" w:rsidP="008B78C9">
            <w:r>
              <w:t>The</w:t>
            </w:r>
            <w:r w:rsidR="00827F6E">
              <w:t xml:space="preserve"> upper case version of the string which is a result of replacement.</w:t>
            </w:r>
          </w:p>
        </w:tc>
      </w:tr>
      <w:tr w:rsidR="00827F6E" w:rsidRPr="00842043">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827F6E" w:rsidRPr="00C57DAE" w:rsidRDefault="00827F6E" w:rsidP="008B78C9">
            <w:r>
              <w:t>= CONCATENATE(“Ship year: “, REPLACE(ShippedDate, 5, 2, ““))</w:t>
            </w:r>
          </w:p>
        </w:tc>
        <w:tc>
          <w:tcPr>
            <w:tcW w:w="513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BA3310" w:rsidP="008B78C9">
            <w:r>
              <w:t>A</w:t>
            </w:r>
            <w:r w:rsidR="00827F6E">
              <w:t xml:space="preserve"> concatenated version of the extracted string with the passed string.</w:t>
            </w:r>
          </w:p>
        </w:tc>
      </w:tr>
    </w:tbl>
    <w:p w:rsidR="00827F6E" w:rsidRPr="00827F6E" w:rsidRDefault="00827F6E" w:rsidP="00827F6E"/>
    <w:p w:rsidR="005F1274" w:rsidRDefault="005F1274" w:rsidP="005F1274">
      <w:pPr>
        <w:pStyle w:val="Heading3"/>
      </w:pPr>
      <w:bookmarkStart w:id="492" w:name="_Toc259526352"/>
      <w:bookmarkStart w:id="493" w:name="_Ref259630723"/>
      <w:bookmarkStart w:id="494" w:name="_Toc414873190"/>
      <w:r>
        <w:lastRenderedPageBreak/>
        <w:t>REPT</w:t>
      </w:r>
      <w:bookmarkEnd w:id="492"/>
      <w:bookmarkEnd w:id="493"/>
      <w:bookmarkEnd w:id="494"/>
    </w:p>
    <w:p w:rsidR="005F1274" w:rsidRDefault="005F1274" w:rsidP="005F1274">
      <w:r>
        <w:t>Repeats a string specified number of times.</w:t>
      </w:r>
    </w:p>
    <w:p w:rsidR="005F1274" w:rsidRDefault="005F1274" w:rsidP="005F1274">
      <w:pPr>
        <w:pStyle w:val="Heading5"/>
      </w:pPr>
      <w:r>
        <w:t>Syntax</w:t>
      </w:r>
    </w:p>
    <w:p w:rsidR="005F1274" w:rsidRPr="00457FA7" w:rsidRDefault="005F1274" w:rsidP="005F1274">
      <w:pPr>
        <w:rPr>
          <w:rStyle w:val="Heading5Char"/>
        </w:rPr>
      </w:pPr>
      <w:r>
        <w:t xml:space="preserve">= </w:t>
      </w:r>
      <w:proofErr w:type="gramStart"/>
      <w:r>
        <w:t>REPT(</w:t>
      </w:r>
      <w:proofErr w:type="gramEnd"/>
      <w:r>
        <w:t>str, numberOfTimes)</w:t>
      </w:r>
    </w:p>
    <w:p w:rsidR="005F1274" w:rsidRDefault="005F1274" w:rsidP="005F1274">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7"/>
        <w:gridCol w:w="7531"/>
      </w:tblGrid>
      <w:tr w:rsidR="005F1274" w:rsidRPr="001A7D86">
        <w:tc>
          <w:tcPr>
            <w:tcW w:w="1667" w:type="dxa"/>
          </w:tcPr>
          <w:p w:rsidR="005F1274" w:rsidRPr="001A7D86" w:rsidRDefault="005F1274" w:rsidP="005F1274">
            <w:r w:rsidRPr="001A7D86">
              <w:t>str</w:t>
            </w:r>
          </w:p>
        </w:tc>
        <w:tc>
          <w:tcPr>
            <w:tcW w:w="7531" w:type="dxa"/>
          </w:tcPr>
          <w:p w:rsidR="005F1274" w:rsidRPr="001A7D86" w:rsidRDefault="005F1274" w:rsidP="005F1274">
            <w:r w:rsidRPr="001A7D86">
              <w:t>A string which has to be repeated. The value can be specified as a decimal value (e.g., 37.48), as a string (</w:t>
            </w:r>
            <w:r w:rsidR="00856F37">
              <w:t>“</w:t>
            </w:r>
            <w:r w:rsidRPr="001A7D86">
              <w:t>Word</w:t>
            </w:r>
            <w:r w:rsidR="00856F37">
              <w:t>”</w:t>
            </w:r>
            <w:r w:rsidRPr="001A7D86">
              <w:t>), as the value of a variable (e.g, FirstName), or as a Date (</w:t>
            </w:r>
            <w:r w:rsidR="00856F37">
              <w:t>“</w:t>
            </w:r>
            <w:r w:rsidRPr="001A7D86">
              <w:t>02/19/2009</w:t>
            </w:r>
            <w:r w:rsidR="00856F37">
              <w:t>”</w:t>
            </w:r>
            <w:r w:rsidRPr="001A7D86">
              <w:t>).</w:t>
            </w:r>
          </w:p>
        </w:tc>
      </w:tr>
      <w:tr w:rsidR="005F1274" w:rsidRPr="001A7D86">
        <w:tc>
          <w:tcPr>
            <w:tcW w:w="1667" w:type="dxa"/>
          </w:tcPr>
          <w:p w:rsidR="005F1274" w:rsidRPr="001A7D86" w:rsidRDefault="005F1274" w:rsidP="005F1274">
            <w:r w:rsidRPr="001A7D86">
              <w:t>numberOfTimes</w:t>
            </w:r>
          </w:p>
        </w:tc>
        <w:tc>
          <w:tcPr>
            <w:tcW w:w="7531" w:type="dxa"/>
          </w:tcPr>
          <w:p w:rsidR="005F1274" w:rsidRPr="001A7D86" w:rsidRDefault="005F1274" w:rsidP="005F1274">
            <w:r w:rsidRPr="001A7D86">
              <w:t>A positive integer indicating the number of times the string should be repeated.</w:t>
            </w:r>
          </w:p>
        </w:tc>
      </w:tr>
    </w:tbl>
    <w:p w:rsidR="005F1274" w:rsidRDefault="005F1274" w:rsidP="005F1274">
      <w:pPr>
        <w:pStyle w:val="Heading5"/>
      </w:pPr>
      <w:r>
        <w:t>Return Type</w:t>
      </w:r>
    </w:p>
    <w:p w:rsidR="005F1274" w:rsidRDefault="005F1274" w:rsidP="005F1274">
      <w:r>
        <w:t>String</w:t>
      </w:r>
    </w:p>
    <w:p w:rsidR="005F1274" w:rsidRDefault="005F1274" w:rsidP="005F1274">
      <w:r>
        <w:t xml:space="preserve">In the case of an error, the function displays an error message: </w:t>
      </w:r>
      <w:r w:rsidR="00856F37">
        <w:t>“</w:t>
      </w:r>
      <w:proofErr w:type="gramStart"/>
      <w:r>
        <w:t>REPT</w:t>
      </w:r>
      <w:r w:rsidRPr="001C5A54">
        <w:t>(</w:t>
      </w:r>
      <w:proofErr w:type="gramEnd"/>
      <w:r>
        <w:t>str, numberOfTimes</w:t>
      </w:r>
      <w:r w:rsidRPr="001C5A54">
        <w:t>): Error message</w:t>
      </w:r>
      <w:r w:rsidR="00856F37">
        <w:t>”</w:t>
      </w:r>
      <w:r>
        <w:t xml:space="preserve"> </w:t>
      </w:r>
    </w:p>
    <w:p w:rsidR="00827F6E" w:rsidRPr="00457FA7" w:rsidRDefault="00827F6E" w:rsidP="005F1274">
      <w:pPr>
        <w:rPr>
          <w:rStyle w:val="Heading5Char"/>
        </w:rPr>
      </w:pPr>
      <w:r>
        <w:t>The function can be used in combination with other functions.</w:t>
      </w:r>
    </w:p>
    <w:p w:rsidR="005F1274" w:rsidRDefault="005F1274" w:rsidP="005F1274">
      <w:pPr>
        <w:pStyle w:val="Heading5"/>
      </w:pPr>
      <w:r>
        <w:t>Examples</w:t>
      </w:r>
    </w:p>
    <w:tbl>
      <w:tblPr>
        <w:tblW w:w="957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179"/>
        <w:gridCol w:w="5400"/>
      </w:tblGrid>
      <w:tr w:rsidR="00827F6E">
        <w:trPr>
          <w:tblHeader/>
        </w:trPr>
        <w:tc>
          <w:tcPr>
            <w:tcW w:w="4179" w:type="dxa"/>
            <w:tcBorders>
              <w:top w:val="single" w:sz="12" w:space="0" w:color="FFFFFF"/>
              <w:left w:val="single" w:sz="12" w:space="0" w:color="FFFFFF"/>
              <w:bottom w:val="single" w:sz="12" w:space="0" w:color="FFFFFF"/>
              <w:right w:val="single" w:sz="12" w:space="0" w:color="FFFFFF"/>
            </w:tcBorders>
            <w:shd w:val="clear" w:color="auto" w:fill="808080"/>
          </w:tcPr>
          <w:p w:rsidR="00827F6E" w:rsidRDefault="00827F6E" w:rsidP="008B78C9">
            <w:pPr>
              <w:pStyle w:val="TableHeading"/>
            </w:pPr>
            <w:r>
              <w:t>Example</w:t>
            </w:r>
          </w:p>
        </w:tc>
        <w:tc>
          <w:tcPr>
            <w:tcW w:w="5400" w:type="dxa"/>
            <w:tcBorders>
              <w:top w:val="single" w:sz="12" w:space="0" w:color="FFFFFF"/>
              <w:left w:val="single" w:sz="12" w:space="0" w:color="FFFFFF"/>
              <w:bottom w:val="single" w:sz="12" w:space="0" w:color="FFFFFF"/>
              <w:right w:val="single" w:sz="12" w:space="0" w:color="FFFFFF"/>
            </w:tcBorders>
            <w:shd w:val="clear" w:color="auto" w:fill="808080"/>
          </w:tcPr>
          <w:p w:rsidR="00827F6E" w:rsidRDefault="006F122B" w:rsidP="008B78C9">
            <w:pPr>
              <w:pStyle w:val="TableHeading"/>
            </w:pPr>
            <w:r>
              <w:t>Returns</w:t>
            </w:r>
          </w:p>
        </w:tc>
      </w:tr>
      <w:tr w:rsidR="00827F6E" w:rsidRPr="00842043">
        <w:tc>
          <w:tcPr>
            <w:tcW w:w="4179" w:type="dxa"/>
            <w:tcBorders>
              <w:top w:val="single" w:sz="12" w:space="0" w:color="FFFFFF"/>
              <w:left w:val="single" w:sz="12" w:space="0" w:color="FFFFFF"/>
              <w:bottom w:val="single" w:sz="12" w:space="0" w:color="FFFFFF"/>
              <w:right w:val="single" w:sz="12" w:space="0" w:color="FFFFFF"/>
            </w:tcBorders>
            <w:shd w:val="clear" w:color="auto" w:fill="E0E0E0"/>
          </w:tcPr>
          <w:p w:rsidR="00827F6E" w:rsidRPr="00842043" w:rsidRDefault="00827F6E" w:rsidP="008B78C9">
            <w:r>
              <w:t>= REPT(“*”, 4)</w:t>
            </w:r>
          </w:p>
        </w:tc>
        <w:tc>
          <w:tcPr>
            <w:tcW w:w="5400" w:type="dxa"/>
            <w:tcBorders>
              <w:top w:val="single" w:sz="12" w:space="0" w:color="FFFFFF"/>
              <w:left w:val="single" w:sz="12" w:space="0" w:color="FFFFFF"/>
              <w:bottom w:val="single" w:sz="12" w:space="0" w:color="FFFFFF"/>
              <w:right w:val="single" w:sz="12" w:space="0" w:color="FFFFFF"/>
            </w:tcBorders>
            <w:shd w:val="clear" w:color="auto" w:fill="E0E0E0"/>
          </w:tcPr>
          <w:p w:rsidR="00827F6E" w:rsidRPr="00842043" w:rsidRDefault="00827F6E" w:rsidP="008B78C9">
            <w:r>
              <w:t xml:space="preserve"> ****</w:t>
            </w:r>
          </w:p>
        </w:tc>
      </w:tr>
      <w:tr w:rsidR="00827F6E" w:rsidRPr="00842043">
        <w:tc>
          <w:tcPr>
            <w:tcW w:w="4179"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t xml:space="preserve">= </w:t>
            </w:r>
            <w:r w:rsidRPr="00E76EBC">
              <w:t>REP</w:t>
            </w:r>
            <w:r>
              <w:t>T(UnitPrice</w:t>
            </w:r>
            <w:r w:rsidRPr="00E76EBC">
              <w:t>,</w:t>
            </w:r>
            <w:r>
              <w:t xml:space="preserve"> 3</w:t>
            </w:r>
            <w:r w:rsidRPr="00E76EBC">
              <w:t>)</w:t>
            </w:r>
          </w:p>
        </w:tc>
        <w:tc>
          <w:tcPr>
            <w:tcW w:w="540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BA3310" w:rsidP="008B78C9">
            <w:r>
              <w:t>A</w:t>
            </w:r>
            <w:r w:rsidR="00827F6E">
              <w:t xml:space="preserve"> string containing the value of UnitPrice repeated thrice.</w:t>
            </w:r>
          </w:p>
        </w:tc>
      </w:tr>
      <w:tr w:rsidR="00827F6E" w:rsidRPr="00842043">
        <w:tc>
          <w:tcPr>
            <w:tcW w:w="4179"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827F6E" w:rsidP="008B78C9">
            <w:r w:rsidRPr="00C57DAE">
              <w:t xml:space="preserve">= </w:t>
            </w:r>
            <w:r>
              <w:t>UPPER(REPT(“Iron Speed Designer”, 2))</w:t>
            </w:r>
          </w:p>
        </w:tc>
        <w:tc>
          <w:tcPr>
            <w:tcW w:w="540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BA3310" w:rsidP="008B78C9">
            <w:r>
              <w:t>The</w:t>
            </w:r>
            <w:r w:rsidR="00827F6E">
              <w:t xml:space="preserve"> upper case version of the repeated string.</w:t>
            </w:r>
          </w:p>
        </w:tc>
      </w:tr>
      <w:tr w:rsidR="00827F6E" w:rsidRPr="00842043">
        <w:tc>
          <w:tcPr>
            <w:tcW w:w="4179" w:type="dxa"/>
            <w:tcBorders>
              <w:top w:val="single" w:sz="12" w:space="0" w:color="FFFFFF"/>
              <w:left w:val="single" w:sz="12" w:space="0" w:color="FFFFFF"/>
              <w:bottom w:val="single" w:sz="12" w:space="0" w:color="FFFFFF"/>
              <w:right w:val="single" w:sz="12" w:space="0" w:color="FFFFFF"/>
            </w:tcBorders>
            <w:shd w:val="clear" w:color="auto" w:fill="E0E0E0"/>
          </w:tcPr>
          <w:p w:rsidR="00827F6E" w:rsidRPr="00C57DAE" w:rsidRDefault="00827F6E" w:rsidP="008B78C9">
            <w:r>
              <w:t>= CONCATENATE(“Rating: “, REPT(“*”, 4))</w:t>
            </w:r>
          </w:p>
        </w:tc>
        <w:tc>
          <w:tcPr>
            <w:tcW w:w="5400" w:type="dxa"/>
            <w:tcBorders>
              <w:top w:val="single" w:sz="12" w:space="0" w:color="FFFFFF"/>
              <w:left w:val="single" w:sz="12" w:space="0" w:color="FFFFFF"/>
              <w:bottom w:val="single" w:sz="12" w:space="0" w:color="FFFFFF"/>
              <w:right w:val="single" w:sz="12" w:space="0" w:color="FFFFFF"/>
            </w:tcBorders>
            <w:shd w:val="clear" w:color="auto" w:fill="E0E0E0"/>
          </w:tcPr>
          <w:p w:rsidR="00827F6E" w:rsidRDefault="00BA3310" w:rsidP="008B78C9">
            <w:r>
              <w:t>A</w:t>
            </w:r>
            <w:r w:rsidR="00827F6E">
              <w:t xml:space="preserve"> concatenated version of the repeated string with the passed string.</w:t>
            </w:r>
          </w:p>
        </w:tc>
      </w:tr>
    </w:tbl>
    <w:p w:rsidR="005F1274" w:rsidRDefault="005F1274" w:rsidP="00272315"/>
    <w:p w:rsidR="00272315" w:rsidRDefault="00272315" w:rsidP="001A7D86">
      <w:pPr>
        <w:pStyle w:val="Heading3"/>
      </w:pPr>
      <w:bookmarkStart w:id="495" w:name="_Toc259526344"/>
      <w:bookmarkStart w:id="496" w:name="_Ref259630706"/>
      <w:bookmarkStart w:id="497" w:name="_Toc414873191"/>
      <w:r>
        <w:t>RIGHT</w:t>
      </w:r>
      <w:bookmarkEnd w:id="495"/>
      <w:bookmarkEnd w:id="496"/>
      <w:bookmarkEnd w:id="497"/>
    </w:p>
    <w:p w:rsidR="00272315" w:rsidRPr="00EA2DB5" w:rsidRDefault="00272315" w:rsidP="00272315">
      <w:r w:rsidRPr="00E55F14">
        <w:t xml:space="preserve">Returns </w:t>
      </w:r>
      <w:r>
        <w:t>the last characters based on the specified length</w:t>
      </w:r>
      <w:r w:rsidRPr="00E55F14">
        <w:t xml:space="preserve">. </w:t>
      </w:r>
      <w:r>
        <w:t xml:space="preserve"> </w:t>
      </w:r>
      <w:r w:rsidRPr="00EA2DB5">
        <w:t xml:space="preserve">If the number of characters are not passed then only returns the right most character. </w:t>
      </w:r>
    </w:p>
    <w:p w:rsidR="00272315" w:rsidRDefault="004A1F99" w:rsidP="001A7D86">
      <w:pPr>
        <w:pStyle w:val="Heading5"/>
      </w:pPr>
      <w:r>
        <w:t>Syntax</w:t>
      </w:r>
    </w:p>
    <w:p w:rsidR="00272315" w:rsidRPr="00457FA7" w:rsidRDefault="00272315" w:rsidP="00272315">
      <w:pPr>
        <w:rPr>
          <w:rStyle w:val="Heading5Char"/>
        </w:rPr>
      </w:pPr>
      <w:r>
        <w:t xml:space="preserve">= </w:t>
      </w:r>
      <w:proofErr w:type="gramStart"/>
      <w:r>
        <w:t>RIGHT(</w:t>
      </w:r>
      <w:proofErr w:type="gramEnd"/>
      <w:r>
        <w:t>str</w:t>
      </w:r>
      <w:r w:rsidRPr="00022D52">
        <w:t xml:space="preserve">) </w:t>
      </w:r>
    </w:p>
    <w:p w:rsidR="00272315" w:rsidRDefault="00272315" w:rsidP="00272315">
      <w:r>
        <w:t xml:space="preserve">= </w:t>
      </w:r>
      <w:proofErr w:type="gramStart"/>
      <w:r>
        <w:t>RIGHT(</w:t>
      </w:r>
      <w:proofErr w:type="gramEnd"/>
      <w:r>
        <w:t>str, num_chars</w:t>
      </w:r>
      <w:r w:rsidRPr="00022D52">
        <w:t xml:space="preserve">) </w:t>
      </w:r>
    </w:p>
    <w:p w:rsidR="00272315" w:rsidRDefault="004A1F99" w:rsidP="001A7D86">
      <w:pPr>
        <w:pStyle w:val="Heading5"/>
      </w:pPr>
      <w:r>
        <w:lastRenderedPageBreak/>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272315" w:rsidRPr="001A7D86">
        <w:tc>
          <w:tcPr>
            <w:tcW w:w="1350" w:type="dxa"/>
          </w:tcPr>
          <w:p w:rsidR="00272315" w:rsidRPr="001A7D86" w:rsidRDefault="00272315" w:rsidP="001A7D86">
            <w:r w:rsidRPr="001A7D86">
              <w:t>str</w:t>
            </w:r>
          </w:p>
        </w:tc>
        <w:tc>
          <w:tcPr>
            <w:tcW w:w="7848" w:type="dxa"/>
          </w:tcPr>
          <w:p w:rsidR="00272315" w:rsidRPr="001A7D86" w:rsidRDefault="00272315" w:rsidP="001A7D86">
            <w:r w:rsidRPr="001A7D86">
              <w:t>A string which contains the characters to be extracted.  The value can be specified as an integer (e.g., 37), a decimal value (e.g., 37.48), as a string (</w:t>
            </w:r>
            <w:r w:rsidR="00856F37">
              <w:t>“</w:t>
            </w:r>
            <w:r w:rsidRPr="001A7D86">
              <w:t>word</w:t>
            </w:r>
            <w:r w:rsidR="00856F37">
              <w:t>”</w:t>
            </w:r>
            <w:r w:rsidRPr="001A7D86">
              <w:t>), or as the value of a variable (e.g, UnitPrice).</w:t>
            </w:r>
          </w:p>
        </w:tc>
      </w:tr>
      <w:tr w:rsidR="00272315" w:rsidRPr="001A7D86">
        <w:tc>
          <w:tcPr>
            <w:tcW w:w="1350" w:type="dxa"/>
          </w:tcPr>
          <w:p w:rsidR="00272315" w:rsidRPr="001A7D86" w:rsidRDefault="00272315" w:rsidP="001A7D86">
            <w:r w:rsidRPr="001A7D86">
              <w:t>num_chars (optional)</w:t>
            </w:r>
          </w:p>
        </w:tc>
        <w:tc>
          <w:tcPr>
            <w:tcW w:w="7848" w:type="dxa"/>
          </w:tcPr>
          <w:p w:rsidR="00272315" w:rsidRPr="001A7D86" w:rsidRDefault="00272315" w:rsidP="001A7D86">
            <w:r w:rsidRPr="001A7D86">
              <w:t xml:space="preserve">A positive integer which specifies the number of characters to be extracted. </w:t>
            </w:r>
          </w:p>
        </w:tc>
      </w:tr>
    </w:tbl>
    <w:p w:rsidR="00272315" w:rsidRDefault="004A1F99" w:rsidP="001A7D86">
      <w:pPr>
        <w:pStyle w:val="Heading5"/>
      </w:pPr>
      <w:r>
        <w:t>Return Type</w:t>
      </w:r>
    </w:p>
    <w:p w:rsidR="00272315" w:rsidRDefault="00272315" w:rsidP="00272315">
      <w:proofErr w:type="gramStart"/>
      <w:r>
        <w:t>String.</w:t>
      </w:r>
      <w:proofErr w:type="gramEnd"/>
    </w:p>
    <w:p w:rsidR="00272315" w:rsidRDefault="00272315" w:rsidP="00272315">
      <w:r>
        <w:t xml:space="preserve">In the case of an error, the function displays an error message: </w:t>
      </w:r>
      <w:r w:rsidR="00856F37">
        <w:t>“</w:t>
      </w:r>
      <w:proofErr w:type="gramStart"/>
      <w:r>
        <w:t>RIGHT</w:t>
      </w:r>
      <w:r w:rsidRPr="001C5A54">
        <w:t>(</w:t>
      </w:r>
      <w:proofErr w:type="gramEnd"/>
      <w:r>
        <w:t>str</w:t>
      </w:r>
      <w:r w:rsidRPr="001C5A54">
        <w:t>): Error message</w:t>
      </w:r>
      <w:r w:rsidR="00856F37">
        <w:t>”</w:t>
      </w:r>
      <w:r>
        <w:t xml:space="preserve"> or </w:t>
      </w:r>
      <w:r w:rsidR="00856F37">
        <w:t>“</w:t>
      </w:r>
      <w:r>
        <w:t>RIGHT</w:t>
      </w:r>
      <w:r w:rsidRPr="001C5A54">
        <w:t>(</w:t>
      </w:r>
      <w:r>
        <w:t>str, num_chars</w:t>
      </w:r>
      <w:r w:rsidRPr="001C5A54">
        <w:t>): Error message</w:t>
      </w:r>
      <w:r w:rsidR="00856F37">
        <w:t>”</w:t>
      </w:r>
      <w:r>
        <w:t>.</w:t>
      </w:r>
    </w:p>
    <w:p w:rsidR="00FC36FD" w:rsidRPr="001C5A54" w:rsidRDefault="00FC36FD" w:rsidP="00272315">
      <w:r>
        <w:t>The function can be used in combination with other functions.</w:t>
      </w:r>
    </w:p>
    <w:p w:rsidR="00272315" w:rsidRDefault="004A1F99" w:rsidP="001A7D86">
      <w:pPr>
        <w:pStyle w:val="Heading5"/>
      </w:pPr>
      <w:r>
        <w:t>Examples</w:t>
      </w:r>
    </w:p>
    <w:tbl>
      <w:tblPr>
        <w:tblW w:w="940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268"/>
        <w:gridCol w:w="5141"/>
      </w:tblGrid>
      <w:tr w:rsidR="00FC36FD">
        <w:trPr>
          <w:tblHeader/>
        </w:trPr>
        <w:tc>
          <w:tcPr>
            <w:tcW w:w="4268" w:type="dxa"/>
            <w:tcBorders>
              <w:top w:val="single" w:sz="12" w:space="0" w:color="FFFFFF"/>
              <w:left w:val="single" w:sz="12" w:space="0" w:color="FFFFFF"/>
              <w:bottom w:val="single" w:sz="12" w:space="0" w:color="FFFFFF"/>
              <w:right w:val="single" w:sz="12" w:space="0" w:color="FFFFFF"/>
            </w:tcBorders>
            <w:shd w:val="clear" w:color="auto" w:fill="808080"/>
          </w:tcPr>
          <w:p w:rsidR="00FC36FD" w:rsidRDefault="00FC36FD" w:rsidP="008B78C9">
            <w:pPr>
              <w:pStyle w:val="TableHeading"/>
            </w:pPr>
            <w:r>
              <w:t>Example</w:t>
            </w:r>
          </w:p>
        </w:tc>
        <w:tc>
          <w:tcPr>
            <w:tcW w:w="5141" w:type="dxa"/>
            <w:tcBorders>
              <w:top w:val="single" w:sz="12" w:space="0" w:color="FFFFFF"/>
              <w:left w:val="single" w:sz="12" w:space="0" w:color="FFFFFF"/>
              <w:bottom w:val="single" w:sz="12" w:space="0" w:color="FFFFFF"/>
              <w:right w:val="single" w:sz="12" w:space="0" w:color="FFFFFF"/>
            </w:tcBorders>
            <w:shd w:val="clear" w:color="auto" w:fill="808080"/>
          </w:tcPr>
          <w:p w:rsidR="00FC36FD" w:rsidRDefault="006F122B" w:rsidP="008B78C9">
            <w:pPr>
              <w:pStyle w:val="TableHeading"/>
            </w:pPr>
            <w:r>
              <w:t>Returns</w:t>
            </w:r>
          </w:p>
        </w:tc>
      </w:tr>
      <w:tr w:rsidR="00FC36FD" w:rsidRPr="00842043">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FC36FD" w:rsidRPr="00842043" w:rsidRDefault="00FC36FD" w:rsidP="008B78C9">
            <w:r>
              <w:t>= RIGHT(“test”)</w:t>
            </w:r>
          </w:p>
        </w:tc>
        <w:tc>
          <w:tcPr>
            <w:tcW w:w="5141" w:type="dxa"/>
            <w:tcBorders>
              <w:top w:val="single" w:sz="12" w:space="0" w:color="FFFFFF"/>
              <w:left w:val="single" w:sz="12" w:space="0" w:color="FFFFFF"/>
              <w:bottom w:val="single" w:sz="12" w:space="0" w:color="FFFFFF"/>
              <w:right w:val="single" w:sz="12" w:space="0" w:color="FFFFFF"/>
            </w:tcBorders>
            <w:shd w:val="clear" w:color="auto" w:fill="E0E0E0"/>
          </w:tcPr>
          <w:p w:rsidR="00FC36FD" w:rsidRPr="00842043" w:rsidRDefault="00FC36FD" w:rsidP="008B78C9">
            <w:r>
              <w:t>“t”</w:t>
            </w:r>
          </w:p>
        </w:tc>
      </w:tr>
      <w:tr w:rsidR="00FC36FD" w:rsidRPr="00842043">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 RIGHT(“Iron Speed Designer”, 8)</w:t>
            </w:r>
          </w:p>
        </w:tc>
        <w:tc>
          <w:tcPr>
            <w:tcW w:w="5141"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“Designer”</w:t>
            </w:r>
          </w:p>
        </w:tc>
      </w:tr>
      <w:tr w:rsidR="00FC36FD" w:rsidRPr="00842043">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 RIGHT(OrderID, 4)</w:t>
            </w:r>
          </w:p>
        </w:tc>
        <w:tc>
          <w:tcPr>
            <w:tcW w:w="5141"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BA3310" w:rsidP="008B78C9">
            <w:r>
              <w:t>The</w:t>
            </w:r>
            <w:r w:rsidR="00FC36FD">
              <w:t xml:space="preserve"> last four digits of the OrderID.</w:t>
            </w:r>
          </w:p>
        </w:tc>
      </w:tr>
      <w:tr w:rsidR="00FC36FD" w:rsidRPr="00842043">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 RIGHT(“27%”)</w:t>
            </w:r>
          </w:p>
        </w:tc>
        <w:tc>
          <w:tcPr>
            <w:tcW w:w="5141"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 sign</w:t>
            </w:r>
          </w:p>
        </w:tc>
      </w:tr>
      <w:tr w:rsidR="00FC36FD" w:rsidRPr="00842043">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rsidRPr="00C57DAE">
              <w:t xml:space="preserve">= </w:t>
            </w:r>
            <w:r>
              <w:t>UPPER(RIGHT(“Iron Speed Designer”, 8))</w:t>
            </w:r>
          </w:p>
        </w:tc>
        <w:tc>
          <w:tcPr>
            <w:tcW w:w="5141"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BA3310" w:rsidP="008B78C9">
            <w:r>
              <w:t>The</w:t>
            </w:r>
            <w:r w:rsidR="00FC36FD">
              <w:t xml:space="preserve"> upper case version of the extracted string.</w:t>
            </w:r>
          </w:p>
        </w:tc>
      </w:tr>
      <w:tr w:rsidR="00FC36FD" w:rsidRPr="00842043">
        <w:tc>
          <w:tcPr>
            <w:tcW w:w="4268" w:type="dxa"/>
            <w:tcBorders>
              <w:top w:val="single" w:sz="12" w:space="0" w:color="FFFFFF"/>
              <w:left w:val="single" w:sz="12" w:space="0" w:color="FFFFFF"/>
              <w:bottom w:val="single" w:sz="12" w:space="0" w:color="FFFFFF"/>
              <w:right w:val="single" w:sz="12" w:space="0" w:color="FFFFFF"/>
            </w:tcBorders>
            <w:shd w:val="clear" w:color="auto" w:fill="E0E0E0"/>
          </w:tcPr>
          <w:p w:rsidR="00FC36FD" w:rsidRPr="00C57DAE" w:rsidRDefault="00FC36FD" w:rsidP="008B78C9">
            <w:r w:rsidRPr="00051DCD">
              <w:t xml:space="preserve">= </w:t>
            </w:r>
            <w:r>
              <w:t>TRIM</w:t>
            </w:r>
            <w:r w:rsidRPr="00051DCD">
              <w:t>(</w:t>
            </w:r>
            <w:r>
              <w:t>RIGHT</w:t>
            </w:r>
            <w:r w:rsidRPr="00051DCD">
              <w:t>(</w:t>
            </w:r>
            <w:r>
              <w:t>“</w:t>
            </w:r>
            <w:r w:rsidRPr="00051DCD">
              <w:t>Iron Speed Designer</w:t>
            </w:r>
            <w:r>
              <w:t>”</w:t>
            </w:r>
            <w:r w:rsidRPr="00051DCD">
              <w:t xml:space="preserve">, </w:t>
            </w:r>
            <w:r>
              <w:t>9</w:t>
            </w:r>
            <w:r w:rsidRPr="00051DCD">
              <w:t>))</w:t>
            </w:r>
          </w:p>
        </w:tc>
        <w:tc>
          <w:tcPr>
            <w:tcW w:w="5141"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BA3310" w:rsidP="008B78C9">
            <w:r>
              <w:t>A</w:t>
            </w:r>
            <w:r w:rsidR="00FC36FD" w:rsidRPr="00051DCD">
              <w:t xml:space="preserve"> </w:t>
            </w:r>
            <w:r w:rsidR="00FC36FD">
              <w:t>trimm</w:t>
            </w:r>
            <w:r w:rsidR="00FC36FD" w:rsidRPr="00051DCD">
              <w:t>ed version of the extracted string</w:t>
            </w:r>
            <w:r w:rsidR="00FC36FD">
              <w:t>.</w:t>
            </w:r>
          </w:p>
        </w:tc>
      </w:tr>
    </w:tbl>
    <w:p w:rsidR="00FC36FD" w:rsidRPr="00FC36FD" w:rsidRDefault="00FC36FD" w:rsidP="00FC36FD"/>
    <w:p w:rsidR="005F1274" w:rsidRDefault="005F1274" w:rsidP="005F1274">
      <w:pPr>
        <w:pStyle w:val="Heading3"/>
      </w:pPr>
      <w:bookmarkStart w:id="498" w:name="_Toc259526350"/>
      <w:bookmarkStart w:id="499" w:name="_Ref259630719"/>
      <w:bookmarkStart w:id="500" w:name="_Toc414873192"/>
      <w:r>
        <w:t>SUBSTRING</w:t>
      </w:r>
      <w:bookmarkEnd w:id="498"/>
      <w:bookmarkEnd w:id="499"/>
      <w:bookmarkEnd w:id="500"/>
    </w:p>
    <w:p w:rsidR="005F1274" w:rsidRDefault="005F1274" w:rsidP="005F1274">
      <w:proofErr w:type="gramStart"/>
      <w:r>
        <w:t>Returns a</w:t>
      </w:r>
      <w:r w:rsidRPr="00D72EC2">
        <w:t xml:space="preserve"> substring of specified lengt</w:t>
      </w:r>
      <w:r>
        <w:t xml:space="preserve">h </w:t>
      </w:r>
      <w:r w:rsidRPr="00D72EC2">
        <w:t xml:space="preserve">from </w:t>
      </w:r>
      <w:r>
        <w:t>the string passed to the function, starting with the specified index.</w:t>
      </w:r>
      <w:proofErr w:type="gramEnd"/>
      <w:r>
        <w:t xml:space="preserve"> If the length is not passed then returns a string from the start position till the end of the string. The function uses zero-based indexing.</w:t>
      </w:r>
    </w:p>
    <w:p w:rsidR="005F1274" w:rsidRDefault="005F1274" w:rsidP="005F1274">
      <w:pPr>
        <w:pStyle w:val="Heading5"/>
      </w:pPr>
      <w:r>
        <w:t>Syntax</w:t>
      </w:r>
    </w:p>
    <w:p w:rsidR="005F1274" w:rsidRPr="00457FA7" w:rsidRDefault="005F1274" w:rsidP="005F1274">
      <w:pPr>
        <w:rPr>
          <w:rStyle w:val="Heading5Char"/>
        </w:rPr>
      </w:pPr>
      <w:r>
        <w:t xml:space="preserve">= </w:t>
      </w:r>
      <w:proofErr w:type="gramStart"/>
      <w:r>
        <w:t>SUBSTRING(</w:t>
      </w:r>
      <w:proofErr w:type="gramEnd"/>
      <w:r>
        <w:t>str, startIndex)</w:t>
      </w:r>
    </w:p>
    <w:p w:rsidR="005F1274" w:rsidRPr="00457FA7" w:rsidRDefault="005F1274" w:rsidP="005F1274">
      <w:pPr>
        <w:rPr>
          <w:rStyle w:val="Heading5Char"/>
        </w:rPr>
      </w:pPr>
      <w:r>
        <w:t xml:space="preserve">= </w:t>
      </w:r>
      <w:proofErr w:type="gramStart"/>
      <w:r>
        <w:t>SUBSTRING(</w:t>
      </w:r>
      <w:proofErr w:type="gramEnd"/>
      <w:r>
        <w:t>str, startIndex, length)</w:t>
      </w:r>
    </w:p>
    <w:p w:rsidR="005F1274" w:rsidRDefault="005F1274" w:rsidP="005F1274">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5F1274" w:rsidRPr="001A7D86">
        <w:tc>
          <w:tcPr>
            <w:tcW w:w="1350" w:type="dxa"/>
          </w:tcPr>
          <w:p w:rsidR="005F1274" w:rsidRPr="001A7D86" w:rsidRDefault="005F1274" w:rsidP="005F1274">
            <w:r w:rsidRPr="001A7D86">
              <w:t>str</w:t>
            </w:r>
          </w:p>
        </w:tc>
        <w:tc>
          <w:tcPr>
            <w:tcW w:w="7848" w:type="dxa"/>
          </w:tcPr>
          <w:p w:rsidR="005F1274" w:rsidRPr="001A7D86" w:rsidRDefault="005F1274" w:rsidP="005F1274">
            <w:r w:rsidRPr="001A7D86">
              <w:t>A string that contains the characters which have to be extracted.  .  The value can be specified as a decimal value (e.g., 37.48), as a string (</w:t>
            </w:r>
            <w:r w:rsidR="00856F37">
              <w:t>“</w:t>
            </w:r>
            <w:r w:rsidRPr="001A7D86">
              <w:t>Word</w:t>
            </w:r>
            <w:r w:rsidR="00856F37">
              <w:t>”</w:t>
            </w:r>
            <w:r w:rsidRPr="001A7D86">
              <w:t xml:space="preserve">), as the value of a </w:t>
            </w:r>
            <w:r w:rsidRPr="001A7D86">
              <w:lastRenderedPageBreak/>
              <w:t>variable (e.g, FirstName) or as a date ("02/19/2009</w:t>
            </w:r>
            <w:r w:rsidR="00856F37">
              <w:t>”</w:t>
            </w:r>
            <w:r w:rsidRPr="001A7D86">
              <w:t>)</w:t>
            </w:r>
          </w:p>
        </w:tc>
      </w:tr>
      <w:tr w:rsidR="005F1274" w:rsidRPr="001A7D86">
        <w:tc>
          <w:tcPr>
            <w:tcW w:w="1350" w:type="dxa"/>
          </w:tcPr>
          <w:p w:rsidR="005F1274" w:rsidRPr="001A7D86" w:rsidRDefault="005F1274" w:rsidP="005F1274">
            <w:r w:rsidRPr="001A7D86">
              <w:lastRenderedPageBreak/>
              <w:t>startIndex</w:t>
            </w:r>
          </w:p>
        </w:tc>
        <w:tc>
          <w:tcPr>
            <w:tcW w:w="7848" w:type="dxa"/>
          </w:tcPr>
          <w:p w:rsidR="005F1274" w:rsidRPr="001A7D86" w:rsidRDefault="005F1274" w:rsidP="005F1274">
            <w:r w:rsidRPr="001A7D86">
              <w:t>A positive integer which specifies the start position from which characters have to be extracted.</w:t>
            </w:r>
          </w:p>
        </w:tc>
      </w:tr>
      <w:tr w:rsidR="005F1274" w:rsidRPr="001A7D86">
        <w:tc>
          <w:tcPr>
            <w:tcW w:w="1350" w:type="dxa"/>
          </w:tcPr>
          <w:p w:rsidR="005F1274" w:rsidRPr="001A7D86" w:rsidRDefault="005F1274" w:rsidP="005F1274">
            <w:r w:rsidRPr="001A7D86">
              <w:t>Length (optional)</w:t>
            </w:r>
          </w:p>
        </w:tc>
        <w:tc>
          <w:tcPr>
            <w:tcW w:w="7848" w:type="dxa"/>
          </w:tcPr>
          <w:p w:rsidR="005F1274" w:rsidRPr="001A7D86" w:rsidRDefault="005F1274" w:rsidP="005F1274">
            <w:r w:rsidRPr="001A7D86">
              <w:t>A non negative integer which specifies the number of characters to be extracted.</w:t>
            </w:r>
          </w:p>
        </w:tc>
      </w:tr>
    </w:tbl>
    <w:p w:rsidR="005F1274" w:rsidRDefault="005F1274" w:rsidP="005F1274">
      <w:pPr>
        <w:pStyle w:val="Heading5"/>
      </w:pPr>
      <w:r>
        <w:t>Return Type</w:t>
      </w:r>
    </w:p>
    <w:p w:rsidR="005F1274" w:rsidRDefault="005F1274" w:rsidP="005F1274">
      <w:r>
        <w:t>String</w:t>
      </w:r>
    </w:p>
    <w:p w:rsidR="005F1274" w:rsidRDefault="005F1274" w:rsidP="005F1274">
      <w:r>
        <w:t xml:space="preserve">In the case of an error, the function displays an error message: </w:t>
      </w:r>
      <w:r w:rsidR="00856F37">
        <w:t>“</w:t>
      </w:r>
      <w:proofErr w:type="gramStart"/>
      <w:r>
        <w:t>SUBSTRING</w:t>
      </w:r>
      <w:r w:rsidRPr="001C5A54">
        <w:t>(</w:t>
      </w:r>
      <w:proofErr w:type="gramEnd"/>
      <w:r>
        <w:t>str, startIndex, length</w:t>
      </w:r>
      <w:r w:rsidRPr="001C5A54">
        <w:t>): Error message</w:t>
      </w:r>
      <w:r w:rsidR="00856F37">
        <w:t>”</w:t>
      </w:r>
      <w:r>
        <w:t xml:space="preserve"> </w:t>
      </w:r>
      <w:r w:rsidR="00FC36FD">
        <w:t>.</w:t>
      </w:r>
    </w:p>
    <w:p w:rsidR="00FC36FD" w:rsidRPr="00457FA7" w:rsidRDefault="00FC36FD" w:rsidP="005F1274">
      <w:pPr>
        <w:rPr>
          <w:rStyle w:val="Heading5Char"/>
        </w:rPr>
      </w:pPr>
      <w:r>
        <w:t>The function can be used in combination with other functions.</w:t>
      </w:r>
    </w:p>
    <w:p w:rsidR="005F1274" w:rsidRDefault="005F1274" w:rsidP="005F1274">
      <w:pPr>
        <w:pStyle w:val="Heading5"/>
      </w:pPr>
      <w:r>
        <w:t>Examples</w:t>
      </w:r>
    </w:p>
    <w:tbl>
      <w:tblPr>
        <w:tblW w:w="999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5040"/>
        <w:gridCol w:w="4950"/>
      </w:tblGrid>
      <w:tr w:rsidR="00FC36FD">
        <w:trPr>
          <w:tblHeader/>
        </w:trPr>
        <w:tc>
          <w:tcPr>
            <w:tcW w:w="5040" w:type="dxa"/>
            <w:tcBorders>
              <w:top w:val="single" w:sz="12" w:space="0" w:color="FFFFFF"/>
              <w:left w:val="single" w:sz="12" w:space="0" w:color="FFFFFF"/>
              <w:bottom w:val="single" w:sz="12" w:space="0" w:color="FFFFFF"/>
              <w:right w:val="single" w:sz="12" w:space="0" w:color="FFFFFF"/>
            </w:tcBorders>
            <w:shd w:val="clear" w:color="auto" w:fill="808080"/>
          </w:tcPr>
          <w:p w:rsidR="00FC36FD" w:rsidRDefault="00FC36FD" w:rsidP="008B78C9">
            <w:pPr>
              <w:pStyle w:val="TableHeading"/>
            </w:pPr>
            <w:r>
              <w:t>Example</w:t>
            </w:r>
          </w:p>
        </w:tc>
        <w:tc>
          <w:tcPr>
            <w:tcW w:w="4950" w:type="dxa"/>
            <w:tcBorders>
              <w:top w:val="single" w:sz="12" w:space="0" w:color="FFFFFF"/>
              <w:left w:val="single" w:sz="12" w:space="0" w:color="FFFFFF"/>
              <w:bottom w:val="single" w:sz="12" w:space="0" w:color="FFFFFF"/>
              <w:right w:val="single" w:sz="12" w:space="0" w:color="FFFFFF"/>
            </w:tcBorders>
            <w:shd w:val="clear" w:color="auto" w:fill="808080"/>
          </w:tcPr>
          <w:p w:rsidR="00FC36FD" w:rsidRDefault="006F122B" w:rsidP="008B78C9">
            <w:pPr>
              <w:pStyle w:val="TableHeading"/>
            </w:pPr>
            <w:r>
              <w:t>Returns</w:t>
            </w:r>
          </w:p>
        </w:tc>
      </w:tr>
      <w:tr w:rsidR="00FC36FD" w:rsidRPr="00842043">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FC36FD" w:rsidRPr="00842043" w:rsidRDefault="00FC36FD" w:rsidP="008B78C9">
            <w:r>
              <w:t>= SUBSTRING(“TEST”, 2)</w:t>
            </w:r>
          </w:p>
        </w:tc>
        <w:tc>
          <w:tcPr>
            <w:tcW w:w="4950" w:type="dxa"/>
            <w:tcBorders>
              <w:top w:val="single" w:sz="12" w:space="0" w:color="FFFFFF"/>
              <w:left w:val="single" w:sz="12" w:space="0" w:color="FFFFFF"/>
              <w:bottom w:val="single" w:sz="12" w:space="0" w:color="FFFFFF"/>
              <w:right w:val="single" w:sz="12" w:space="0" w:color="FFFFFF"/>
            </w:tcBorders>
            <w:shd w:val="clear" w:color="auto" w:fill="E0E0E0"/>
          </w:tcPr>
          <w:p w:rsidR="00FC36FD" w:rsidRPr="00842043" w:rsidRDefault="00FC36FD" w:rsidP="008B78C9">
            <w:r>
              <w:t>“ST”</w:t>
            </w:r>
          </w:p>
        </w:tc>
      </w:tr>
      <w:tr w:rsidR="00FC36FD" w:rsidRPr="00842043">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 SUBSTRING(“Iron Speed Designer”, 5, 5)</w:t>
            </w:r>
          </w:p>
        </w:tc>
        <w:tc>
          <w:tcPr>
            <w:tcW w:w="4950"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“Speed”</w:t>
            </w:r>
          </w:p>
        </w:tc>
      </w:tr>
      <w:tr w:rsidR="00FC36FD" w:rsidRPr="00842043">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 SUBSTRING(“$1234”, 0, 1)</w:t>
            </w:r>
          </w:p>
        </w:tc>
        <w:tc>
          <w:tcPr>
            <w:tcW w:w="4950"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 which is the currency sign</w:t>
            </w:r>
          </w:p>
        </w:tc>
      </w:tr>
      <w:tr w:rsidR="00FC36FD" w:rsidRPr="00842043">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t>= SUBSTRING(FirstName, 0, 1)</w:t>
            </w:r>
          </w:p>
        </w:tc>
        <w:tc>
          <w:tcPr>
            <w:tcW w:w="4950"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BA3310" w:rsidP="008B78C9">
            <w:r>
              <w:t>The</w:t>
            </w:r>
            <w:r w:rsidR="00FC36FD">
              <w:t xml:space="preserve"> first character of the first name.</w:t>
            </w:r>
          </w:p>
        </w:tc>
      </w:tr>
      <w:tr w:rsidR="00FC36FD" w:rsidRPr="00842043">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FC36FD" w:rsidP="008B78C9">
            <w:r w:rsidRPr="00C57DAE">
              <w:t xml:space="preserve">= </w:t>
            </w:r>
            <w:r>
              <w:t>UPPER(SUBSTRING(“Iron Speed Designer”, 5, 5))</w:t>
            </w:r>
          </w:p>
        </w:tc>
        <w:tc>
          <w:tcPr>
            <w:tcW w:w="4950"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BA3310" w:rsidP="008B78C9">
            <w:r>
              <w:t>The</w:t>
            </w:r>
            <w:r w:rsidR="00FC36FD">
              <w:t xml:space="preserve"> upper case version of the extracted string.</w:t>
            </w:r>
          </w:p>
        </w:tc>
      </w:tr>
      <w:tr w:rsidR="00FC36FD" w:rsidRPr="00842043">
        <w:tc>
          <w:tcPr>
            <w:tcW w:w="5040" w:type="dxa"/>
            <w:tcBorders>
              <w:top w:val="single" w:sz="12" w:space="0" w:color="FFFFFF"/>
              <w:left w:val="single" w:sz="12" w:space="0" w:color="FFFFFF"/>
              <w:bottom w:val="single" w:sz="12" w:space="0" w:color="FFFFFF"/>
              <w:right w:val="single" w:sz="12" w:space="0" w:color="FFFFFF"/>
            </w:tcBorders>
            <w:shd w:val="clear" w:color="auto" w:fill="E0E0E0"/>
          </w:tcPr>
          <w:p w:rsidR="00FC36FD" w:rsidRPr="00C57DAE" w:rsidRDefault="00FC36FD" w:rsidP="008B78C9">
            <w:r>
              <w:t>= CONCATENATE(“Iron”, SUBSTRING(“Iron Speed Designer”, 5, 5))</w:t>
            </w:r>
          </w:p>
        </w:tc>
        <w:tc>
          <w:tcPr>
            <w:tcW w:w="4950" w:type="dxa"/>
            <w:tcBorders>
              <w:top w:val="single" w:sz="12" w:space="0" w:color="FFFFFF"/>
              <w:left w:val="single" w:sz="12" w:space="0" w:color="FFFFFF"/>
              <w:bottom w:val="single" w:sz="12" w:space="0" w:color="FFFFFF"/>
              <w:right w:val="single" w:sz="12" w:space="0" w:color="FFFFFF"/>
            </w:tcBorders>
            <w:shd w:val="clear" w:color="auto" w:fill="E0E0E0"/>
          </w:tcPr>
          <w:p w:rsidR="00FC36FD" w:rsidRDefault="00BA3310" w:rsidP="008B78C9">
            <w:r>
              <w:t>A</w:t>
            </w:r>
            <w:r w:rsidR="00FC36FD">
              <w:t xml:space="preserve"> concatenated version of the extracted string with the passed string.</w:t>
            </w:r>
          </w:p>
        </w:tc>
      </w:tr>
    </w:tbl>
    <w:p w:rsidR="00FC36FD" w:rsidRPr="00FC36FD" w:rsidRDefault="00FC36FD" w:rsidP="00FC36FD"/>
    <w:p w:rsidR="005F1274" w:rsidRDefault="005F1274" w:rsidP="005F1274">
      <w:pPr>
        <w:pStyle w:val="Heading3"/>
      </w:pPr>
      <w:bookmarkStart w:id="501" w:name="_Toc259526354"/>
      <w:bookmarkStart w:id="502" w:name="_Ref259630729"/>
      <w:bookmarkStart w:id="503" w:name="_Toc414873193"/>
      <w:r>
        <w:t>TRIM</w:t>
      </w:r>
      <w:bookmarkEnd w:id="501"/>
      <w:bookmarkEnd w:id="502"/>
      <w:bookmarkEnd w:id="503"/>
    </w:p>
    <w:p w:rsidR="005F1274" w:rsidRDefault="005F1274" w:rsidP="005F1274">
      <w:r>
        <w:t>Trims the leading and trailing spaces from the string passed to the function.</w:t>
      </w:r>
    </w:p>
    <w:p w:rsidR="005F1274" w:rsidRDefault="005F1274" w:rsidP="005F1274">
      <w:pPr>
        <w:pStyle w:val="Heading5"/>
      </w:pPr>
      <w:r>
        <w:t>Syntax</w:t>
      </w:r>
    </w:p>
    <w:p w:rsidR="005F1274" w:rsidRPr="00457FA7" w:rsidRDefault="005F1274" w:rsidP="005F1274">
      <w:pPr>
        <w:rPr>
          <w:rStyle w:val="Heading5Char"/>
        </w:rPr>
      </w:pPr>
      <w:r>
        <w:t xml:space="preserve">= </w:t>
      </w:r>
      <w:proofErr w:type="gramStart"/>
      <w:r>
        <w:t>TRIM(</w:t>
      </w:r>
      <w:proofErr w:type="gramEnd"/>
      <w:r>
        <w:t>str)</w:t>
      </w:r>
    </w:p>
    <w:p w:rsidR="005F1274" w:rsidRDefault="005F1274" w:rsidP="005F1274">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5F1274" w:rsidRPr="001A7D86">
        <w:tc>
          <w:tcPr>
            <w:tcW w:w="1350" w:type="dxa"/>
          </w:tcPr>
          <w:p w:rsidR="005F1274" w:rsidRPr="001A7D86" w:rsidRDefault="005F1274" w:rsidP="005F1274">
            <w:r w:rsidRPr="001A7D86">
              <w:t>str</w:t>
            </w:r>
          </w:p>
        </w:tc>
        <w:tc>
          <w:tcPr>
            <w:tcW w:w="7848" w:type="dxa"/>
          </w:tcPr>
          <w:p w:rsidR="005F1274" w:rsidRPr="001A7D86" w:rsidRDefault="005F1274" w:rsidP="005F1274">
            <w:r w:rsidRPr="001A7D86">
              <w:t>A string whose spaces have to be trimmed. Its value can be specified as a decimal value (e.g., 37.48), as a string (</w:t>
            </w:r>
            <w:r w:rsidR="00856F37">
              <w:t>“</w:t>
            </w:r>
            <w:r w:rsidRPr="001A7D86">
              <w:t>Word</w:t>
            </w:r>
            <w:r w:rsidR="00856F37">
              <w:t>”</w:t>
            </w:r>
            <w:r w:rsidRPr="001A7D86">
              <w:t>), or as the value of a variable (e.g, FirstName).</w:t>
            </w:r>
          </w:p>
        </w:tc>
      </w:tr>
    </w:tbl>
    <w:p w:rsidR="005F1274" w:rsidRDefault="005F1274" w:rsidP="005F1274">
      <w:pPr>
        <w:pStyle w:val="Heading5"/>
      </w:pPr>
      <w:r>
        <w:t>Return Type</w:t>
      </w:r>
    </w:p>
    <w:p w:rsidR="005F1274" w:rsidRDefault="005F1274" w:rsidP="005F1274">
      <w:r>
        <w:t>String</w:t>
      </w:r>
    </w:p>
    <w:p w:rsidR="005F1274" w:rsidRDefault="005F1274" w:rsidP="005F1274">
      <w:r>
        <w:t xml:space="preserve">In the case of an error, the function displays an error message: </w:t>
      </w:r>
      <w:r w:rsidR="00856F37">
        <w:t>“</w:t>
      </w:r>
      <w:proofErr w:type="gramStart"/>
      <w:r>
        <w:t>TRIM</w:t>
      </w:r>
      <w:r w:rsidRPr="001C5A54">
        <w:t>(</w:t>
      </w:r>
      <w:proofErr w:type="gramEnd"/>
      <w:r>
        <w:t>str</w:t>
      </w:r>
      <w:r w:rsidRPr="001C5A54">
        <w:t>): Error message</w:t>
      </w:r>
      <w:r w:rsidR="00856F37">
        <w:t>”</w:t>
      </w:r>
      <w:r>
        <w:t xml:space="preserve"> </w:t>
      </w:r>
    </w:p>
    <w:p w:rsidR="008B78C9" w:rsidRPr="00457FA7" w:rsidRDefault="008B78C9" w:rsidP="005F1274">
      <w:pPr>
        <w:rPr>
          <w:rStyle w:val="Heading5Char"/>
        </w:rPr>
      </w:pPr>
      <w:r>
        <w:lastRenderedPageBreak/>
        <w:t>The function can be used in combination with other functions.</w:t>
      </w:r>
    </w:p>
    <w:p w:rsidR="005F1274" w:rsidRDefault="005F1274" w:rsidP="005F1274">
      <w:pPr>
        <w:pStyle w:val="Heading5"/>
      </w:pPr>
      <w:r>
        <w:t>Examples</w:t>
      </w:r>
    </w:p>
    <w:tbl>
      <w:tblPr>
        <w:tblW w:w="1017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680"/>
        <w:gridCol w:w="5490"/>
      </w:tblGrid>
      <w:tr w:rsidR="008B78C9">
        <w:trPr>
          <w:tblHeader/>
        </w:trPr>
        <w:tc>
          <w:tcPr>
            <w:tcW w:w="4680" w:type="dxa"/>
            <w:tcBorders>
              <w:top w:val="single" w:sz="12" w:space="0" w:color="FFFFFF"/>
              <w:left w:val="single" w:sz="12" w:space="0" w:color="FFFFFF"/>
              <w:bottom w:val="single" w:sz="12" w:space="0" w:color="FFFFFF"/>
              <w:right w:val="single" w:sz="12" w:space="0" w:color="FFFFFF"/>
            </w:tcBorders>
            <w:shd w:val="clear" w:color="auto" w:fill="808080"/>
          </w:tcPr>
          <w:p w:rsidR="008B78C9" w:rsidRDefault="008B78C9" w:rsidP="008B78C9">
            <w:pPr>
              <w:pStyle w:val="TableHeading"/>
            </w:pPr>
            <w:r>
              <w:t>Example</w:t>
            </w:r>
          </w:p>
        </w:tc>
        <w:tc>
          <w:tcPr>
            <w:tcW w:w="5490" w:type="dxa"/>
            <w:tcBorders>
              <w:top w:val="single" w:sz="12" w:space="0" w:color="FFFFFF"/>
              <w:left w:val="single" w:sz="12" w:space="0" w:color="FFFFFF"/>
              <w:bottom w:val="single" w:sz="12" w:space="0" w:color="FFFFFF"/>
              <w:right w:val="single" w:sz="12" w:space="0" w:color="FFFFFF"/>
            </w:tcBorders>
            <w:shd w:val="clear" w:color="auto" w:fill="808080"/>
          </w:tcPr>
          <w:p w:rsidR="008B78C9" w:rsidRDefault="006F122B" w:rsidP="008B78C9">
            <w:pPr>
              <w:pStyle w:val="TableHeading"/>
            </w:pPr>
            <w:r>
              <w:t>Returns</w:t>
            </w:r>
          </w:p>
        </w:tc>
      </w:tr>
      <w:tr w:rsidR="008B78C9" w:rsidRPr="00842043">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8B78C9" w:rsidRPr="00842043" w:rsidRDefault="008B78C9" w:rsidP="008B78C9">
            <w:r>
              <w:t>= TRIM(“            Iron Speed Designer                   “)</w:t>
            </w:r>
          </w:p>
        </w:tc>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8B78C9" w:rsidRPr="00842043" w:rsidRDefault="008B78C9" w:rsidP="008B78C9">
            <w:r>
              <w:t>“Iron Speed Designer”</w:t>
            </w:r>
          </w:p>
        </w:tc>
      </w:tr>
      <w:tr w:rsidR="008B78C9" w:rsidRPr="00842043">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t>= TRIM</w:t>
            </w:r>
            <w:r w:rsidRPr="00E76EBC">
              <w:t>(</w:t>
            </w:r>
            <w:r>
              <w:t xml:space="preserve">Product </w:t>
            </w:r>
            <w:r w:rsidRPr="00E76EBC">
              <w:t>)</w:t>
            </w:r>
          </w:p>
        </w:tc>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BA3310" w:rsidP="008B78C9">
            <w:r>
              <w:t>The</w:t>
            </w:r>
            <w:r w:rsidR="008B78C9">
              <w:t xml:space="preserve"> value of Product without leading or trailing spaces.</w:t>
            </w:r>
          </w:p>
        </w:tc>
      </w:tr>
      <w:tr w:rsidR="008B78C9" w:rsidRPr="00842043">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t>= TRIM</w:t>
            </w:r>
            <w:r w:rsidRPr="00051DCD">
              <w:t>(</w:t>
            </w:r>
            <w:r>
              <w:t>RIGHT</w:t>
            </w:r>
            <w:r w:rsidRPr="00051DCD">
              <w:t>(</w:t>
            </w:r>
            <w:r>
              <w:t>“</w:t>
            </w:r>
            <w:r w:rsidRPr="00051DCD">
              <w:t>Iron Speed Designer</w:t>
            </w:r>
            <w:r>
              <w:t>”</w:t>
            </w:r>
            <w:r w:rsidRPr="00051DCD">
              <w:t xml:space="preserve">, </w:t>
            </w:r>
            <w:r>
              <w:t>9</w:t>
            </w:r>
            <w:r w:rsidRPr="00051DCD">
              <w:t>))</w:t>
            </w:r>
          </w:p>
        </w:tc>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BA3310" w:rsidP="008B78C9">
            <w:r>
              <w:t>A</w:t>
            </w:r>
            <w:r w:rsidR="008B78C9" w:rsidRPr="00051DCD">
              <w:t xml:space="preserve"> </w:t>
            </w:r>
            <w:r w:rsidR="008B78C9">
              <w:t>trimm</w:t>
            </w:r>
            <w:r w:rsidR="008B78C9" w:rsidRPr="00051DCD">
              <w:t>ed version of the extracted string</w:t>
            </w:r>
            <w:r w:rsidR="008B78C9">
              <w:t>.</w:t>
            </w:r>
          </w:p>
        </w:tc>
      </w:tr>
      <w:tr w:rsidR="008B78C9" w:rsidRPr="00842043">
        <w:tc>
          <w:tcPr>
            <w:tcW w:w="468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t>= TRIM(“   Iron”, SUBSTRING(“Iron Speed Designer”, 6, 5))</w:t>
            </w:r>
          </w:p>
        </w:tc>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8B78C9" w:rsidRPr="00051DCD" w:rsidRDefault="00BA3310" w:rsidP="008B78C9">
            <w:r>
              <w:t>A</w:t>
            </w:r>
            <w:r w:rsidR="008B78C9">
              <w:t xml:space="preserve"> trimmed version of the extracted string concatenated with the passed string.</w:t>
            </w:r>
          </w:p>
        </w:tc>
      </w:tr>
    </w:tbl>
    <w:p w:rsidR="004537DC" w:rsidRDefault="004537DC"/>
    <w:p w:rsidR="00272315" w:rsidRDefault="00272315" w:rsidP="001A7D86">
      <w:pPr>
        <w:pStyle w:val="Heading3"/>
      </w:pPr>
      <w:bookmarkStart w:id="504" w:name="_Toc259526348"/>
      <w:bookmarkStart w:id="505" w:name="_Ref259630715"/>
      <w:bookmarkStart w:id="506" w:name="_Toc414873194"/>
      <w:r>
        <w:t>UPPER</w:t>
      </w:r>
      <w:bookmarkEnd w:id="504"/>
      <w:bookmarkEnd w:id="505"/>
      <w:bookmarkEnd w:id="506"/>
    </w:p>
    <w:p w:rsidR="00272315" w:rsidRPr="00F67437" w:rsidRDefault="00272315" w:rsidP="00272315">
      <w:proofErr w:type="gramStart"/>
      <w:r w:rsidRPr="00F67437">
        <w:t>Converts all the c</w:t>
      </w:r>
      <w:r>
        <w:t>haracters in the string to upper</w:t>
      </w:r>
      <w:r w:rsidRPr="00F67437">
        <w:t>case</w:t>
      </w:r>
      <w:r>
        <w:t>.</w:t>
      </w:r>
      <w:proofErr w:type="gramEnd"/>
    </w:p>
    <w:p w:rsidR="00272315" w:rsidRDefault="004A1F99" w:rsidP="001A7D86">
      <w:pPr>
        <w:pStyle w:val="Heading5"/>
      </w:pPr>
      <w:r>
        <w:t>Syntax</w:t>
      </w:r>
    </w:p>
    <w:p w:rsidR="00272315" w:rsidRPr="00457FA7" w:rsidRDefault="00272315" w:rsidP="00272315">
      <w:pPr>
        <w:rPr>
          <w:rStyle w:val="Heading5Char"/>
        </w:rPr>
      </w:pPr>
      <w:r>
        <w:t xml:space="preserve">= </w:t>
      </w:r>
      <w:proofErr w:type="gramStart"/>
      <w:r>
        <w:t>UPPER(</w:t>
      </w:r>
      <w:proofErr w:type="gramEnd"/>
      <w:r>
        <w:t>value</w:t>
      </w:r>
      <w:r w:rsidRPr="00022D52">
        <w:t xml:space="preserve">) </w:t>
      </w:r>
    </w:p>
    <w:p w:rsidR="00272315" w:rsidRDefault="004A1F99" w:rsidP="001A7D86">
      <w:pPr>
        <w:pStyle w:val="Heading5"/>
      </w:pPr>
      <w:r>
        <w:t>Parameters</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0"/>
        <w:gridCol w:w="7848"/>
      </w:tblGrid>
      <w:tr w:rsidR="00272315" w:rsidRPr="001A7D86">
        <w:tc>
          <w:tcPr>
            <w:tcW w:w="1350" w:type="dxa"/>
          </w:tcPr>
          <w:p w:rsidR="00272315" w:rsidRPr="001A7D86" w:rsidRDefault="00272315" w:rsidP="001A7D86">
            <w:r w:rsidRPr="001A7D86">
              <w:t>value</w:t>
            </w:r>
          </w:p>
        </w:tc>
        <w:tc>
          <w:tcPr>
            <w:tcW w:w="7848" w:type="dxa"/>
          </w:tcPr>
          <w:p w:rsidR="00272315" w:rsidRPr="001A7D86" w:rsidRDefault="00272315" w:rsidP="001A7D86">
            <w:r w:rsidRPr="001A7D86">
              <w:t>A string which is to be converted to uppercase.  The value can be specified as a decimal value (e.g., 37.48), as a string (</w:t>
            </w:r>
            <w:r w:rsidR="00856F37">
              <w:t>“</w:t>
            </w:r>
            <w:r w:rsidRPr="001A7D86">
              <w:t>Word</w:t>
            </w:r>
            <w:r w:rsidR="00856F37">
              <w:t>”</w:t>
            </w:r>
            <w:r w:rsidRPr="001A7D86">
              <w:t>), or as the value of a variable (e.g, FirstName).</w:t>
            </w:r>
          </w:p>
        </w:tc>
      </w:tr>
    </w:tbl>
    <w:p w:rsidR="00272315" w:rsidRDefault="004A1F99" w:rsidP="001A7D86">
      <w:pPr>
        <w:pStyle w:val="Heading5"/>
      </w:pPr>
      <w:r>
        <w:t>Return Type</w:t>
      </w:r>
    </w:p>
    <w:p w:rsidR="00272315" w:rsidRDefault="00272315" w:rsidP="00272315">
      <w:r>
        <w:t>String</w:t>
      </w:r>
    </w:p>
    <w:p w:rsidR="00272315" w:rsidRPr="001C5A54" w:rsidRDefault="00272315" w:rsidP="00272315">
      <w:r>
        <w:t xml:space="preserve">In the case of an error, the function displays an error message: </w:t>
      </w:r>
      <w:r w:rsidR="00856F37">
        <w:t>“</w:t>
      </w:r>
      <w:proofErr w:type="gramStart"/>
      <w:r>
        <w:t>UPPER</w:t>
      </w:r>
      <w:r w:rsidRPr="001C5A54">
        <w:t>(</w:t>
      </w:r>
      <w:proofErr w:type="gramEnd"/>
      <w:r>
        <w:t>value</w:t>
      </w:r>
      <w:r w:rsidRPr="001C5A54">
        <w:t>): Error message</w:t>
      </w:r>
      <w:r w:rsidR="00856F37">
        <w:t>”</w:t>
      </w:r>
      <w:r>
        <w:t xml:space="preserve"> </w:t>
      </w:r>
    </w:p>
    <w:p w:rsidR="00272315" w:rsidRDefault="004A1F99" w:rsidP="001A7D86">
      <w:pPr>
        <w:pStyle w:val="Heading5"/>
      </w:pPr>
      <w:r>
        <w:t>Examples</w:t>
      </w:r>
    </w:p>
    <w:tbl>
      <w:tblPr>
        <w:tblW w:w="1008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860"/>
        <w:gridCol w:w="5220"/>
      </w:tblGrid>
      <w:tr w:rsidR="008B78C9">
        <w:trPr>
          <w:tblHeader/>
        </w:trPr>
        <w:tc>
          <w:tcPr>
            <w:tcW w:w="4860" w:type="dxa"/>
            <w:tcBorders>
              <w:top w:val="single" w:sz="12" w:space="0" w:color="FFFFFF"/>
              <w:left w:val="single" w:sz="12" w:space="0" w:color="FFFFFF"/>
              <w:bottom w:val="single" w:sz="12" w:space="0" w:color="FFFFFF"/>
              <w:right w:val="single" w:sz="12" w:space="0" w:color="FFFFFF"/>
            </w:tcBorders>
            <w:shd w:val="clear" w:color="auto" w:fill="808080"/>
          </w:tcPr>
          <w:p w:rsidR="008B78C9" w:rsidRDefault="008B78C9" w:rsidP="008B78C9">
            <w:pPr>
              <w:pStyle w:val="TableHeading"/>
            </w:pPr>
            <w:r>
              <w:t>Example</w:t>
            </w:r>
          </w:p>
        </w:tc>
        <w:tc>
          <w:tcPr>
            <w:tcW w:w="5220" w:type="dxa"/>
            <w:tcBorders>
              <w:top w:val="single" w:sz="12" w:space="0" w:color="FFFFFF"/>
              <w:left w:val="single" w:sz="12" w:space="0" w:color="FFFFFF"/>
              <w:bottom w:val="single" w:sz="12" w:space="0" w:color="FFFFFF"/>
              <w:right w:val="single" w:sz="12" w:space="0" w:color="FFFFFF"/>
            </w:tcBorders>
            <w:shd w:val="clear" w:color="auto" w:fill="808080"/>
          </w:tcPr>
          <w:p w:rsidR="008B78C9" w:rsidRDefault="006F122B" w:rsidP="008B78C9">
            <w:pPr>
              <w:pStyle w:val="TableHeading"/>
            </w:pPr>
            <w:r>
              <w:t>Returns</w:t>
            </w:r>
          </w:p>
        </w:tc>
      </w:tr>
      <w:tr w:rsidR="008B78C9" w:rsidRPr="00842043">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8B78C9" w:rsidRPr="00842043" w:rsidRDefault="008B78C9" w:rsidP="008B78C9">
            <w:r>
              <w:t>= TRIM(“            Iron Speed Designer                   “)</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8B78C9" w:rsidRPr="00842043" w:rsidRDefault="008B78C9" w:rsidP="008B78C9">
            <w:r>
              <w:t>“Iron Speed Designer”</w:t>
            </w:r>
          </w:p>
        </w:tc>
      </w:tr>
      <w:tr w:rsidR="008B78C9" w:rsidRPr="00842043">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t>= UPPER(“TEST”)</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t>“TEST”</w:t>
            </w:r>
          </w:p>
        </w:tc>
      </w:tr>
      <w:tr w:rsidR="008B78C9" w:rsidRPr="00842043">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t>= UPPER(“Iron Speed Designer”)</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t>“IRON SPEED DESIGNER”</w:t>
            </w:r>
          </w:p>
        </w:tc>
      </w:tr>
      <w:tr w:rsidR="008B78C9" w:rsidRPr="00842043">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t>= UPPER(Product)</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BA3310" w:rsidP="008B78C9">
            <w:r>
              <w:t>The</w:t>
            </w:r>
            <w:r w:rsidR="008B78C9">
              <w:t xml:space="preserve"> upper case converted version of the value of Product.</w:t>
            </w:r>
          </w:p>
        </w:tc>
      </w:tr>
      <w:tr w:rsidR="008B78C9" w:rsidRPr="00842043">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t>= UPPER(FirstName)</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BA3310" w:rsidP="008B78C9">
            <w:r>
              <w:t>The</w:t>
            </w:r>
            <w:r w:rsidR="008B78C9">
              <w:t xml:space="preserve"> upper case converted version of the value of FirstName.</w:t>
            </w:r>
          </w:p>
        </w:tc>
      </w:tr>
      <w:tr w:rsidR="008B78C9" w:rsidRPr="00842043">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8B78C9" w:rsidP="008B78C9">
            <w:r w:rsidRPr="00C57DAE">
              <w:t xml:space="preserve">= </w:t>
            </w:r>
            <w:r>
              <w:t>UPPER(RIGHT(“Iron Speed Designer”, 8))</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BA3310" w:rsidP="008B78C9">
            <w:r>
              <w:t>The</w:t>
            </w:r>
            <w:r w:rsidR="008B78C9">
              <w:t xml:space="preserve"> upper case version of the extracted string.</w:t>
            </w:r>
          </w:p>
        </w:tc>
      </w:tr>
      <w:tr w:rsidR="008B78C9" w:rsidRPr="00842043">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8B78C9" w:rsidRPr="00C57DAE" w:rsidRDefault="008B78C9" w:rsidP="008B78C9">
            <w:r w:rsidRPr="00051DCD">
              <w:lastRenderedPageBreak/>
              <w:t xml:space="preserve">= </w:t>
            </w:r>
            <w:r>
              <w:t>UPPER</w:t>
            </w:r>
            <w:r w:rsidRPr="00051DCD">
              <w:t>(</w:t>
            </w:r>
            <w:r>
              <w:t>CONCATENATE</w:t>
            </w:r>
            <w:r w:rsidRPr="00051DCD">
              <w:t>(</w:t>
            </w:r>
            <w:r>
              <w:t>“</w:t>
            </w:r>
            <w:r w:rsidRPr="00051DCD">
              <w:t>Iron</w:t>
            </w:r>
            <w:r>
              <w:t>”,</w:t>
            </w:r>
            <w:r w:rsidRPr="00051DCD">
              <w:t xml:space="preserve"> </w:t>
            </w:r>
            <w:r>
              <w:t>“</w:t>
            </w:r>
            <w:r w:rsidRPr="00051DCD">
              <w:t>Speed</w:t>
            </w:r>
            <w:r>
              <w:t>”, Designer”))</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BA3310" w:rsidP="008B78C9">
            <w:r>
              <w:t>A</w:t>
            </w:r>
            <w:r w:rsidR="008B78C9">
              <w:t>n</w:t>
            </w:r>
            <w:r w:rsidR="008B78C9" w:rsidRPr="00051DCD">
              <w:t xml:space="preserve"> </w:t>
            </w:r>
            <w:r w:rsidR="008B78C9">
              <w:t>uppercase version of the concatenated string.</w:t>
            </w:r>
          </w:p>
        </w:tc>
      </w:tr>
      <w:tr w:rsidR="008B78C9" w:rsidRPr="00842043">
        <w:tc>
          <w:tcPr>
            <w:tcW w:w="4860" w:type="dxa"/>
            <w:tcBorders>
              <w:top w:val="single" w:sz="12" w:space="0" w:color="FFFFFF"/>
              <w:left w:val="single" w:sz="12" w:space="0" w:color="FFFFFF"/>
              <w:bottom w:val="single" w:sz="12" w:space="0" w:color="FFFFFF"/>
              <w:right w:val="single" w:sz="12" w:space="0" w:color="FFFFFF"/>
            </w:tcBorders>
            <w:shd w:val="clear" w:color="auto" w:fill="E0E0E0"/>
          </w:tcPr>
          <w:p w:rsidR="008B78C9" w:rsidRPr="00051DCD" w:rsidRDefault="008B78C9" w:rsidP="008B78C9">
            <w:r>
              <w:t xml:space="preserve">= </w:t>
            </w:r>
            <w:proofErr w:type="gramStart"/>
            <w:r>
              <w:t>UPPER(</w:t>
            </w:r>
            <w:proofErr w:type="gramEnd"/>
            <w:r>
              <w:t>“iron speed”).</w:t>
            </w:r>
            <w:r w:rsidRPr="003361E3">
              <w:t xml:space="preserve"> I</w:t>
            </w:r>
            <w:r>
              <w:t>NSERT</w:t>
            </w:r>
            <w:r w:rsidRPr="003361E3">
              <w:t>(1</w:t>
            </w:r>
            <w:r>
              <w:t>0</w:t>
            </w:r>
            <w:r w:rsidRPr="003361E3">
              <w:t>,</w:t>
            </w:r>
            <w:r>
              <w:t xml:space="preserve"> “ DESIGNER”)</w:t>
            </w:r>
          </w:p>
        </w:tc>
        <w:tc>
          <w:tcPr>
            <w:tcW w:w="5220" w:type="dxa"/>
            <w:tcBorders>
              <w:top w:val="single" w:sz="12" w:space="0" w:color="FFFFFF"/>
              <w:left w:val="single" w:sz="12" w:space="0" w:color="FFFFFF"/>
              <w:bottom w:val="single" w:sz="12" w:space="0" w:color="FFFFFF"/>
              <w:right w:val="single" w:sz="12" w:space="0" w:color="FFFFFF"/>
            </w:tcBorders>
            <w:shd w:val="clear" w:color="auto" w:fill="E0E0E0"/>
          </w:tcPr>
          <w:p w:rsidR="008B78C9" w:rsidRDefault="00BA3310" w:rsidP="008B78C9">
            <w:proofErr w:type="gramStart"/>
            <w:r>
              <w:t>A</w:t>
            </w:r>
            <w:proofErr w:type="gramEnd"/>
            <w:r w:rsidR="008B78C9">
              <w:t xml:space="preserve"> upper case string concatenated with the string supplied to the insert function.</w:t>
            </w:r>
          </w:p>
        </w:tc>
      </w:tr>
    </w:tbl>
    <w:p w:rsidR="008B78C9" w:rsidRPr="008B78C9" w:rsidRDefault="008B78C9" w:rsidP="008B78C9"/>
    <w:p w:rsidR="00E84ACA" w:rsidRDefault="00E84ACA" w:rsidP="00E84ACA">
      <w:pPr>
        <w:pStyle w:val="Heading2"/>
        <w:numPr>
          <w:ilvl w:val="0"/>
          <w:numId w:val="0"/>
        </w:numPr>
      </w:pPr>
      <w:bookmarkStart w:id="507" w:name="_Toc259526416"/>
      <w:bookmarkStart w:id="508" w:name="_Toc414873195"/>
      <w:bookmarkStart w:id="509" w:name="_Toc259526411"/>
      <w:r w:rsidRPr="00D67B2E">
        <w:lastRenderedPageBreak/>
        <w:t>Table Control-Level Functions</w:t>
      </w:r>
      <w:bookmarkEnd w:id="507"/>
      <w:bookmarkEnd w:id="508"/>
    </w:p>
    <w:p w:rsidR="00E84ACA" w:rsidRDefault="00E84ACA" w:rsidP="00E84ACA">
      <w:pPr>
        <w:pStyle w:val="Heading5"/>
      </w:pPr>
      <w:r>
        <w:t>Related topics</w:t>
      </w:r>
    </w:p>
    <w:p w:rsidR="00E84ACA" w:rsidRDefault="00E84ACA" w:rsidP="00E84ACA">
      <w:r>
        <w:fldChar w:fldCharType="begin"/>
      </w:r>
      <w:r>
        <w:instrText xml:space="preserve"> REF _Ref260322534 \h </w:instrText>
      </w:r>
      <w:r>
        <w:fldChar w:fldCharType="separate"/>
      </w:r>
      <w:r>
        <w:t>AVERAGE</w:t>
      </w:r>
      <w:r>
        <w:fldChar w:fldCharType="end"/>
      </w:r>
    </w:p>
    <w:p w:rsidR="00E84ACA" w:rsidRDefault="00E84ACA" w:rsidP="00E84ACA">
      <w:r>
        <w:fldChar w:fldCharType="begin"/>
      </w:r>
      <w:r>
        <w:instrText xml:space="preserve"> REF _Ref260322531 \h </w:instrText>
      </w:r>
      <w:r>
        <w:fldChar w:fldCharType="separate"/>
      </w:r>
      <w:r>
        <w:t>COUNT</w:t>
      </w:r>
      <w:r>
        <w:fldChar w:fldCharType="end"/>
      </w:r>
    </w:p>
    <w:p w:rsidR="00E84ACA" w:rsidRDefault="00E84ACA" w:rsidP="00E84ACA">
      <w:r>
        <w:fldChar w:fldCharType="begin"/>
      </w:r>
      <w:r>
        <w:instrText xml:space="preserve"> REF _Ref260322532 \h </w:instrText>
      </w:r>
      <w:r>
        <w:fldChar w:fldCharType="separate"/>
      </w:r>
      <w:r>
        <w:t>COUNTA</w:t>
      </w:r>
      <w:r>
        <w:fldChar w:fldCharType="end"/>
      </w:r>
    </w:p>
    <w:p w:rsidR="00E84ACA" w:rsidRDefault="00E84ACA" w:rsidP="00E84ACA">
      <w:r>
        <w:fldChar w:fldCharType="begin"/>
      </w:r>
      <w:r>
        <w:instrText xml:space="preserve"> REF _Ref260322533 \h </w:instrText>
      </w:r>
      <w:r>
        <w:fldChar w:fldCharType="separate"/>
      </w:r>
      <w:r>
        <w:t>MEAN</w:t>
      </w:r>
      <w:r>
        <w:fldChar w:fldCharType="end"/>
      </w:r>
    </w:p>
    <w:p w:rsidR="00E84ACA" w:rsidRDefault="00E84ACA" w:rsidP="00E84ACA">
      <w:r>
        <w:fldChar w:fldCharType="begin"/>
      </w:r>
      <w:r>
        <w:instrText xml:space="preserve"> REF _Ref260322536 \h </w:instrText>
      </w:r>
      <w:r>
        <w:fldChar w:fldCharType="separate"/>
      </w:r>
      <w:r>
        <w:t>MEDIAN</w:t>
      </w:r>
      <w:r>
        <w:fldChar w:fldCharType="end"/>
      </w:r>
    </w:p>
    <w:p w:rsidR="00E84ACA" w:rsidRDefault="00E84ACA" w:rsidP="00E84ACA">
      <w:r>
        <w:fldChar w:fldCharType="begin"/>
      </w:r>
      <w:r>
        <w:instrText xml:space="preserve"> REF _Ref260322535 \h </w:instrText>
      </w:r>
      <w:r>
        <w:fldChar w:fldCharType="separate"/>
      </w:r>
      <w:r>
        <w:t>MODE</w:t>
      </w:r>
      <w:r>
        <w:fldChar w:fldCharType="end"/>
      </w:r>
    </w:p>
    <w:p w:rsidR="00E84ACA" w:rsidRDefault="00E84ACA" w:rsidP="00E84ACA">
      <w:r>
        <w:fldChar w:fldCharType="begin"/>
      </w:r>
      <w:r>
        <w:instrText xml:space="preserve"> REF _Ref260322537 \h </w:instrText>
      </w:r>
      <w:r>
        <w:fldChar w:fldCharType="separate"/>
      </w:r>
      <w:r>
        <w:t>RANGE</w:t>
      </w:r>
      <w:r>
        <w:fldChar w:fldCharType="end"/>
      </w:r>
    </w:p>
    <w:p w:rsidR="00E84ACA" w:rsidRDefault="00E84ACA" w:rsidP="00E84ACA">
      <w:r>
        <w:fldChar w:fldCharType="begin"/>
      </w:r>
      <w:r>
        <w:instrText xml:space="preserve"> REF _Ref260322529 \h </w:instrText>
      </w:r>
      <w:r>
        <w:fldChar w:fldCharType="separate"/>
      </w:r>
      <w:r w:rsidRPr="004E525D">
        <w:t>SUM</w:t>
      </w:r>
      <w:r>
        <w:fldChar w:fldCharType="end"/>
      </w:r>
    </w:p>
    <w:p w:rsidR="00E84ACA" w:rsidRDefault="00E84ACA" w:rsidP="00E84ACA">
      <w:r>
        <w:fldChar w:fldCharType="begin"/>
      </w:r>
      <w:r>
        <w:instrText xml:space="preserve"> REF _Ref260322530 \h </w:instrText>
      </w:r>
      <w:r>
        <w:fldChar w:fldCharType="separate"/>
      </w:r>
      <w:r>
        <w:t>TOTAL</w:t>
      </w:r>
      <w:r>
        <w:fldChar w:fldCharType="end"/>
      </w:r>
    </w:p>
    <w:p w:rsidR="00E84ACA" w:rsidRDefault="00E84ACA" w:rsidP="00E84ACA"/>
    <w:p w:rsidR="00E84ACA" w:rsidRDefault="00E84ACA" w:rsidP="00E84ACA">
      <w:pPr>
        <w:pStyle w:val="Heading3"/>
      </w:pPr>
      <w:bookmarkStart w:id="510" w:name="_Toc259526421"/>
      <w:bookmarkStart w:id="511" w:name="_Ref259635402"/>
      <w:bookmarkStart w:id="512" w:name="_Ref260322534"/>
      <w:bookmarkStart w:id="513" w:name="_Toc414873196"/>
      <w:r>
        <w:t>AVERAGE</w:t>
      </w:r>
      <w:bookmarkEnd w:id="510"/>
      <w:bookmarkEnd w:id="511"/>
      <w:bookmarkEnd w:id="512"/>
      <w:bookmarkEnd w:id="513"/>
    </w:p>
    <w:p w:rsidR="00E84ACA" w:rsidRPr="00AD09C8" w:rsidRDefault="00E84ACA" w:rsidP="00E84ACA">
      <w:r w:rsidRPr="00AD09C8">
        <w:t>Returns the average of the values displayed in the rows of the table control. The function accepts values only from textbox, label and literal controls. This function is called as &lt;TableControlName&gt;.</w:t>
      </w:r>
      <w:proofErr w:type="gramStart"/>
      <w:r w:rsidRPr="00AD09C8">
        <w:t>AVERAGE(</w:t>
      </w:r>
      <w:proofErr w:type="gramEnd"/>
      <w:r w:rsidRPr="00AD09C8">
        <w:t xml:space="preserve">"&lt;ControlName&gt;"). </w:t>
      </w:r>
      <w:r>
        <w:t>Use a</w:t>
      </w:r>
      <w:r w:rsidRPr="00AD09C8">
        <w:t xml:space="preserve"> TableControl instance to indicate which TableControl contains the values to be operated on by the function (e.g., Order_DetailsTableControl, ProductsTableControl, </w:t>
      </w:r>
      <w:proofErr w:type="gramStart"/>
      <w:r w:rsidRPr="00AD09C8">
        <w:t>CategoriesTableControl</w:t>
      </w:r>
      <w:proofErr w:type="gramEnd"/>
      <w:r w:rsidRPr="00AD09C8">
        <w:t>).</w:t>
      </w:r>
    </w:p>
    <w:p w:rsidR="00E84ACA" w:rsidRDefault="00E84ACA" w:rsidP="00E84ACA">
      <w:pPr>
        <w:pStyle w:val="Heading5"/>
      </w:pPr>
      <w:r>
        <w:t>Syntax</w:t>
      </w:r>
    </w:p>
    <w:p w:rsidR="00E84ACA" w:rsidRDefault="00E84ACA" w:rsidP="00E84ACA">
      <w:r>
        <w:t xml:space="preserve">= </w:t>
      </w:r>
      <w:r w:rsidRPr="00AD09C8">
        <w:t>&lt;TableControlName&gt;.</w:t>
      </w:r>
      <w:proofErr w:type="gramStart"/>
      <w:r>
        <w:t>AVERAGE(</w:t>
      </w:r>
      <w:proofErr w:type="gramEnd"/>
      <w:r>
        <w:t>controlName</w:t>
      </w:r>
      <w:r w:rsidRPr="00022D52">
        <w:t xml:space="preserve">) </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controlName</w:t>
            </w:r>
          </w:p>
        </w:tc>
        <w:tc>
          <w:tcPr>
            <w:tcW w:w="7846" w:type="dxa"/>
          </w:tcPr>
          <w:p w:rsidR="00E84ACA" w:rsidRPr="00AD09C8" w:rsidRDefault="00E84ACA" w:rsidP="00C05421">
            <w:r w:rsidRPr="00AD09C8">
              <w:t xml:space="preserve">It represents the name of the control which contains the values whose average is to be calculated. The controlName should be a string (e.g., </w:t>
            </w:r>
            <w:r>
              <w:t>“</w:t>
            </w:r>
            <w:r w:rsidRPr="00AD09C8">
              <w:t>UnitPrice</w:t>
            </w:r>
            <w:r>
              <w:t>”</w:t>
            </w:r>
            <w:r w:rsidRPr="00AD09C8">
              <w:t xml:space="preserve">, </w:t>
            </w:r>
            <w:r>
              <w:t>“</w:t>
            </w:r>
            <w:r w:rsidRPr="00AD09C8">
              <w:t>Quantity</w:t>
            </w:r>
            <w:r>
              <w:t>”</w:t>
            </w:r>
            <w:r w:rsidRPr="00AD09C8">
              <w:t xml:space="preserve">, </w:t>
            </w:r>
            <w:proofErr w:type="gramStart"/>
            <w:r>
              <w:t>“</w:t>
            </w:r>
            <w:proofErr w:type="gramEnd"/>
            <w:r w:rsidRPr="00AD09C8">
              <w:t>Discount</w:t>
            </w:r>
            <w:r>
              <w:t>”</w:t>
            </w:r>
            <w:r w:rsidRPr="00AD09C8">
              <w:t>). The values in the control can be an integer (e.g., 37), a decimal value (e.g., 37.48)</w:t>
            </w:r>
            <w:r>
              <w:t>,</w:t>
            </w:r>
            <w:r w:rsidRPr="00AD09C8">
              <w:t xml:space="preserve"> or a string.</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lastRenderedPageBreak/>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955"/>
        <w:gridCol w:w="5049"/>
      </w:tblGrid>
      <w:tr w:rsidR="00E84ACA" w:rsidTr="00C05421">
        <w:trPr>
          <w:tblHeader/>
        </w:trPr>
        <w:tc>
          <w:tcPr>
            <w:tcW w:w="495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04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95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ProductsTableControl.AVERAGE</w:t>
            </w:r>
            <w:r w:rsidRPr="007E4E54">
              <w:t>(</w:t>
            </w:r>
            <w:r>
              <w:t>“UnitPrice”</w:t>
            </w:r>
            <w:r w:rsidRPr="007E4E54">
              <w:t>)</w:t>
            </w:r>
          </w:p>
        </w:tc>
        <w:tc>
          <w:tcPr>
            <w:tcW w:w="504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average of the values displayed in the rows of the “UnitPrice” control.</w:t>
            </w:r>
          </w:p>
        </w:tc>
      </w:tr>
      <w:tr w:rsidR="00E84ACA" w:rsidRPr="00842043" w:rsidTr="00C05421">
        <w:tc>
          <w:tcPr>
            <w:tcW w:w="495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AVERAGE</w:t>
            </w:r>
            <w:r w:rsidRPr="007E059C">
              <w:t>("Quantity")</w:t>
            </w:r>
          </w:p>
        </w:tc>
        <w:tc>
          <w:tcPr>
            <w:tcW w:w="504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average of the values displayed in the rows of the “Quantity” control.</w:t>
            </w:r>
          </w:p>
        </w:tc>
      </w:tr>
      <w:tr w:rsidR="00E84ACA" w:rsidRPr="00842043" w:rsidTr="00C05421">
        <w:tc>
          <w:tcPr>
            <w:tcW w:w="495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AVERAGE</w:t>
            </w:r>
            <w:r w:rsidRPr="007E059C">
              <w:t>("</w:t>
            </w:r>
            <w:r>
              <w:t>Discount</w:t>
            </w:r>
            <w:r w:rsidRPr="007E059C">
              <w:t>")</w:t>
            </w:r>
          </w:p>
        </w:tc>
        <w:tc>
          <w:tcPr>
            <w:tcW w:w="504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average of the values displayed in the rows of the “Discount” control.</w:t>
            </w:r>
          </w:p>
        </w:tc>
      </w:tr>
    </w:tbl>
    <w:p w:rsidR="00E84ACA" w:rsidRPr="00E36A8B" w:rsidRDefault="00E84ACA" w:rsidP="00E84ACA"/>
    <w:p w:rsidR="00E84ACA" w:rsidRDefault="00E84ACA" w:rsidP="00E84ACA">
      <w:pPr>
        <w:pStyle w:val="Heading3"/>
      </w:pPr>
      <w:bookmarkStart w:id="514" w:name="_Toc259526418"/>
      <w:bookmarkStart w:id="515" w:name="_Ref259635395"/>
      <w:bookmarkStart w:id="516" w:name="_Ref260322531"/>
      <w:bookmarkStart w:id="517" w:name="_Toc414873197"/>
      <w:r>
        <w:t>COUNT</w:t>
      </w:r>
      <w:bookmarkEnd w:id="514"/>
      <w:bookmarkEnd w:id="515"/>
      <w:bookmarkEnd w:id="516"/>
      <w:bookmarkEnd w:id="517"/>
    </w:p>
    <w:p w:rsidR="00E84ACA" w:rsidRPr="00AD09C8" w:rsidRDefault="00E84ACA" w:rsidP="00E84ACA">
      <w:r w:rsidRPr="00AD09C8">
        <w:t>Returns count of the rows displayed in the table control. This function is called as &lt;TableControlName&gt;.</w:t>
      </w:r>
      <w:proofErr w:type="gramStart"/>
      <w:r w:rsidRPr="00AD09C8">
        <w:t>COUNT(</w:t>
      </w:r>
      <w:proofErr w:type="gramEnd"/>
      <w:r w:rsidRPr="00AD09C8">
        <w:t xml:space="preserve">"ControlName"). </w:t>
      </w:r>
      <w:r>
        <w:t>Use a</w:t>
      </w:r>
      <w:r w:rsidRPr="00AD09C8">
        <w:t xml:space="preserve"> TableControl instance to indicate which TableControl contains the values to be operated on by the function (e.g., Order_DetailsTableControl, ProductsTableControl, </w:t>
      </w:r>
      <w:proofErr w:type="gramStart"/>
      <w:r w:rsidRPr="00AD09C8">
        <w:t>CategoriesTableControl</w:t>
      </w:r>
      <w:proofErr w:type="gramEnd"/>
      <w:r w:rsidRPr="00AD09C8">
        <w:t>).</w:t>
      </w:r>
    </w:p>
    <w:p w:rsidR="00E84ACA" w:rsidRPr="00AD09C8" w:rsidRDefault="00E84ACA" w:rsidP="00E84ACA">
      <w:r w:rsidRPr="00AD09C8">
        <w:t xml:space="preserve">Note: This function returns the count of the rows displayed on the page.  This will be less than or equal to the number of rows set in the pagination control.  Specifically, it does </w:t>
      </w:r>
      <w:r>
        <w:t xml:space="preserve">not </w:t>
      </w:r>
      <w:r w:rsidRPr="00AD09C8">
        <w:t>return the count of all of the records on all pages.  Only the count of the records on the currently displayed set of rows is returned.</w:t>
      </w:r>
    </w:p>
    <w:p w:rsidR="00E84ACA" w:rsidRDefault="00E84ACA" w:rsidP="00E84ACA">
      <w:pPr>
        <w:pStyle w:val="Heading5"/>
      </w:pPr>
      <w:r>
        <w:t>Syntax</w:t>
      </w:r>
    </w:p>
    <w:p w:rsidR="00E84ACA" w:rsidRDefault="00E84ACA" w:rsidP="00E84ACA">
      <w:r>
        <w:t xml:space="preserve">= </w:t>
      </w:r>
      <w:r w:rsidRPr="00AD09C8">
        <w:t>&lt;TableControlName&gt;.</w:t>
      </w:r>
      <w:proofErr w:type="gramStart"/>
      <w:r>
        <w:t>COUNT(</w:t>
      </w:r>
      <w:proofErr w:type="gramEnd"/>
      <w:r>
        <w:t>controlName</w:t>
      </w:r>
      <w:r w:rsidRPr="00022D52">
        <w:t xml:space="preserve">) </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controlName</w:t>
            </w:r>
          </w:p>
        </w:tc>
        <w:tc>
          <w:tcPr>
            <w:tcW w:w="7846" w:type="dxa"/>
          </w:tcPr>
          <w:p w:rsidR="00E84ACA" w:rsidRPr="00AD09C8" w:rsidRDefault="00E84ACA" w:rsidP="00C05421">
            <w:r w:rsidRPr="00AD09C8">
              <w:t xml:space="preserve">It represents the name of the control which contains the values whose count is to be determined. The controlName should be a string (e.g., </w:t>
            </w:r>
            <w:r>
              <w:t>“</w:t>
            </w:r>
            <w:r w:rsidRPr="00AD09C8">
              <w:t>UnitPrice</w:t>
            </w:r>
            <w:r>
              <w:t>”</w:t>
            </w:r>
            <w:r w:rsidRPr="00AD09C8">
              <w:t xml:space="preserve">, </w:t>
            </w:r>
            <w:r>
              <w:t>“</w:t>
            </w:r>
            <w:r w:rsidRPr="00AD09C8">
              <w:t>Quantity</w:t>
            </w:r>
            <w:r>
              <w:t>”</w:t>
            </w:r>
            <w:r w:rsidRPr="00AD09C8">
              <w:t xml:space="preserve">, </w:t>
            </w:r>
            <w:proofErr w:type="gramStart"/>
            <w:r w:rsidRPr="00AD09C8">
              <w:t>Discount</w:t>
            </w:r>
            <w:proofErr w:type="gramEnd"/>
            <w:r w:rsidRPr="00AD09C8">
              <w:t>). The values in the control can be an integer (e.g., 37), a decimal value (e.g., 37.48), a string (</w:t>
            </w:r>
            <w:r>
              <w:t>“</w:t>
            </w:r>
            <w:r w:rsidRPr="00AD09C8">
              <w:t>IronSpeed</w:t>
            </w:r>
            <w:r>
              <w:t>”</w:t>
            </w:r>
            <w:r w:rsidRPr="00AD09C8">
              <w:t>), or a null value.</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1047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754"/>
        <w:gridCol w:w="5725"/>
      </w:tblGrid>
      <w:tr w:rsidR="00E84ACA" w:rsidTr="00C05421">
        <w:trPr>
          <w:tblHeader/>
        </w:trPr>
        <w:tc>
          <w:tcPr>
            <w:tcW w:w="4754"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72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754"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ProductsTableControl.COUNT</w:t>
            </w:r>
            <w:r w:rsidRPr="007E4E54">
              <w:t>(</w:t>
            </w:r>
            <w:r>
              <w:t>“UnitPrice”</w:t>
            </w:r>
            <w:r w:rsidRPr="007E4E54">
              <w:t>)</w:t>
            </w:r>
          </w:p>
        </w:tc>
        <w:tc>
          <w:tcPr>
            <w:tcW w:w="572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number of rows in the “UnitPrice” control.</w:t>
            </w:r>
          </w:p>
        </w:tc>
      </w:tr>
      <w:tr w:rsidR="00E84ACA" w:rsidRPr="00842043" w:rsidTr="00C05421">
        <w:tc>
          <w:tcPr>
            <w:tcW w:w="475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COUNT</w:t>
            </w:r>
            <w:r w:rsidRPr="007E059C">
              <w:t xml:space="preserve"> ("Quantity")</w:t>
            </w:r>
          </w:p>
        </w:tc>
        <w:tc>
          <w:tcPr>
            <w:tcW w:w="572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number of rows in the “Quantity” control.</w:t>
            </w:r>
          </w:p>
        </w:tc>
      </w:tr>
      <w:tr w:rsidR="00E84ACA" w:rsidRPr="00842043" w:rsidTr="00C05421">
        <w:tc>
          <w:tcPr>
            <w:tcW w:w="4754"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COUNT</w:t>
            </w:r>
            <w:r w:rsidRPr="007E059C">
              <w:t xml:space="preserve"> ("</w:t>
            </w:r>
            <w:r>
              <w:t>Discount</w:t>
            </w:r>
            <w:r w:rsidRPr="007E059C">
              <w:t>")</w:t>
            </w:r>
          </w:p>
        </w:tc>
        <w:tc>
          <w:tcPr>
            <w:tcW w:w="572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number of rows in the “Discount” control.</w:t>
            </w:r>
          </w:p>
        </w:tc>
      </w:tr>
    </w:tbl>
    <w:p w:rsidR="00E84ACA" w:rsidRDefault="00E84ACA" w:rsidP="00E84ACA"/>
    <w:p w:rsidR="00E84ACA" w:rsidRDefault="00E84ACA" w:rsidP="00E84ACA">
      <w:pPr>
        <w:pStyle w:val="Heading3"/>
      </w:pPr>
      <w:bookmarkStart w:id="518" w:name="_Toc259526419"/>
      <w:bookmarkStart w:id="519" w:name="_Ref259635398"/>
      <w:bookmarkStart w:id="520" w:name="_Ref260322532"/>
      <w:bookmarkStart w:id="521" w:name="_Toc414873198"/>
      <w:r>
        <w:lastRenderedPageBreak/>
        <w:t>COUNTA</w:t>
      </w:r>
      <w:bookmarkEnd w:id="518"/>
      <w:bookmarkEnd w:id="519"/>
      <w:bookmarkEnd w:id="520"/>
      <w:bookmarkEnd w:id="521"/>
    </w:p>
    <w:p w:rsidR="00E84ACA" w:rsidRPr="00AD09C8" w:rsidRDefault="00E84ACA" w:rsidP="00E84ACA">
      <w:r w:rsidRPr="00AD09C8">
        <w:t>Returns count of the rows in the table control which contain a decimal value (as opposed to a NULL or an invalid value). The function accepts values only from textbox, label and literal controls. This function is called as &lt;TableControlName&gt;.</w:t>
      </w:r>
      <w:proofErr w:type="gramStart"/>
      <w:r w:rsidRPr="00AD09C8">
        <w:t>COUNTA(</w:t>
      </w:r>
      <w:proofErr w:type="gramEnd"/>
      <w:r w:rsidRPr="00AD09C8">
        <w:t xml:space="preserve">"&lt;ControlName&gt;"). </w:t>
      </w:r>
      <w:r>
        <w:t>Use a</w:t>
      </w:r>
      <w:r w:rsidRPr="00AD09C8">
        <w:t xml:space="preserve"> TableControl instance to indicate which TableControl contains the values to be operated on by the function (e.g., Order_DetailsTableControl, ProductsTableControl, </w:t>
      </w:r>
      <w:proofErr w:type="gramStart"/>
      <w:r w:rsidRPr="00AD09C8">
        <w:t>CategoriesTableControl</w:t>
      </w:r>
      <w:proofErr w:type="gramEnd"/>
      <w:r w:rsidRPr="00AD09C8">
        <w:t>).</w:t>
      </w:r>
    </w:p>
    <w:p w:rsidR="00E84ACA" w:rsidRDefault="00E84ACA" w:rsidP="00E84ACA">
      <w:pPr>
        <w:pStyle w:val="Heading5"/>
      </w:pPr>
      <w:r>
        <w:t>Syntax</w:t>
      </w:r>
    </w:p>
    <w:p w:rsidR="00E84ACA" w:rsidRDefault="00E84ACA" w:rsidP="00E84ACA">
      <w:r>
        <w:t xml:space="preserve">= </w:t>
      </w:r>
      <w:r w:rsidRPr="00AD09C8">
        <w:t>&lt;TableControlName&gt;.</w:t>
      </w:r>
      <w:proofErr w:type="gramStart"/>
      <w:r>
        <w:t>COUNTA(</w:t>
      </w:r>
      <w:proofErr w:type="gramEnd"/>
      <w:r>
        <w:t>controlName</w:t>
      </w:r>
      <w:r w:rsidRPr="00022D52">
        <w:t xml:space="preserve">) </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controlName</w:t>
            </w:r>
          </w:p>
        </w:tc>
        <w:tc>
          <w:tcPr>
            <w:tcW w:w="7846" w:type="dxa"/>
          </w:tcPr>
          <w:p w:rsidR="00E84ACA" w:rsidRPr="00AD09C8" w:rsidRDefault="00E84ACA" w:rsidP="00C05421">
            <w:r w:rsidRPr="00AD09C8">
              <w:t xml:space="preserve">It represents the name of the control which contains the values whose count is to be calculated. The controlName should be a string (e.g., </w:t>
            </w:r>
            <w:r>
              <w:t>“</w:t>
            </w:r>
            <w:r w:rsidRPr="00AD09C8">
              <w:t>UnitPrice</w:t>
            </w:r>
            <w:r>
              <w:t>”</w:t>
            </w:r>
            <w:r w:rsidRPr="00AD09C8">
              <w:t xml:space="preserve">, </w:t>
            </w:r>
            <w:r>
              <w:t>“</w:t>
            </w:r>
            <w:r w:rsidRPr="00AD09C8">
              <w:t>Quantity</w:t>
            </w:r>
            <w:r>
              <w:t>”</w:t>
            </w:r>
            <w:r w:rsidRPr="00AD09C8">
              <w:t xml:space="preserve">, </w:t>
            </w:r>
            <w:proofErr w:type="gramStart"/>
            <w:r w:rsidRPr="00AD09C8">
              <w:t>Discount</w:t>
            </w:r>
            <w:proofErr w:type="gramEnd"/>
            <w:r w:rsidRPr="00AD09C8">
              <w:t>). The values in the control can be an integer (e.g., 37), a decimal value (e.g., 37.48), a character (‘A’), or a string (</w:t>
            </w:r>
            <w:r>
              <w:t>“</w:t>
            </w:r>
            <w:r w:rsidRPr="00AD09C8">
              <w:t>IronSpeed</w:t>
            </w:r>
            <w:r>
              <w:t>”</w:t>
            </w:r>
            <w:r w:rsidRPr="00AD09C8">
              <w:t>).</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1000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832"/>
        <w:gridCol w:w="5171"/>
      </w:tblGrid>
      <w:tr w:rsidR="00E84ACA" w:rsidTr="00C05421">
        <w:trPr>
          <w:tblHeader/>
        </w:trPr>
        <w:tc>
          <w:tcPr>
            <w:tcW w:w="483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17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8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ProductsTableControl.COUNTA</w:t>
            </w:r>
            <w:r w:rsidRPr="007E4E54">
              <w:t>(</w:t>
            </w:r>
            <w:r>
              <w:t>“UnitPrice”</w:t>
            </w:r>
            <w:r w:rsidRPr="007E4E54">
              <w:t>)</w:t>
            </w:r>
          </w:p>
        </w:tc>
        <w:tc>
          <w:tcPr>
            <w:tcW w:w="51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number of rows in the “UnitPrice” control which are not null and are decimal values.</w:t>
            </w:r>
          </w:p>
        </w:tc>
      </w:tr>
      <w:tr w:rsidR="00E84ACA" w:rsidRPr="00842043" w:rsidTr="00C05421">
        <w:tc>
          <w:tcPr>
            <w:tcW w:w="48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COUNTA</w:t>
            </w:r>
            <w:r w:rsidRPr="007E059C">
              <w:t>("Quantity")</w:t>
            </w:r>
          </w:p>
        </w:tc>
        <w:tc>
          <w:tcPr>
            <w:tcW w:w="51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number of rows in the “Quantity” control</w:t>
            </w:r>
            <w:r w:rsidRPr="00214ABA">
              <w:t xml:space="preserve"> </w:t>
            </w:r>
            <w:r>
              <w:t>which are not null and are decimal values.</w:t>
            </w:r>
          </w:p>
        </w:tc>
      </w:tr>
      <w:tr w:rsidR="00E84ACA" w:rsidRPr="00842043" w:rsidTr="00C05421">
        <w:tc>
          <w:tcPr>
            <w:tcW w:w="48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COUNTA</w:t>
            </w:r>
            <w:r w:rsidRPr="007E059C">
              <w:t>("</w:t>
            </w:r>
            <w:r>
              <w:t>Discount</w:t>
            </w:r>
            <w:r w:rsidRPr="007E059C">
              <w:t>")</w:t>
            </w:r>
          </w:p>
        </w:tc>
        <w:tc>
          <w:tcPr>
            <w:tcW w:w="51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number of rows in the “Discount” control which are not null and are decimal values.</w:t>
            </w:r>
          </w:p>
        </w:tc>
      </w:tr>
    </w:tbl>
    <w:p w:rsidR="00E84ACA" w:rsidRPr="00677122" w:rsidRDefault="00E84ACA" w:rsidP="00E84ACA"/>
    <w:p w:rsidR="00E84ACA" w:rsidRDefault="00E84ACA" w:rsidP="00E84ACA">
      <w:pPr>
        <w:pStyle w:val="Heading3"/>
      </w:pPr>
      <w:bookmarkStart w:id="522" w:name="_Toc259526420"/>
      <w:bookmarkStart w:id="523" w:name="_Ref259635401"/>
      <w:bookmarkStart w:id="524" w:name="_Ref260322533"/>
      <w:bookmarkStart w:id="525" w:name="_Toc414873199"/>
      <w:r>
        <w:t>MEAN</w:t>
      </w:r>
      <w:bookmarkEnd w:id="522"/>
      <w:bookmarkEnd w:id="523"/>
      <w:bookmarkEnd w:id="524"/>
      <w:bookmarkEnd w:id="525"/>
    </w:p>
    <w:p w:rsidR="00E84ACA" w:rsidRPr="00AD09C8" w:rsidRDefault="00E84ACA" w:rsidP="00E84ACA">
      <w:r w:rsidRPr="00AD09C8">
        <w:t>Returns the mean of the values displayed in the rows of the table controls. The function accepts values only from textbox, label and literal controls. This function is called as &lt;TableControlName&gt;.</w:t>
      </w:r>
      <w:proofErr w:type="gramStart"/>
      <w:r w:rsidRPr="00AD09C8">
        <w:t>MEAN(</w:t>
      </w:r>
      <w:proofErr w:type="gramEnd"/>
      <w:r w:rsidRPr="00AD09C8">
        <w:t xml:space="preserve">"&lt;ControlName&gt;"). </w:t>
      </w:r>
      <w:r>
        <w:t>Use a</w:t>
      </w:r>
      <w:r w:rsidRPr="00AD09C8">
        <w:t xml:space="preserve"> TableControl instance to indicate which TableControl contains the values to be operated on by the function (e.g., Order_DetailsTableControl, ProductsTableControl, </w:t>
      </w:r>
      <w:proofErr w:type="gramStart"/>
      <w:r w:rsidRPr="00AD09C8">
        <w:t>CategoriesTableControl</w:t>
      </w:r>
      <w:proofErr w:type="gramEnd"/>
      <w:r w:rsidRPr="00AD09C8">
        <w:t>).</w:t>
      </w:r>
    </w:p>
    <w:p w:rsidR="00E84ACA" w:rsidRDefault="00E84ACA" w:rsidP="00E84ACA">
      <w:pPr>
        <w:pStyle w:val="Heading5"/>
      </w:pPr>
      <w:r>
        <w:t>Syntax</w:t>
      </w:r>
    </w:p>
    <w:p w:rsidR="00E84ACA" w:rsidRDefault="00E84ACA" w:rsidP="00E84ACA">
      <w:r>
        <w:t xml:space="preserve">= </w:t>
      </w:r>
      <w:r w:rsidRPr="00AD09C8">
        <w:t>&lt;TableControlName&gt;.</w:t>
      </w:r>
      <w:proofErr w:type="gramStart"/>
      <w:r>
        <w:t>MEAN(</w:t>
      </w:r>
      <w:proofErr w:type="gramEnd"/>
      <w:r>
        <w:t>controlName</w:t>
      </w:r>
      <w:r w:rsidRPr="00022D52">
        <w:t xml:space="preserve">) </w:t>
      </w:r>
    </w:p>
    <w:p w:rsidR="00E84ACA" w:rsidRDefault="00E84ACA" w:rsidP="00E84ACA">
      <w:pPr>
        <w:pStyle w:val="Heading5"/>
      </w:pPr>
      <w:r>
        <w:lastRenderedPageBreak/>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controlName</w:t>
            </w:r>
          </w:p>
        </w:tc>
        <w:tc>
          <w:tcPr>
            <w:tcW w:w="7846" w:type="dxa"/>
          </w:tcPr>
          <w:p w:rsidR="00E84ACA" w:rsidRPr="00AD09C8" w:rsidRDefault="00E84ACA" w:rsidP="00C05421">
            <w:r w:rsidRPr="00AD09C8">
              <w:t xml:space="preserve">It represents the name of the control which contains the values whose mean is to be calculated. The controlName should be a string (e.g., </w:t>
            </w:r>
            <w:r>
              <w:t>“</w:t>
            </w:r>
            <w:r w:rsidRPr="00AD09C8">
              <w:t>UnitPrice</w:t>
            </w:r>
            <w:r>
              <w:t>”</w:t>
            </w:r>
            <w:r w:rsidRPr="00AD09C8">
              <w:t xml:space="preserve">, </w:t>
            </w:r>
            <w:r>
              <w:t>“</w:t>
            </w:r>
            <w:r w:rsidRPr="00AD09C8">
              <w:t>Quantity</w:t>
            </w:r>
            <w:r>
              <w:t>”</w:t>
            </w:r>
            <w:r w:rsidRPr="00AD09C8">
              <w:t xml:space="preserve">, </w:t>
            </w:r>
            <w:proofErr w:type="gramStart"/>
            <w:r>
              <w:t>“</w:t>
            </w:r>
            <w:proofErr w:type="gramEnd"/>
            <w:r w:rsidRPr="00AD09C8">
              <w:t>Discount</w:t>
            </w:r>
            <w:r>
              <w:t>”</w:t>
            </w:r>
            <w:r w:rsidRPr="00AD09C8">
              <w:t>). The values in the control can be an integer (e.g., 37), a decimal value (e.g., 37.48), or a string.</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566"/>
        <w:gridCol w:w="5438"/>
      </w:tblGrid>
      <w:tr w:rsidR="00E84ACA" w:rsidTr="00C05421">
        <w:trPr>
          <w:tblHeader/>
        </w:trPr>
        <w:tc>
          <w:tcPr>
            <w:tcW w:w="456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43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5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ProductsTableControl.MEAN</w:t>
            </w:r>
            <w:r w:rsidRPr="007E4E54">
              <w:t>(</w:t>
            </w:r>
            <w:r>
              <w:t>“UnitPrice”</w:t>
            </w:r>
            <w:r w:rsidRPr="007E4E54">
              <w:t>)</w:t>
            </w:r>
          </w:p>
        </w:tc>
        <w:tc>
          <w:tcPr>
            <w:tcW w:w="54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mean of those values only which are displayed in the rows of the “UnitPrice” control.</w:t>
            </w:r>
          </w:p>
        </w:tc>
      </w:tr>
      <w:tr w:rsidR="00E84ACA" w:rsidRPr="00842043" w:rsidTr="00C05421">
        <w:tc>
          <w:tcPr>
            <w:tcW w:w="45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MEAN</w:t>
            </w:r>
            <w:r w:rsidRPr="007E059C">
              <w:t>("Quantity")</w:t>
            </w:r>
          </w:p>
        </w:tc>
        <w:tc>
          <w:tcPr>
            <w:tcW w:w="54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mean of those values only which are displayed in the rows of the “Quantity” control.</w:t>
            </w:r>
          </w:p>
        </w:tc>
      </w:tr>
      <w:tr w:rsidR="00E84ACA" w:rsidRPr="00842043" w:rsidTr="00C05421">
        <w:tc>
          <w:tcPr>
            <w:tcW w:w="45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MEAN</w:t>
            </w:r>
            <w:r w:rsidRPr="007E059C">
              <w:t>("</w:t>
            </w:r>
            <w:r>
              <w:t>Discount</w:t>
            </w:r>
            <w:r w:rsidRPr="007E059C">
              <w:t>")</w:t>
            </w:r>
          </w:p>
        </w:tc>
        <w:tc>
          <w:tcPr>
            <w:tcW w:w="54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mean of those values only which are displayed in the rows of the “Discount” control.</w:t>
            </w:r>
          </w:p>
        </w:tc>
      </w:tr>
    </w:tbl>
    <w:p w:rsidR="00E84ACA" w:rsidRPr="0035627B" w:rsidRDefault="00E84ACA" w:rsidP="00E84ACA"/>
    <w:p w:rsidR="00E84ACA" w:rsidRDefault="00E84ACA" w:rsidP="00E84ACA">
      <w:pPr>
        <w:pStyle w:val="Heading3"/>
      </w:pPr>
      <w:bookmarkStart w:id="526" w:name="_Toc259526423"/>
      <w:bookmarkStart w:id="527" w:name="_Ref259635407"/>
      <w:bookmarkStart w:id="528" w:name="_Ref260322536"/>
      <w:bookmarkStart w:id="529" w:name="_Toc414873200"/>
      <w:r>
        <w:t>MEDIAN</w:t>
      </w:r>
      <w:bookmarkEnd w:id="526"/>
      <w:bookmarkEnd w:id="527"/>
      <w:bookmarkEnd w:id="528"/>
      <w:bookmarkEnd w:id="529"/>
    </w:p>
    <w:p w:rsidR="00E84ACA" w:rsidRPr="00AD09C8" w:rsidRDefault="00E84ACA" w:rsidP="00E84ACA">
      <w:r w:rsidRPr="00AD09C8">
        <w:t>Returns the median of the values displayed in the rows of the table controls. For example, if there are 5 rows containing values for UnitPrice as 57</w:t>
      </w:r>
      <w:r>
        <w:t>, 32, 12, 19, and 98, then the m</w:t>
      </w:r>
      <w:r w:rsidRPr="00AD09C8">
        <w:t>edian is the number which falls in the middle after arranging the values in asc</w:t>
      </w:r>
      <w:r>
        <w:t>ending order. In this case the m</w:t>
      </w:r>
      <w:r w:rsidRPr="00AD09C8">
        <w:t xml:space="preserve">edian </w:t>
      </w:r>
      <w:r>
        <w:t>is</w:t>
      </w:r>
      <w:r w:rsidRPr="00AD09C8">
        <w:t xml:space="preserve"> 32.</w:t>
      </w:r>
    </w:p>
    <w:p w:rsidR="00E84ACA" w:rsidRPr="00AD09C8" w:rsidRDefault="00E84ACA" w:rsidP="00E84ACA">
      <w:r w:rsidRPr="00AD09C8">
        <w:t xml:space="preserve">The function accepts values only from textbox, label and literal controls. In cases where the </w:t>
      </w:r>
      <w:proofErr w:type="gramStart"/>
      <w:r w:rsidRPr="00AD09C8">
        <w:t>number of values are</w:t>
      </w:r>
      <w:proofErr w:type="gramEnd"/>
      <w:r w:rsidRPr="00AD09C8">
        <w:t xml:space="preserve"> even</w:t>
      </w:r>
      <w:r>
        <w:t>,</w:t>
      </w:r>
      <w:r w:rsidRPr="00AD09C8">
        <w:t xml:space="preserve"> the median </w:t>
      </w:r>
      <w:r>
        <w:t>is</w:t>
      </w:r>
      <w:r w:rsidRPr="00AD09C8">
        <w:t xml:space="preserve"> the average of the two middle numbers. This function is called as &lt;TableControlName&gt;.</w:t>
      </w:r>
      <w:proofErr w:type="gramStart"/>
      <w:r w:rsidRPr="00AD09C8">
        <w:t>MEDIAN(</w:t>
      </w:r>
      <w:proofErr w:type="gramEnd"/>
      <w:r w:rsidRPr="00AD09C8">
        <w:t xml:space="preserve">"&lt;ControlName&gt;"). </w:t>
      </w:r>
      <w:r>
        <w:t>Use a</w:t>
      </w:r>
      <w:r w:rsidRPr="00AD09C8">
        <w:t xml:space="preserve"> TableControl instance to indicate which TableControl contains the values to be operated on by the function (e.g., Order_DetailsTableControl, ProductsTableControl, </w:t>
      </w:r>
      <w:proofErr w:type="gramStart"/>
      <w:r w:rsidRPr="00AD09C8">
        <w:t>CategoriesTableControl</w:t>
      </w:r>
      <w:proofErr w:type="gramEnd"/>
      <w:r w:rsidRPr="00AD09C8">
        <w:t>).</w:t>
      </w:r>
    </w:p>
    <w:p w:rsidR="00E84ACA" w:rsidRDefault="00E84ACA" w:rsidP="00E84ACA">
      <w:pPr>
        <w:pStyle w:val="Heading5"/>
      </w:pPr>
      <w:r>
        <w:t>Syntax</w:t>
      </w:r>
    </w:p>
    <w:p w:rsidR="00E84ACA" w:rsidRDefault="00E84ACA" w:rsidP="00E84ACA">
      <w:r>
        <w:t xml:space="preserve">= </w:t>
      </w:r>
      <w:r w:rsidRPr="00AD09C8">
        <w:t>&lt;TableControlName&gt;.</w:t>
      </w:r>
      <w:proofErr w:type="gramStart"/>
      <w:r>
        <w:t>MEDIAN(</w:t>
      </w:r>
      <w:proofErr w:type="gramEnd"/>
      <w:r>
        <w:t>controlName</w:t>
      </w:r>
      <w:r w:rsidRPr="00022D52">
        <w:t xml:space="preserve">) </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RPr="00856F37" w:rsidTr="00C05421">
        <w:tc>
          <w:tcPr>
            <w:tcW w:w="1352" w:type="dxa"/>
          </w:tcPr>
          <w:p w:rsidR="00E84ACA" w:rsidRPr="00856F37" w:rsidRDefault="00E84ACA" w:rsidP="00C05421">
            <w:r w:rsidRPr="00856F37">
              <w:t>controlName</w:t>
            </w:r>
          </w:p>
        </w:tc>
        <w:tc>
          <w:tcPr>
            <w:tcW w:w="7846" w:type="dxa"/>
          </w:tcPr>
          <w:p w:rsidR="00E84ACA" w:rsidRPr="00856F37" w:rsidRDefault="00E84ACA" w:rsidP="00C05421">
            <w:r w:rsidRPr="00856F37">
              <w:t>It represents the name of the control which contains the values whose median is to be calculated. The contr</w:t>
            </w:r>
            <w:r>
              <w:t>olName should be a string (e.g.,</w:t>
            </w:r>
            <w:r w:rsidRPr="00856F37">
              <w:t xml:space="preserve"> </w:t>
            </w:r>
            <w:r>
              <w:t>“</w:t>
            </w:r>
            <w:r w:rsidRPr="00856F37">
              <w:t>UnitPrice</w:t>
            </w:r>
            <w:r>
              <w:t>”</w:t>
            </w:r>
            <w:r w:rsidRPr="00856F37">
              <w:t xml:space="preserve">, </w:t>
            </w:r>
            <w:r>
              <w:t>“</w:t>
            </w:r>
            <w:r w:rsidRPr="00856F37">
              <w:t>Quantity</w:t>
            </w:r>
            <w:r>
              <w:t>”</w:t>
            </w:r>
            <w:r w:rsidRPr="00856F37">
              <w:t xml:space="preserve">, </w:t>
            </w:r>
            <w:proofErr w:type="gramStart"/>
            <w:r>
              <w:t>“</w:t>
            </w:r>
            <w:proofErr w:type="gramEnd"/>
            <w:r w:rsidRPr="00856F37">
              <w:t>Discount</w:t>
            </w:r>
            <w:r>
              <w:t>”</w:t>
            </w:r>
            <w:r w:rsidRPr="00856F37">
              <w:t xml:space="preserve">). The values in the control can be an integer (e.g., 37), a decimal value (e.g., 37.48), </w:t>
            </w:r>
            <w:r>
              <w:t xml:space="preserve">or </w:t>
            </w:r>
            <w:r w:rsidRPr="00856F37">
              <w:t>a string</w:t>
            </w:r>
            <w:r>
              <w:t>.</w:t>
            </w:r>
          </w:p>
        </w:tc>
      </w:tr>
    </w:tbl>
    <w:p w:rsidR="00E84ACA" w:rsidRDefault="00E84ACA" w:rsidP="00E84ACA">
      <w:pPr>
        <w:pStyle w:val="Heading5"/>
      </w:pPr>
      <w:r>
        <w:lastRenderedPageBreak/>
        <w:t>Return Type</w:t>
      </w:r>
    </w:p>
    <w:p w:rsidR="00E84ACA" w:rsidRDefault="00E84ACA" w:rsidP="00E84ACA">
      <w:r>
        <w:t>Decimal</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766"/>
        <w:gridCol w:w="5238"/>
      </w:tblGrid>
      <w:tr w:rsidR="00E84ACA" w:rsidTr="00C05421">
        <w:trPr>
          <w:tblHeader/>
        </w:trPr>
        <w:tc>
          <w:tcPr>
            <w:tcW w:w="476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23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7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ProductsTableControl.MEDIAN</w:t>
            </w:r>
            <w:r w:rsidRPr="007E4E54">
              <w:t>(</w:t>
            </w:r>
            <w:r>
              <w:t>“UnitsInStock”</w:t>
            </w:r>
            <w:r w:rsidRPr="007E4E54">
              <w:t>)</w:t>
            </w:r>
          </w:p>
        </w:tc>
        <w:tc>
          <w:tcPr>
            <w:tcW w:w="52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median of the values displayed in the rows of the “UnitsInStock” control.</w:t>
            </w:r>
          </w:p>
        </w:tc>
      </w:tr>
      <w:tr w:rsidR="00E84ACA" w:rsidRPr="00842043" w:rsidTr="00C05421">
        <w:tc>
          <w:tcPr>
            <w:tcW w:w="47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MEDIAN</w:t>
            </w:r>
            <w:r w:rsidRPr="007E059C">
              <w:t>("Quantity")</w:t>
            </w:r>
          </w:p>
        </w:tc>
        <w:tc>
          <w:tcPr>
            <w:tcW w:w="52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median of the values displayed in the rows of the “Quantity” control.</w:t>
            </w:r>
          </w:p>
        </w:tc>
      </w:tr>
      <w:tr w:rsidR="00E84ACA" w:rsidRPr="00842043" w:rsidTr="00C05421">
        <w:tc>
          <w:tcPr>
            <w:tcW w:w="476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MEDIAN</w:t>
            </w:r>
            <w:r w:rsidRPr="007E059C">
              <w:t>("</w:t>
            </w:r>
            <w:r>
              <w:t>Discount</w:t>
            </w:r>
            <w:r w:rsidRPr="007E059C">
              <w:t>")</w:t>
            </w:r>
          </w:p>
        </w:tc>
        <w:tc>
          <w:tcPr>
            <w:tcW w:w="523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median of the values displayed in the rows of the “Discount” control.</w:t>
            </w:r>
          </w:p>
        </w:tc>
      </w:tr>
    </w:tbl>
    <w:p w:rsidR="00E84ACA" w:rsidRPr="0035627B" w:rsidRDefault="00E84ACA" w:rsidP="00E84ACA"/>
    <w:p w:rsidR="00E84ACA" w:rsidRDefault="00E84ACA" w:rsidP="00E84ACA">
      <w:pPr>
        <w:pStyle w:val="Heading3"/>
      </w:pPr>
      <w:bookmarkStart w:id="530" w:name="_Toc259526422"/>
      <w:bookmarkStart w:id="531" w:name="_Ref259635406"/>
      <w:bookmarkStart w:id="532" w:name="_Ref260322535"/>
      <w:bookmarkStart w:id="533" w:name="_Toc414873201"/>
      <w:r>
        <w:t>MODE</w:t>
      </w:r>
      <w:bookmarkEnd w:id="530"/>
      <w:bookmarkEnd w:id="531"/>
      <w:bookmarkEnd w:id="532"/>
      <w:bookmarkEnd w:id="533"/>
    </w:p>
    <w:p w:rsidR="00E84ACA" w:rsidRPr="00AD09C8" w:rsidRDefault="00E84ACA" w:rsidP="00E84ACA">
      <w:proofErr w:type="gramStart"/>
      <w:r w:rsidRPr="00AD09C8">
        <w:t>Returns a value which repeats itself most number of times among all the values displayed in the rows of the table control.</w:t>
      </w:r>
      <w:proofErr w:type="gramEnd"/>
      <w:r w:rsidRPr="00AD09C8">
        <w:t xml:space="preserve"> For example, if there are 5 rows containing values for UnitPrice as 57, 57, 57, 19, and 98, then the mode </w:t>
      </w:r>
      <w:r>
        <w:t>is</w:t>
      </w:r>
      <w:r w:rsidRPr="00AD09C8">
        <w:t xml:space="preserve"> 57 which repeats itself the maximum number of times. The function accepts values only from textbox, label and literal controls. This function is called as &lt;TableControlName&gt;.</w:t>
      </w:r>
      <w:proofErr w:type="gramStart"/>
      <w:r w:rsidRPr="00AD09C8">
        <w:t>MODE(</w:t>
      </w:r>
      <w:proofErr w:type="gramEnd"/>
      <w:r w:rsidRPr="00AD09C8">
        <w:t xml:space="preserve">"&lt;ControlName&gt;"). </w:t>
      </w:r>
      <w:r>
        <w:t>Use a</w:t>
      </w:r>
      <w:r w:rsidRPr="00AD09C8">
        <w:t xml:space="preserve"> TableControl instance to indicate which TableControl contains the values to be operated on by the function (e.g., Order_DetailsTableControl, ProductsTableControl, </w:t>
      </w:r>
      <w:proofErr w:type="gramStart"/>
      <w:r w:rsidRPr="00AD09C8">
        <w:t>CategoriesTableControl</w:t>
      </w:r>
      <w:proofErr w:type="gramEnd"/>
      <w:r w:rsidRPr="00AD09C8">
        <w:t>).</w:t>
      </w:r>
    </w:p>
    <w:p w:rsidR="00E84ACA" w:rsidRDefault="00E84ACA" w:rsidP="00E84ACA">
      <w:pPr>
        <w:pStyle w:val="Heading5"/>
      </w:pPr>
      <w:r>
        <w:t>Syntax</w:t>
      </w:r>
    </w:p>
    <w:p w:rsidR="00E84ACA" w:rsidRDefault="00E84ACA" w:rsidP="00E84ACA">
      <w:r>
        <w:t xml:space="preserve">= </w:t>
      </w:r>
      <w:r w:rsidRPr="00AD09C8">
        <w:t>&lt;TableControlName&gt;.</w:t>
      </w:r>
      <w:proofErr w:type="gramStart"/>
      <w:r>
        <w:t>MODE(</w:t>
      </w:r>
      <w:proofErr w:type="gramEnd"/>
      <w:r>
        <w:t>controlName</w:t>
      </w:r>
      <w:r w:rsidRPr="00022D52">
        <w:t xml:space="preserve">) </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controlName</w:t>
            </w:r>
          </w:p>
        </w:tc>
        <w:tc>
          <w:tcPr>
            <w:tcW w:w="7846" w:type="dxa"/>
          </w:tcPr>
          <w:p w:rsidR="00E84ACA" w:rsidRPr="00AD09C8" w:rsidRDefault="00E84ACA" w:rsidP="00C05421">
            <w:r w:rsidRPr="00AD09C8">
              <w:t xml:space="preserve">It represents the name of the control which contains the values whose mode is to be calculated. The controlName should be a string (e.g., </w:t>
            </w:r>
            <w:r>
              <w:t>“</w:t>
            </w:r>
            <w:r w:rsidRPr="00AD09C8">
              <w:t>UnitPrice</w:t>
            </w:r>
            <w:r>
              <w:t>”</w:t>
            </w:r>
            <w:r w:rsidRPr="00AD09C8">
              <w:t xml:space="preserve">, </w:t>
            </w:r>
            <w:r>
              <w:t>“</w:t>
            </w:r>
            <w:r w:rsidRPr="00AD09C8">
              <w:t>Quantity</w:t>
            </w:r>
            <w:r>
              <w:t>”</w:t>
            </w:r>
            <w:r w:rsidRPr="00AD09C8">
              <w:t xml:space="preserve">, </w:t>
            </w:r>
            <w:proofErr w:type="gramStart"/>
            <w:r>
              <w:t>“</w:t>
            </w:r>
            <w:proofErr w:type="gramEnd"/>
            <w:r w:rsidRPr="00AD09C8">
              <w:t>Discount</w:t>
            </w:r>
            <w:r>
              <w:t>”</w:t>
            </w:r>
            <w:r w:rsidRPr="00AD09C8">
              <w:t>). The values in the control can be an integer (e.g., 37), a decimal value (e.g., 37.48), or a string</w:t>
            </w:r>
            <w:r>
              <w:t>.</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588"/>
        <w:gridCol w:w="5416"/>
      </w:tblGrid>
      <w:tr w:rsidR="00E84ACA" w:rsidTr="00C05421">
        <w:trPr>
          <w:tblHeader/>
        </w:trPr>
        <w:tc>
          <w:tcPr>
            <w:tcW w:w="4588"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416"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588"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ProductsTableControl.MODE</w:t>
            </w:r>
            <w:r w:rsidRPr="007E4E54">
              <w:t>(</w:t>
            </w:r>
            <w:r>
              <w:t>“UnitsInStock”</w:t>
            </w:r>
            <w:r w:rsidRPr="007E4E54">
              <w:t>)</w:t>
            </w:r>
          </w:p>
        </w:tc>
        <w:tc>
          <w:tcPr>
            <w:tcW w:w="5416"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mode of the values displayed in the rows of the “UnitsInStock” control.</w:t>
            </w:r>
          </w:p>
        </w:tc>
      </w:tr>
      <w:tr w:rsidR="00E84ACA" w:rsidRPr="00842043" w:rsidTr="00C05421">
        <w:tc>
          <w:tcPr>
            <w:tcW w:w="458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MODE</w:t>
            </w:r>
            <w:r w:rsidRPr="007E059C">
              <w:t>("Quantity")</w:t>
            </w:r>
          </w:p>
        </w:tc>
        <w:tc>
          <w:tcPr>
            <w:tcW w:w="541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xml:space="preserve">The mode of the values displayed in the rows of the </w:t>
            </w:r>
            <w:r>
              <w:lastRenderedPageBreak/>
              <w:t>“Quantity” control.</w:t>
            </w:r>
          </w:p>
        </w:tc>
      </w:tr>
      <w:tr w:rsidR="00E84ACA" w:rsidRPr="00842043" w:rsidTr="00C05421">
        <w:tc>
          <w:tcPr>
            <w:tcW w:w="4588"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lastRenderedPageBreak/>
              <w:t>= Order_DetailsTableCo</w:t>
            </w:r>
            <w:r w:rsidRPr="007E059C">
              <w:t>ntrol.</w:t>
            </w:r>
            <w:r>
              <w:t>MODE</w:t>
            </w:r>
            <w:r w:rsidRPr="007E059C">
              <w:t>("</w:t>
            </w:r>
            <w:r>
              <w:t>Discount</w:t>
            </w:r>
            <w:r w:rsidRPr="007E059C">
              <w:t>")</w:t>
            </w:r>
          </w:p>
        </w:tc>
        <w:tc>
          <w:tcPr>
            <w:tcW w:w="5416"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mode of the values displayed in the rows of the “Discount” control.</w:t>
            </w:r>
          </w:p>
        </w:tc>
      </w:tr>
    </w:tbl>
    <w:p w:rsidR="00E84ACA" w:rsidRPr="002300A2" w:rsidRDefault="00E84ACA" w:rsidP="00E84ACA">
      <w:bookmarkStart w:id="534" w:name="_Toc259526424"/>
      <w:bookmarkStart w:id="535" w:name="_Ref259635411"/>
      <w:bookmarkStart w:id="536" w:name="_Ref260322537"/>
    </w:p>
    <w:p w:rsidR="00E84ACA" w:rsidRDefault="00E84ACA" w:rsidP="00E84ACA">
      <w:pPr>
        <w:pStyle w:val="Heading3"/>
      </w:pPr>
      <w:bookmarkStart w:id="537" w:name="_Toc414873202"/>
      <w:r>
        <w:t>RANGE</w:t>
      </w:r>
      <w:bookmarkEnd w:id="534"/>
      <w:bookmarkEnd w:id="535"/>
      <w:bookmarkEnd w:id="536"/>
      <w:bookmarkEnd w:id="537"/>
    </w:p>
    <w:p w:rsidR="00E84ACA" w:rsidRPr="00AD09C8" w:rsidRDefault="00E84ACA" w:rsidP="00E84ACA">
      <w:r w:rsidRPr="00AD09C8">
        <w:t>Returns the range of the values displayed in the rows of the table controls. The function accepts values from textbox, label and literal controls which are a part of the specified table control. This function is called as &lt;TableControlName&gt;.</w:t>
      </w:r>
      <w:proofErr w:type="gramStart"/>
      <w:r w:rsidRPr="00AD09C8">
        <w:t>RANGE(</w:t>
      </w:r>
      <w:proofErr w:type="gramEnd"/>
      <w:r w:rsidRPr="00AD09C8">
        <w:t xml:space="preserve">"&lt;ControlName&gt;"). </w:t>
      </w:r>
      <w:r>
        <w:t>Use a</w:t>
      </w:r>
      <w:r w:rsidRPr="00AD09C8">
        <w:t xml:space="preserve"> TableControl instance to indicate which TableControl contains the values to be operated on by the function (e.g., Order_DetailsTableControl, ProductsTableControl, </w:t>
      </w:r>
      <w:proofErr w:type="gramStart"/>
      <w:r w:rsidRPr="00AD09C8">
        <w:t>CategoriesTableControl</w:t>
      </w:r>
      <w:proofErr w:type="gramEnd"/>
      <w:r w:rsidRPr="00AD09C8">
        <w:t>).</w:t>
      </w:r>
    </w:p>
    <w:p w:rsidR="00E84ACA" w:rsidRDefault="00E84ACA" w:rsidP="00E84ACA">
      <w:pPr>
        <w:pStyle w:val="Heading5"/>
      </w:pPr>
      <w:r>
        <w:t>Syntax</w:t>
      </w:r>
    </w:p>
    <w:p w:rsidR="00E84ACA" w:rsidRDefault="00E84ACA" w:rsidP="00E84ACA">
      <w:r>
        <w:t xml:space="preserve">= </w:t>
      </w:r>
      <w:r w:rsidRPr="00AD09C8">
        <w:t>&lt;TableControlName&gt;.</w:t>
      </w:r>
      <w:proofErr w:type="gramStart"/>
      <w:r>
        <w:t>RANGE(</w:t>
      </w:r>
      <w:proofErr w:type="gramEnd"/>
      <w:r>
        <w:t>controlName</w:t>
      </w:r>
      <w:r w:rsidRPr="00022D52">
        <w:t xml:space="preserve">) </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controlName</w:t>
            </w:r>
          </w:p>
        </w:tc>
        <w:tc>
          <w:tcPr>
            <w:tcW w:w="7846" w:type="dxa"/>
          </w:tcPr>
          <w:p w:rsidR="00E84ACA" w:rsidRPr="00AD09C8" w:rsidRDefault="00E84ACA" w:rsidP="00C05421">
            <w:r w:rsidRPr="00AD09C8">
              <w:t xml:space="preserve">It represents the name of the control which contains the values whose range is to be calculated. The controlName should be a string (e.g., </w:t>
            </w:r>
            <w:r>
              <w:t>“</w:t>
            </w:r>
            <w:r w:rsidRPr="00AD09C8">
              <w:t>UnitPrice</w:t>
            </w:r>
            <w:r>
              <w:t>”</w:t>
            </w:r>
            <w:r w:rsidRPr="00AD09C8">
              <w:t xml:space="preserve">, </w:t>
            </w:r>
            <w:r>
              <w:t>“</w:t>
            </w:r>
            <w:r w:rsidRPr="00AD09C8">
              <w:t>Quantity</w:t>
            </w:r>
            <w:r>
              <w:t>”</w:t>
            </w:r>
            <w:r w:rsidRPr="00AD09C8">
              <w:t xml:space="preserve">, </w:t>
            </w:r>
            <w:proofErr w:type="gramStart"/>
            <w:r>
              <w:t>“</w:t>
            </w:r>
            <w:proofErr w:type="gramEnd"/>
            <w:r w:rsidRPr="00AD09C8">
              <w:t>Discount</w:t>
            </w:r>
            <w:r>
              <w:t>”</w:t>
            </w:r>
            <w:r w:rsidRPr="00AD09C8">
              <w:t xml:space="preserve">). The values in the control can be an integer (e.g., 37), a decimal value (e.g., 37.48), </w:t>
            </w:r>
            <w:proofErr w:type="gramStart"/>
            <w:r w:rsidRPr="00AD09C8">
              <w:t>a</w:t>
            </w:r>
            <w:proofErr w:type="gramEnd"/>
            <w:r w:rsidRPr="00AD09C8">
              <w:t xml:space="preserve"> string.</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1000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699"/>
        <w:gridCol w:w="5305"/>
      </w:tblGrid>
      <w:tr w:rsidR="00E84ACA" w:rsidTr="00C05421">
        <w:trPr>
          <w:tblHeader/>
        </w:trPr>
        <w:tc>
          <w:tcPr>
            <w:tcW w:w="4699"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305"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699"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ProductsTableControl.RANGE</w:t>
            </w:r>
            <w:r w:rsidRPr="007E4E54">
              <w:t>(</w:t>
            </w:r>
            <w:r>
              <w:t>“UnitsInStock”</w:t>
            </w:r>
            <w:r w:rsidRPr="007E4E54">
              <w:t>)</w:t>
            </w:r>
          </w:p>
        </w:tc>
        <w:tc>
          <w:tcPr>
            <w:tcW w:w="5305"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range of the values displayed in the rows of the “UnitsInStock” control.</w:t>
            </w:r>
          </w:p>
        </w:tc>
      </w:tr>
      <w:tr w:rsidR="00E84ACA" w:rsidRPr="00842043" w:rsidTr="00C05421">
        <w:tc>
          <w:tcPr>
            <w:tcW w:w="469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RANGE</w:t>
            </w:r>
            <w:r w:rsidRPr="007E059C">
              <w:t>("Quantity")</w:t>
            </w:r>
          </w:p>
        </w:tc>
        <w:tc>
          <w:tcPr>
            <w:tcW w:w="530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range of the values displayed in the rows of the “Quantity” control.</w:t>
            </w:r>
          </w:p>
        </w:tc>
      </w:tr>
      <w:tr w:rsidR="00E84ACA" w:rsidRPr="00842043" w:rsidTr="00C05421">
        <w:tc>
          <w:tcPr>
            <w:tcW w:w="4699"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w:t>
            </w:r>
            <w:r>
              <w:t>RANGE</w:t>
            </w:r>
            <w:r w:rsidRPr="007E059C">
              <w:t>("</w:t>
            </w:r>
            <w:r>
              <w:t>Discount</w:t>
            </w:r>
            <w:r w:rsidRPr="007E059C">
              <w:t>")</w:t>
            </w:r>
          </w:p>
        </w:tc>
        <w:tc>
          <w:tcPr>
            <w:tcW w:w="5305"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range of the values displayed in the rows of the “Discount” control.</w:t>
            </w:r>
          </w:p>
        </w:tc>
      </w:tr>
    </w:tbl>
    <w:p w:rsidR="00E84ACA" w:rsidRDefault="00E84ACA" w:rsidP="00E84ACA"/>
    <w:p w:rsidR="00E84ACA" w:rsidRDefault="00E84ACA" w:rsidP="00E84ACA">
      <w:pPr>
        <w:pStyle w:val="Heading3"/>
      </w:pPr>
      <w:bookmarkStart w:id="538" w:name="_Toc259526417"/>
      <w:bookmarkStart w:id="539" w:name="_Ref259635394"/>
      <w:bookmarkStart w:id="540" w:name="_Ref260322529"/>
      <w:bookmarkStart w:id="541" w:name="_Ref260756271"/>
      <w:bookmarkStart w:id="542" w:name="_Toc414873203"/>
      <w:r w:rsidRPr="004E525D">
        <w:lastRenderedPageBreak/>
        <w:t>SUM</w:t>
      </w:r>
      <w:bookmarkEnd w:id="538"/>
      <w:bookmarkEnd w:id="539"/>
      <w:bookmarkEnd w:id="540"/>
      <w:bookmarkEnd w:id="541"/>
      <w:bookmarkEnd w:id="542"/>
    </w:p>
    <w:p w:rsidR="00E84ACA" w:rsidRPr="00AD09C8" w:rsidRDefault="00E84ACA" w:rsidP="00E84ACA">
      <w:r w:rsidRPr="00AD09C8">
        <w:t>Returns the sum of the values displayed in the rows of the table control. The function accepts values only from textbox, label and literal controls. This function is called as &lt;TableControlName&gt;.</w:t>
      </w:r>
      <w:proofErr w:type="gramStart"/>
      <w:r w:rsidRPr="00AD09C8">
        <w:t>SUM(</w:t>
      </w:r>
      <w:proofErr w:type="gramEnd"/>
      <w:r w:rsidRPr="00AD09C8">
        <w:t xml:space="preserve">"&lt;ControlName&gt;"). </w:t>
      </w:r>
      <w:r>
        <w:t>Use a</w:t>
      </w:r>
      <w:r w:rsidRPr="00AD09C8">
        <w:t xml:space="preserve"> TableControl instance to indicate which TableControl contains the values to be operated on by the function</w:t>
      </w:r>
      <w:r>
        <w:t xml:space="preserve">, </w:t>
      </w:r>
      <w:r w:rsidRPr="00AD09C8">
        <w:t>e.g., Order_DetailsTableControl, ProductsTable</w:t>
      </w:r>
      <w:r>
        <w:t xml:space="preserve">Control, </w:t>
      </w:r>
      <w:proofErr w:type="gramStart"/>
      <w:r>
        <w:t>CategoriesTableControl</w:t>
      </w:r>
      <w:proofErr w:type="gramEnd"/>
      <w:r w:rsidRPr="00AD09C8">
        <w:t>.</w:t>
      </w:r>
    </w:p>
    <w:p w:rsidR="00E84ACA" w:rsidRDefault="00E84ACA" w:rsidP="00E84ACA">
      <w:r w:rsidRPr="00AD09C8">
        <w:t>Note: This function is equivalent to the Page Total, and not the Grand Total.  Specifically, it does not return the sum of all of the records on all pages.  Only the sum of the records on the currently displayed set of rows is returned.</w:t>
      </w:r>
    </w:p>
    <w:p w:rsidR="00E84ACA" w:rsidRPr="00AD09C8" w:rsidRDefault="00E84ACA" w:rsidP="00E84ACA">
      <w:proofErr w:type="gramStart"/>
      <w:r>
        <w:t>SUM(</w:t>
      </w:r>
      <w:proofErr w:type="gramEnd"/>
      <w:r>
        <w:t>) can be used anywhere within a table control, except within the repeater row area.</w:t>
      </w:r>
    </w:p>
    <w:p w:rsidR="00E84ACA" w:rsidRDefault="00E84ACA" w:rsidP="00E84ACA">
      <w:pPr>
        <w:pStyle w:val="Heading5"/>
      </w:pPr>
      <w:r>
        <w:t>Syntax</w:t>
      </w:r>
    </w:p>
    <w:p w:rsidR="00E84ACA" w:rsidRDefault="00E84ACA" w:rsidP="00E84ACA">
      <w:r>
        <w:t xml:space="preserve">= </w:t>
      </w:r>
      <w:r w:rsidRPr="00AD09C8">
        <w:t>&lt;TableControlName&gt;.</w:t>
      </w:r>
      <w:proofErr w:type="gramStart"/>
      <w:r>
        <w:t>SUM(</w:t>
      </w:r>
      <w:proofErr w:type="gramEnd"/>
      <w:r>
        <w:t>controlName</w:t>
      </w:r>
      <w:r w:rsidRPr="00022D52">
        <w:t xml:space="preserve">) </w:t>
      </w:r>
    </w:p>
    <w:p w:rsidR="00E84ACA" w:rsidRDefault="00E84ACA" w:rsidP="00E84ACA">
      <w:pPr>
        <w:pStyle w:val="Heading5"/>
      </w:pPr>
      <w:r>
        <w:t>Parameters</w:t>
      </w:r>
    </w:p>
    <w:tbl>
      <w:tblPr>
        <w:tblW w:w="9198" w:type="dxa"/>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2"/>
        <w:gridCol w:w="7846"/>
      </w:tblGrid>
      <w:tr w:rsidR="00E84ACA" w:rsidTr="00C05421">
        <w:tc>
          <w:tcPr>
            <w:tcW w:w="1352" w:type="dxa"/>
          </w:tcPr>
          <w:p w:rsidR="00E84ACA" w:rsidRPr="00AD09C8" w:rsidRDefault="00E84ACA" w:rsidP="00C05421">
            <w:r w:rsidRPr="00AD09C8">
              <w:t>controlName</w:t>
            </w:r>
          </w:p>
        </w:tc>
        <w:tc>
          <w:tcPr>
            <w:tcW w:w="7846" w:type="dxa"/>
          </w:tcPr>
          <w:p w:rsidR="00E84ACA" w:rsidRPr="00AD09C8" w:rsidRDefault="00E84ACA" w:rsidP="00C05421">
            <w:r w:rsidRPr="00AD09C8">
              <w:t xml:space="preserve">It represents the name of the control which contains the values whose sum is to be calculated. The controlName should be a string (e.g., </w:t>
            </w:r>
            <w:r>
              <w:t>“</w:t>
            </w:r>
            <w:r w:rsidRPr="00AD09C8">
              <w:t>UnitPrice</w:t>
            </w:r>
            <w:r>
              <w:t>”</w:t>
            </w:r>
            <w:r w:rsidRPr="00AD09C8">
              <w:t xml:space="preserve">, </w:t>
            </w:r>
            <w:r>
              <w:t>“</w:t>
            </w:r>
            <w:r w:rsidRPr="00AD09C8">
              <w:t>Quantity</w:t>
            </w:r>
            <w:r>
              <w:t>”</w:t>
            </w:r>
            <w:r w:rsidRPr="00AD09C8">
              <w:t xml:space="preserve">, </w:t>
            </w:r>
            <w:proofErr w:type="gramStart"/>
            <w:r>
              <w:t>“</w:t>
            </w:r>
            <w:proofErr w:type="gramEnd"/>
            <w:r w:rsidRPr="00AD09C8">
              <w:t>Discount</w:t>
            </w:r>
            <w:r>
              <w:t>”</w:t>
            </w:r>
            <w:r w:rsidRPr="00AD09C8">
              <w:t xml:space="preserve">). The values in the control can be an integer (e.g., 37), a decimal value (e.g., 37.48), </w:t>
            </w:r>
            <w:proofErr w:type="gramStart"/>
            <w:r w:rsidRPr="00AD09C8">
              <w:t>a</w:t>
            </w:r>
            <w:proofErr w:type="gramEnd"/>
            <w:r w:rsidRPr="00AD09C8">
              <w:t xml:space="preserve"> string.</w:t>
            </w:r>
          </w:p>
        </w:tc>
      </w:tr>
    </w:tbl>
    <w:p w:rsidR="00E84ACA" w:rsidRDefault="00E84ACA" w:rsidP="00E84ACA">
      <w:pPr>
        <w:pStyle w:val="Heading5"/>
      </w:pPr>
      <w:r>
        <w:t>Return Type</w:t>
      </w:r>
    </w:p>
    <w:p w:rsidR="00E84ACA" w:rsidRDefault="00E84ACA" w:rsidP="00E84ACA">
      <w:r>
        <w:t>Decimal</w:t>
      </w:r>
    </w:p>
    <w:p w:rsidR="00E84ACA" w:rsidRDefault="00E84ACA" w:rsidP="00E84ACA">
      <w:pPr>
        <w:pStyle w:val="Heading5"/>
      </w:pPr>
      <w:r>
        <w:t>Examples</w:t>
      </w:r>
    </w:p>
    <w:tbl>
      <w:tblPr>
        <w:tblW w:w="1000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4432"/>
        <w:gridCol w:w="5571"/>
      </w:tblGrid>
      <w:tr w:rsidR="00E84ACA" w:rsidTr="00C05421">
        <w:trPr>
          <w:tblHeader/>
        </w:trPr>
        <w:tc>
          <w:tcPr>
            <w:tcW w:w="4432"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Example</w:t>
            </w:r>
          </w:p>
        </w:tc>
        <w:tc>
          <w:tcPr>
            <w:tcW w:w="5571" w:type="dxa"/>
            <w:tcBorders>
              <w:top w:val="single" w:sz="12" w:space="0" w:color="FFFFFF"/>
              <w:left w:val="single" w:sz="12" w:space="0" w:color="FFFFFF"/>
              <w:bottom w:val="single" w:sz="12" w:space="0" w:color="FFFFFF"/>
              <w:right w:val="single" w:sz="12" w:space="0" w:color="FFFFFF"/>
            </w:tcBorders>
            <w:shd w:val="clear" w:color="auto" w:fill="808080"/>
          </w:tcPr>
          <w:p w:rsidR="00E84ACA" w:rsidRDefault="00E84ACA" w:rsidP="00C05421">
            <w:pPr>
              <w:pStyle w:val="TableHeading"/>
            </w:pPr>
            <w:r>
              <w:t>Returns</w:t>
            </w:r>
          </w:p>
        </w:tc>
      </w:tr>
      <w:tr w:rsidR="00E84ACA" w:rsidRPr="00842043" w:rsidTr="00C05421">
        <w:tc>
          <w:tcPr>
            <w:tcW w:w="44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 ProductsTableControl.SUM</w:t>
            </w:r>
            <w:r w:rsidRPr="007E4E54">
              <w:t>(</w:t>
            </w:r>
            <w:r>
              <w:t>“UnitPrice”</w:t>
            </w:r>
            <w:r w:rsidRPr="007E4E54">
              <w:t>)</w:t>
            </w:r>
          </w:p>
        </w:tc>
        <w:tc>
          <w:tcPr>
            <w:tcW w:w="55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Pr="00842043" w:rsidRDefault="00E84ACA" w:rsidP="00C05421">
            <w:r>
              <w:t>The sum of the values displayed in the rows of the “UnitPrice” control.</w:t>
            </w:r>
          </w:p>
        </w:tc>
      </w:tr>
      <w:tr w:rsidR="00E84ACA" w:rsidRPr="00842043" w:rsidTr="00C05421">
        <w:tc>
          <w:tcPr>
            <w:tcW w:w="44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ntrol.SUM("Quantity")</w:t>
            </w:r>
          </w:p>
        </w:tc>
        <w:tc>
          <w:tcPr>
            <w:tcW w:w="55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sum of the values displayed in the rows of the “Quantity” control.</w:t>
            </w:r>
          </w:p>
        </w:tc>
      </w:tr>
      <w:tr w:rsidR="00E84ACA" w:rsidRPr="00842043" w:rsidTr="00C05421">
        <w:tc>
          <w:tcPr>
            <w:tcW w:w="4432"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 Order_DetailsTableCo</w:t>
            </w:r>
            <w:r w:rsidRPr="007E059C">
              <w:t>ntrol.SUM("</w:t>
            </w:r>
            <w:r>
              <w:t>Discount</w:t>
            </w:r>
            <w:r w:rsidRPr="007E059C">
              <w:t>")</w:t>
            </w:r>
          </w:p>
        </w:tc>
        <w:tc>
          <w:tcPr>
            <w:tcW w:w="5571" w:type="dxa"/>
            <w:tcBorders>
              <w:top w:val="single" w:sz="12" w:space="0" w:color="FFFFFF"/>
              <w:left w:val="single" w:sz="12" w:space="0" w:color="FFFFFF"/>
              <w:bottom w:val="single" w:sz="12" w:space="0" w:color="FFFFFF"/>
              <w:right w:val="single" w:sz="12" w:space="0" w:color="FFFFFF"/>
            </w:tcBorders>
            <w:shd w:val="clear" w:color="auto" w:fill="E0E0E0"/>
          </w:tcPr>
          <w:p w:rsidR="00E84ACA" w:rsidRDefault="00E84ACA" w:rsidP="00C05421">
            <w:r>
              <w:t>The sum of the values displayed in the rows of the “Discount” control.</w:t>
            </w:r>
          </w:p>
        </w:tc>
      </w:tr>
    </w:tbl>
    <w:p w:rsidR="00E84ACA" w:rsidRDefault="00E84ACA" w:rsidP="00E84ACA"/>
    <w:p w:rsidR="00E84ACA" w:rsidRDefault="00E84ACA" w:rsidP="00E84ACA">
      <w:pPr>
        <w:pStyle w:val="Heading3"/>
      </w:pPr>
      <w:bookmarkStart w:id="543" w:name="_Ref260322530"/>
      <w:bookmarkStart w:id="544" w:name="_Toc414873204"/>
      <w:r>
        <w:t>TOTAL</w:t>
      </w:r>
      <w:bookmarkEnd w:id="543"/>
      <w:bookmarkEnd w:id="544"/>
    </w:p>
    <w:p w:rsidR="00E84ACA" w:rsidRDefault="00E84ACA" w:rsidP="00E84ACA">
      <w:r w:rsidRPr="005F1274">
        <w:t>Returns the sum of the values displayed in the rows of the table control. The function accepts values only from textbox, label and literal controls. This function is called as</w:t>
      </w:r>
    </w:p>
    <w:p w:rsidR="00E84ACA" w:rsidRDefault="00E84ACA" w:rsidP="00E84ACA">
      <w:pPr>
        <w:pStyle w:val="Example"/>
      </w:pPr>
      <w:r w:rsidRPr="005F1274">
        <w:t>&lt;TableControlName&gt;.</w:t>
      </w:r>
      <w:proofErr w:type="gramStart"/>
      <w:r w:rsidRPr="005F1274">
        <w:t>TOTAL(</w:t>
      </w:r>
      <w:proofErr w:type="gramEnd"/>
      <w:r w:rsidRPr="005F1274">
        <w:t>"&lt;ControlName&gt;")</w:t>
      </w:r>
    </w:p>
    <w:p w:rsidR="00E84ACA" w:rsidRDefault="00E84ACA" w:rsidP="00E84ACA">
      <w:r>
        <w:lastRenderedPageBreak/>
        <w:t>A</w:t>
      </w:r>
      <w:r w:rsidRPr="005F1274">
        <w:t xml:space="preserve"> TableControl instance indicate</w:t>
      </w:r>
      <w:r>
        <w:t>s</w:t>
      </w:r>
      <w:r w:rsidRPr="005F1274">
        <w:t xml:space="preserve"> which TableControl contains the values to be operated on by the function</w:t>
      </w:r>
      <w:r>
        <w:t xml:space="preserve">, </w:t>
      </w:r>
      <w:r w:rsidRPr="005F1274">
        <w:t>e.g</w:t>
      </w:r>
      <w:proofErr w:type="gramStart"/>
      <w:r w:rsidRPr="005F1274">
        <w:t>.,</w:t>
      </w:r>
      <w:proofErr w:type="gramEnd"/>
      <w:r w:rsidRPr="005F1274">
        <w:t xml:space="preserve"> </w:t>
      </w:r>
    </w:p>
    <w:p w:rsidR="00E84ACA" w:rsidRDefault="00E84ACA" w:rsidP="00E84ACA">
      <w:pPr>
        <w:pStyle w:val="Example"/>
      </w:pPr>
      <w:r w:rsidRPr="005F1274">
        <w:t>Order_DetailsTableControl</w:t>
      </w:r>
    </w:p>
    <w:p w:rsidR="00E84ACA" w:rsidRPr="005F1274" w:rsidRDefault="00E84ACA" w:rsidP="00E84ACA">
      <w:pPr>
        <w:pStyle w:val="Example"/>
      </w:pPr>
      <w:r w:rsidRPr="005F1274">
        <w:t>ProductsTableC</w:t>
      </w:r>
      <w:r>
        <w:t>ontrol, CategoriesTableControl</w:t>
      </w:r>
    </w:p>
    <w:p w:rsidR="00E84ACA" w:rsidRDefault="00E84ACA" w:rsidP="00E84ACA">
      <w:r w:rsidRPr="005F1274">
        <w:t xml:space="preserve">The function is synonymous with the SUM function and has similar syntax and functionality. </w:t>
      </w:r>
    </w:p>
    <w:p w:rsidR="00E84ACA" w:rsidRDefault="00E84ACA" w:rsidP="00E84ACA">
      <w:r>
        <w:t xml:space="preserve">See </w:t>
      </w:r>
      <w:r>
        <w:fldChar w:fldCharType="begin"/>
      </w:r>
      <w:r>
        <w:instrText xml:space="preserve"> REF _Ref260756271 \h </w:instrText>
      </w:r>
      <w:r>
        <w:fldChar w:fldCharType="separate"/>
      </w:r>
      <w:r w:rsidRPr="004E525D">
        <w:t>SUM</w:t>
      </w:r>
      <w:r>
        <w:fldChar w:fldCharType="end"/>
      </w:r>
      <w:r>
        <w:t xml:space="preserve"> for details.</w:t>
      </w:r>
    </w:p>
    <w:p w:rsidR="00C05421" w:rsidRDefault="00C05421" w:rsidP="00C05421">
      <w:pPr>
        <w:pStyle w:val="Heading2"/>
        <w:numPr>
          <w:ilvl w:val="0"/>
          <w:numId w:val="0"/>
        </w:numPr>
      </w:pPr>
      <w:bookmarkStart w:id="545" w:name="_Ref421197868"/>
      <w:r>
        <w:lastRenderedPageBreak/>
        <w:t>New and Customized Functions</w:t>
      </w:r>
      <w:bookmarkEnd w:id="545"/>
    </w:p>
    <w:p w:rsidR="00C05421" w:rsidRDefault="00C05421" w:rsidP="00C05421">
      <w:r>
        <w:t>It is very easy to customize any existing function or add your own to use on particular page or throughout the application.</w:t>
      </w:r>
    </w:p>
    <w:p w:rsidR="00C05421" w:rsidRDefault="00C807CE" w:rsidP="00C05421">
      <w:pPr>
        <w:pStyle w:val="Heading3"/>
      </w:pPr>
      <w:bookmarkStart w:id="546" w:name="_Ref421197716"/>
      <w:proofErr w:type="gramStart"/>
      <w:r>
        <w:t xml:space="preserve">Global </w:t>
      </w:r>
      <w:r w:rsidR="00C05421">
        <w:t xml:space="preserve"> Function</w:t>
      </w:r>
      <w:proofErr w:type="gramEnd"/>
      <w:r w:rsidR="00C05421">
        <w:t xml:space="preserve"> Customization</w:t>
      </w:r>
      <w:bookmarkEnd w:id="546"/>
    </w:p>
    <w:p w:rsidR="00C05421" w:rsidRDefault="00C05421" w:rsidP="00C05421">
      <w:r>
        <w:t xml:space="preserve">All </w:t>
      </w:r>
      <w:r w:rsidR="00C807CE">
        <w:t xml:space="preserve">existing </w:t>
      </w:r>
      <w:r>
        <w:t xml:space="preserve">Functions are implemented in the Data Access Layer \ Shared \ </w:t>
      </w:r>
      <w:proofErr w:type="gramStart"/>
      <w:r>
        <w:t>BaseFormulaUtils.vb(</w:t>
      </w:r>
      <w:proofErr w:type="gramEnd"/>
      <w:r>
        <w:t xml:space="preserve">cs) file. Existing Functions are generated in the </w:t>
      </w:r>
      <w:proofErr w:type="gramStart"/>
      <w:r>
        <w:rPr>
          <w:rFonts w:ascii="Consolas" w:hAnsi="Consolas" w:cs="Consolas"/>
          <w:color w:val="2B91AF"/>
          <w:sz w:val="19"/>
          <w:szCs w:val="19"/>
          <w:highlight w:val="white"/>
        </w:rPr>
        <w:t>BaseFormulaUtilsGEN</w:t>
      </w:r>
      <w:r>
        <w:t xml:space="preserve">  class</w:t>
      </w:r>
      <w:proofErr w:type="gramEnd"/>
      <w:r>
        <w:t xml:space="preserve">. This class is inherited </w:t>
      </w:r>
      <w:proofErr w:type="gramStart"/>
      <w:r>
        <w:t>by  empty</w:t>
      </w:r>
      <w:proofErr w:type="gramEnd"/>
      <w:r>
        <w:t xml:space="preserve"> (shell) </w:t>
      </w:r>
      <w:r>
        <w:rPr>
          <w:rFonts w:ascii="Consolas" w:hAnsi="Consolas" w:cs="Consolas"/>
          <w:color w:val="2B91AF"/>
          <w:sz w:val="19"/>
          <w:szCs w:val="19"/>
          <w:highlight w:val="white"/>
        </w:rPr>
        <w:t>BaseFormulaUtils</w:t>
      </w:r>
      <w:r>
        <w:t xml:space="preserve">  class where you can override existing function or add your own:</w:t>
      </w:r>
    </w:p>
    <w:p w:rsidR="00D93008" w:rsidRPr="00C05421" w:rsidRDefault="00D93008" w:rsidP="00C05421">
      <w:r>
        <w:rPr>
          <w:noProof/>
        </w:rPr>
        <w:drawing>
          <wp:inline distT="0" distB="0" distL="0" distR="0" wp14:anchorId="1412C2F3" wp14:editId="2ECDA04C">
            <wp:extent cx="7228572" cy="2019048"/>
            <wp:effectExtent l="0" t="0" r="0" b="63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
                      <a:extLst>
                        <a:ext uri="{28A0092B-C50C-407E-A947-70E740481C1C}">
                          <a14:useLocalDpi xmlns:a14="http://schemas.microsoft.com/office/drawing/2010/main" val="0"/>
                        </a:ext>
                      </a:extLst>
                    </a:blip>
                    <a:stretch>
                      <a:fillRect/>
                    </a:stretch>
                  </pic:blipFill>
                  <pic:spPr bwMode="auto">
                    <a:xfrm>
                      <a:off x="0" y="0"/>
                      <a:ext cx="7228572" cy="2019048"/>
                    </a:xfrm>
                    <a:prstGeom prst="rect">
                      <a:avLst/>
                    </a:prstGeom>
                    <a:noFill/>
                    <a:ln>
                      <a:noFill/>
                    </a:ln>
                  </pic:spPr>
                </pic:pic>
              </a:graphicData>
            </a:graphic>
          </wp:inline>
        </w:drawing>
      </w:r>
    </w:p>
    <w:p w:rsidR="00C05421" w:rsidRPr="00C05421" w:rsidRDefault="00C05421" w:rsidP="00C05421"/>
    <w:bookmarkEnd w:id="509"/>
    <w:p w:rsidR="00E84ACA" w:rsidRDefault="00C807CE" w:rsidP="00E84ACA">
      <w:r>
        <w:t>To override you need to mark it Shadows for VB.NET and new for C# like this:</w:t>
      </w:r>
    </w:p>
    <w:p w:rsidR="00C807CE" w:rsidRDefault="00C807CE" w:rsidP="00C807CE">
      <w:pPr>
        <w:autoSpaceDE w:val="0"/>
        <w:autoSpaceDN w:val="0"/>
        <w:adjustRightInd w:val="0"/>
        <w:spacing w:before="0" w:beforeAutospacing="0" w:after="0" w:afterAutospacing="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Public</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Shared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Shadows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Function</w:t>
      </w:r>
      <w:r>
        <w:rPr>
          <w:rFonts w:ascii="Consolas" w:hAnsi="Consolas" w:cs="Consolas"/>
          <w:color w:val="000000"/>
          <w:sz w:val="19"/>
          <w:szCs w:val="19"/>
          <w:highlight w:val="white"/>
        </w:rPr>
        <w:t xml:space="preserve"> </w:t>
      </w:r>
      <w:proofErr w:type="gramStart"/>
      <w:r>
        <w:rPr>
          <w:rFonts w:ascii="Consolas" w:hAnsi="Consolas" w:cs="Consolas"/>
          <w:color w:val="000000"/>
          <w:sz w:val="19"/>
          <w:szCs w:val="19"/>
          <w:highlight w:val="white"/>
        </w:rPr>
        <w:t>IsEven(</w:t>
      </w:r>
      <w:proofErr w:type="gramEnd"/>
      <w:r>
        <w:rPr>
          <w:rFonts w:ascii="Consolas" w:hAnsi="Consolas" w:cs="Consolas"/>
          <w:color w:val="0000FF"/>
          <w:sz w:val="19"/>
          <w:szCs w:val="19"/>
          <w:highlight w:val="white"/>
        </w:rPr>
        <w:t>ByVal</w:t>
      </w:r>
      <w:r>
        <w:rPr>
          <w:rFonts w:ascii="Consolas" w:hAnsi="Consolas" w:cs="Consolas"/>
          <w:color w:val="000000"/>
          <w:sz w:val="19"/>
          <w:szCs w:val="19"/>
          <w:highlight w:val="white"/>
        </w:rPr>
        <w:t xml:space="preserve"> val </w:t>
      </w:r>
      <w:r>
        <w:rPr>
          <w:rFonts w:ascii="Consolas" w:hAnsi="Consolas" w:cs="Consolas"/>
          <w:color w:val="0000FF"/>
          <w:sz w:val="19"/>
          <w:szCs w:val="19"/>
          <w:highlight w:val="white"/>
        </w:rPr>
        <w:t>As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Object</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As</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Boolean</w:t>
      </w:r>
    </w:p>
    <w:p w:rsidR="00C807CE" w:rsidRDefault="00C807CE" w:rsidP="00C807CE">
      <w:pPr>
        <w:autoSpaceDE w:val="0"/>
        <w:autoSpaceDN w:val="0"/>
        <w:adjustRightInd w:val="0"/>
        <w:spacing w:before="0" w:beforeAutospacing="0" w:after="0" w:afterAutospacing="0" w:line="240" w:lineRule="auto"/>
        <w:rPr>
          <w:rFonts w:ascii="Consolas" w:hAnsi="Consolas" w:cs="Consolas"/>
          <w:color w:val="000000"/>
          <w:sz w:val="19"/>
          <w:szCs w:val="19"/>
          <w:highlight w:val="white"/>
        </w:rPr>
      </w:pP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Return</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False</w:t>
      </w:r>
    </w:p>
    <w:p w:rsidR="00C807CE" w:rsidRDefault="00C807CE" w:rsidP="00C807CE">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End</w:t>
      </w:r>
      <w:r>
        <w:rPr>
          <w:rFonts w:ascii="Consolas" w:hAnsi="Consolas" w:cs="Consolas"/>
          <w:color w:val="000000"/>
          <w:sz w:val="19"/>
          <w:szCs w:val="19"/>
          <w:highlight w:val="white"/>
        </w:rPr>
        <w:t xml:space="preserve"> </w:t>
      </w:r>
      <w:r>
        <w:rPr>
          <w:rFonts w:ascii="Consolas" w:hAnsi="Consolas" w:cs="Consolas"/>
          <w:color w:val="0000FF"/>
          <w:sz w:val="19"/>
          <w:szCs w:val="19"/>
          <w:highlight w:val="white"/>
        </w:rPr>
        <w:t>Function</w:t>
      </w:r>
    </w:p>
    <w:p w:rsidR="00C807CE" w:rsidRDefault="00C807CE" w:rsidP="00E84ACA">
      <w:r>
        <w:t>You can call these functions same way as any existing function.</w:t>
      </w:r>
    </w:p>
    <w:p w:rsidR="00C807CE" w:rsidRDefault="00C807CE" w:rsidP="00C807CE">
      <w:pPr>
        <w:pStyle w:val="Heading3"/>
      </w:pPr>
      <w:r>
        <w:t>Local Custom Functions</w:t>
      </w:r>
    </w:p>
    <w:p w:rsidR="00C807CE" w:rsidRDefault="00C807CE" w:rsidP="00C807CE">
      <w:r>
        <w:t>You can add function visible only on the single page or panel.</w:t>
      </w:r>
    </w:p>
    <w:p w:rsidR="00C807CE" w:rsidRDefault="00C807CE" w:rsidP="00C807CE">
      <w:pPr>
        <w:pStyle w:val="Heading5"/>
      </w:pPr>
      <w:r>
        <w:t>Custom Page Function</w:t>
      </w:r>
    </w:p>
    <w:p w:rsidR="00C807CE" w:rsidRDefault="00C807CE" w:rsidP="00C807CE">
      <w:r>
        <w:t>Add it to the page class Section 1:</w:t>
      </w:r>
    </w:p>
    <w:p w:rsidR="00C807CE" w:rsidRDefault="00C807CE" w:rsidP="00C807CE">
      <w:r w:rsidRPr="00C807CE">
        <w:rPr>
          <w:noProof/>
        </w:rPr>
        <w:lastRenderedPageBreak/>
        <w:drawing>
          <wp:inline distT="0" distB="0" distL="0" distR="0" wp14:anchorId="7D8E1A4A" wp14:editId="4F939094">
            <wp:extent cx="5815012" cy="1688269"/>
            <wp:effectExtent l="19050" t="19050" r="14605" b="26670"/>
            <wp:docPr id="225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2" name="Picture 4"/>
                    <pic:cNvPicPr>
                      <a:picLocks noChangeAspect="1" noChangeArrowheads="1"/>
                    </pic:cNvPicPr>
                  </pic:nvPicPr>
                  <pic:blipFill>
                    <a:blip r:embed="rId180" cstate="print"/>
                    <a:srcRect/>
                    <a:stretch>
                      <a:fillRect/>
                    </a:stretch>
                  </pic:blipFill>
                  <pic:spPr bwMode="auto">
                    <a:xfrm>
                      <a:off x="0" y="0"/>
                      <a:ext cx="5815012" cy="1688269"/>
                    </a:xfrm>
                    <a:prstGeom prst="rect">
                      <a:avLst/>
                    </a:prstGeom>
                    <a:noFill/>
                    <a:ln w="9525">
                      <a:solidFill>
                        <a:schemeClr val="accent1"/>
                      </a:solidFill>
                      <a:miter lim="800000"/>
                      <a:headEnd/>
                      <a:tailEnd/>
                    </a:ln>
                  </pic:spPr>
                </pic:pic>
              </a:graphicData>
            </a:graphic>
          </wp:inline>
        </w:drawing>
      </w:r>
    </w:p>
    <w:p w:rsidR="00C807CE" w:rsidRDefault="00C807CE" w:rsidP="00C807CE">
      <w:r>
        <w:t>Call it with Page qualifier:</w:t>
      </w:r>
    </w:p>
    <w:p w:rsidR="00C807CE" w:rsidRPr="00C807CE" w:rsidRDefault="00C807CE" w:rsidP="00C807CE">
      <w:r w:rsidRPr="00C807CE">
        <w:rPr>
          <w:noProof/>
        </w:rPr>
        <w:drawing>
          <wp:inline distT="0" distB="0" distL="0" distR="0" wp14:anchorId="445FA3BE" wp14:editId="24198FDC">
            <wp:extent cx="5019675" cy="2200275"/>
            <wp:effectExtent l="0" t="0" r="9525" b="9525"/>
            <wp:docPr id="102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019675" cy="22002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C807CE" w:rsidRDefault="00C807CE" w:rsidP="00C807CE">
      <w:pPr>
        <w:pStyle w:val="Heading5"/>
      </w:pPr>
      <w:r>
        <w:t>Custom Control Function</w:t>
      </w:r>
    </w:p>
    <w:p w:rsidR="00C807CE" w:rsidRDefault="00C807CE" w:rsidP="00C807CE">
      <w:r>
        <w:t>You can add function to Record, Table or Row class:</w:t>
      </w:r>
    </w:p>
    <w:p w:rsidR="00C807CE" w:rsidRDefault="00C807CE" w:rsidP="00C807CE">
      <w:r w:rsidRPr="00C807CE">
        <w:rPr>
          <w:noProof/>
        </w:rPr>
        <w:drawing>
          <wp:inline distT="0" distB="0" distL="0" distR="0" wp14:anchorId="158C7194" wp14:editId="47EE06F8">
            <wp:extent cx="4610100" cy="2133600"/>
            <wp:effectExtent l="0" t="0" r="0" b="0"/>
            <wp:docPr id="430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2" name="Picture 4"/>
                    <pic:cNvPicPr>
                      <a:picLocks noChangeAspect="1" noChangeArrowheads="1"/>
                    </pic:cNvPicPr>
                  </pic:nvPicPr>
                  <pic:blipFill>
                    <a:blip r:embed="rId182" cstate="print"/>
                    <a:stretch>
                      <a:fillRect/>
                    </a:stretch>
                  </pic:blipFill>
                  <pic:spPr bwMode="auto">
                    <a:xfrm>
                      <a:off x="0" y="0"/>
                      <a:ext cx="4610100" cy="2133600"/>
                    </a:xfrm>
                    <a:prstGeom prst="rect">
                      <a:avLst/>
                    </a:prstGeom>
                    <a:noFill/>
                    <a:ln>
                      <a:noFill/>
                    </a:ln>
                  </pic:spPr>
                </pic:pic>
              </a:graphicData>
            </a:graphic>
          </wp:inline>
        </w:drawing>
      </w:r>
    </w:p>
    <w:p w:rsidR="00C807CE" w:rsidRDefault="00C807CE" w:rsidP="00C807CE">
      <w:r>
        <w:t>And call it with the class qualifier:</w:t>
      </w:r>
    </w:p>
    <w:p w:rsidR="00C807CE" w:rsidRPr="00C807CE" w:rsidRDefault="00C807CE" w:rsidP="00C807CE">
      <w:r w:rsidRPr="00C807CE">
        <w:rPr>
          <w:noProof/>
        </w:rPr>
        <w:lastRenderedPageBreak/>
        <w:drawing>
          <wp:inline distT="0" distB="0" distL="0" distR="0" wp14:anchorId="362C50A0" wp14:editId="5D1DE9BB">
            <wp:extent cx="5943600" cy="1961515"/>
            <wp:effectExtent l="0" t="0" r="0" b="635"/>
            <wp:docPr id="11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43600" cy="1961515"/>
                    </a:xfrm>
                    <a:prstGeom prst="rect">
                      <a:avLst/>
                    </a:prstGeom>
                    <a:noFill/>
                    <a:ln>
                      <a:noFill/>
                    </a:ln>
                    <a:extLst/>
                  </pic:spPr>
                </pic:pic>
              </a:graphicData>
            </a:graphic>
          </wp:inline>
        </w:drawing>
      </w:r>
    </w:p>
    <w:sectPr w:rsidR="00C807CE" w:rsidRPr="00C807CE" w:rsidSect="002874EB">
      <w:headerReference w:type="default" r:id="rId184"/>
      <w:headerReference w:type="first" r:id="rId185"/>
      <w:footerReference w:type="first" r:id="rId186"/>
      <w:type w:val="continuous"/>
      <w:pgSz w:w="12240" w:h="15840" w:code="1"/>
      <w:pgMar w:top="1260" w:right="1008" w:bottom="1440" w:left="720" w:header="720" w:footer="720" w:gutter="0"/>
      <w:pgNumType w:start="1" w:chapStyle="2"/>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039F" w:rsidRDefault="00AA039F">
      <w:r>
        <w:separator/>
      </w:r>
    </w:p>
  </w:endnote>
  <w:endnote w:type="continuationSeparator" w:id="0">
    <w:p w:rsidR="00AA039F" w:rsidRDefault="00AA03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581" w:rsidRDefault="0039358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039F" w:rsidRDefault="00AA039F">
      <w:r>
        <w:separator/>
      </w:r>
    </w:p>
  </w:footnote>
  <w:footnote w:type="continuationSeparator" w:id="0">
    <w:p w:rsidR="00AA039F" w:rsidRDefault="00AA03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581" w:rsidRDefault="00393581" w:rsidP="00CB40DE">
    <w:pPr>
      <w:pStyle w:val="Header"/>
      <w:ind w:right="360"/>
      <w:jc w:val="right"/>
    </w:pPr>
    <w:r>
      <w:rPr>
        <w:rStyle w:val="PageNumber"/>
      </w:rPr>
      <w:fldChar w:fldCharType="begin"/>
    </w:r>
    <w:r>
      <w:rPr>
        <w:rStyle w:val="PageNumber"/>
      </w:rPr>
      <w:instrText xml:space="preserve"> PAGE </w:instrText>
    </w:r>
    <w:r>
      <w:rPr>
        <w:rStyle w:val="PageNumber"/>
      </w:rPr>
      <w:fldChar w:fldCharType="separate"/>
    </w:r>
    <w:r w:rsidR="00380AB5">
      <w:rPr>
        <w:rStyle w:val="PageNumber"/>
        <w:noProof/>
      </w:rPr>
      <w:t>142</w:t>
    </w:r>
    <w:r>
      <w:rPr>
        <w:rStyle w:val="PageNumber"/>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581" w:rsidRDefault="0039358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2A0A5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8DA515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0E25E9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482CE9E"/>
    <w:lvl w:ilvl="0">
      <w:start w:val="1"/>
      <w:numFmt w:val="decimal"/>
      <w:pStyle w:val="ListNumber2"/>
      <w:lvlText w:val="%1."/>
      <w:lvlJc w:val="left"/>
      <w:pPr>
        <w:tabs>
          <w:tab w:val="num" w:pos="720"/>
        </w:tabs>
        <w:ind w:left="720" w:hanging="360"/>
      </w:pPr>
    </w:lvl>
  </w:abstractNum>
  <w:abstractNum w:abstractNumId="4">
    <w:nsid w:val="FFFFFF80"/>
    <w:multiLevelType w:val="singleLevel"/>
    <w:tmpl w:val="E1E807D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D9EC6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8A62CD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10EDF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B04E050"/>
    <w:lvl w:ilvl="0">
      <w:start w:val="1"/>
      <w:numFmt w:val="decimal"/>
      <w:pStyle w:val="ListNumber"/>
      <w:lvlText w:val="%1."/>
      <w:lvlJc w:val="left"/>
      <w:pPr>
        <w:tabs>
          <w:tab w:val="num" w:pos="360"/>
        </w:tabs>
        <w:ind w:left="360" w:hanging="360"/>
      </w:pPr>
    </w:lvl>
  </w:abstractNum>
  <w:abstractNum w:abstractNumId="9">
    <w:nsid w:val="FFFFFF89"/>
    <w:multiLevelType w:val="singleLevel"/>
    <w:tmpl w:val="E65253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006F4F"/>
    <w:multiLevelType w:val="hybridMultilevel"/>
    <w:tmpl w:val="09D8E0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2156AD"/>
    <w:multiLevelType w:val="hybridMultilevel"/>
    <w:tmpl w:val="4BA20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F2E1761"/>
    <w:multiLevelType w:val="hybridMultilevel"/>
    <w:tmpl w:val="53D8DF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F4853E7"/>
    <w:multiLevelType w:val="hybridMultilevel"/>
    <w:tmpl w:val="20EEA2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37575E5"/>
    <w:multiLevelType w:val="hybridMultilevel"/>
    <w:tmpl w:val="63F416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5BE1149"/>
    <w:multiLevelType w:val="hybridMultilevel"/>
    <w:tmpl w:val="191A73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5C944B8"/>
    <w:multiLevelType w:val="hybridMultilevel"/>
    <w:tmpl w:val="1ACC88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7286318"/>
    <w:multiLevelType w:val="hybridMultilevel"/>
    <w:tmpl w:val="4BA20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8C00E22"/>
    <w:multiLevelType w:val="multilevel"/>
    <w:tmpl w:val="7A326046"/>
    <w:lvl w:ilvl="0">
      <w:start w:val="53"/>
      <w:numFmt w:val="decimal"/>
      <w:isLgl/>
      <w:suff w:val="space"/>
      <w:lvlText w:val="%1."/>
      <w:lvlJc w:val="left"/>
      <w:pPr>
        <w:ind w:left="720" w:hanging="720"/>
      </w:pPr>
      <w:rPr>
        <w:rFonts w:hint="default"/>
      </w:rPr>
    </w:lvl>
    <w:lvl w:ilvl="1">
      <w:start w:val="1"/>
      <w:numFmt w:val="decimal"/>
      <w:lvlRestart w:val="0"/>
      <w:pStyle w:val="Heading2"/>
      <w:suff w:val="space"/>
      <w:lvlText w:val="%2."/>
      <w:lvlJc w:val="left"/>
      <w:pPr>
        <w:ind w:left="0" w:firstLine="0"/>
      </w:pPr>
      <w:rPr>
        <w:rFonts w:hint="default"/>
      </w:rPr>
    </w:lvl>
    <w:lvl w:ilvl="2">
      <w:start w:val="55755084"/>
      <w:numFmt w:val="none"/>
      <w:pStyle w:val="Heading3"/>
      <w:suff w:val="nothing"/>
      <w:lvlText w:val=""/>
      <w:lvlJc w:val="left"/>
      <w:pPr>
        <w:ind w:left="2160" w:hanging="2160"/>
      </w:pPr>
      <w:rPr>
        <w:rFonts w:hint="default"/>
      </w:rPr>
    </w:lvl>
    <w:lvl w:ilvl="3">
      <w:numFmt w:val="none"/>
      <w:pStyle w:val="Heading4"/>
      <w:suff w:val="nothing"/>
      <w:lvlText w:val=""/>
      <w:lvlJc w:val="left"/>
      <w:pPr>
        <w:ind w:left="2880" w:hanging="2880"/>
      </w:pPr>
      <w:rPr>
        <w:rFonts w:hint="default"/>
      </w:rPr>
    </w:lvl>
    <w:lvl w:ilvl="4">
      <w:numFmt w:val="none"/>
      <w:pStyle w:val="Heading5"/>
      <w:suff w:val="nothing"/>
      <w:lvlText w:val=""/>
      <w:lvlJc w:val="left"/>
      <w:pPr>
        <w:ind w:left="3600" w:hanging="3600"/>
      </w:pPr>
      <w:rPr>
        <w:rFonts w:hint="default"/>
      </w:rPr>
    </w:lvl>
    <w:lvl w:ilvl="5">
      <w:start w:val="23789584"/>
      <w:numFmt w:val="none"/>
      <w:pStyle w:val="Heading6"/>
      <w:lvlText w:val=""/>
      <w:lvlJc w:val="left"/>
      <w:pPr>
        <w:tabs>
          <w:tab w:val="num" w:pos="0"/>
        </w:tabs>
        <w:ind w:left="4320" w:hanging="4320"/>
      </w:pPr>
      <w:rPr>
        <w:rFonts w:hint="default"/>
      </w:rPr>
    </w:lvl>
    <w:lvl w:ilvl="6">
      <w:start w:val="1236308"/>
      <w:numFmt w:val="decimal"/>
      <w:pStyle w:val="Heading7"/>
      <w:lvlText w:val="%1.%2.%3.%4.%5.%6.%7."/>
      <w:lvlJc w:val="left"/>
      <w:pPr>
        <w:tabs>
          <w:tab w:val="num" w:pos="0"/>
        </w:tabs>
        <w:ind w:left="5040" w:hanging="720"/>
      </w:pPr>
      <w:rPr>
        <w:rFonts w:hint="default"/>
      </w:rPr>
    </w:lvl>
    <w:lvl w:ilvl="7">
      <w:start w:val="44"/>
      <w:numFmt w:val="decimal"/>
      <w:pStyle w:val="Heading8"/>
      <w:lvlText w:val="%1.%2.%3.%4.%5.%6.%7.%8."/>
      <w:lvlJc w:val="left"/>
      <w:pPr>
        <w:tabs>
          <w:tab w:val="num" w:pos="0"/>
        </w:tabs>
        <w:ind w:left="5760" w:hanging="720"/>
      </w:pPr>
      <w:rPr>
        <w:rFonts w:hint="default"/>
      </w:rPr>
    </w:lvl>
    <w:lvl w:ilvl="8">
      <w:start w:val="556742189"/>
      <w:numFmt w:val="decimal"/>
      <w:pStyle w:val="Heading9"/>
      <w:lvlText w:val="%1.%2.%3.%4.%5.%6.%7.%8.%9."/>
      <w:lvlJc w:val="left"/>
      <w:pPr>
        <w:tabs>
          <w:tab w:val="num" w:pos="0"/>
        </w:tabs>
        <w:ind w:left="6480" w:hanging="720"/>
      </w:pPr>
      <w:rPr>
        <w:rFonts w:hint="default"/>
      </w:rPr>
    </w:lvl>
  </w:abstractNum>
  <w:abstractNum w:abstractNumId="19">
    <w:nsid w:val="2AB5238E"/>
    <w:multiLevelType w:val="hybridMultilevel"/>
    <w:tmpl w:val="7E6EB5FA"/>
    <w:lvl w:ilvl="0" w:tplc="731EAA5E">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1BF26F4"/>
    <w:multiLevelType w:val="multilevel"/>
    <w:tmpl w:val="9FEC8F7E"/>
    <w:lvl w:ilvl="0">
      <w:start w:val="53"/>
      <w:numFmt w:val="decimal"/>
      <w:isLgl/>
      <w:suff w:val="space"/>
      <w:lvlText w:val="%1."/>
      <w:lvlJc w:val="left"/>
      <w:pPr>
        <w:ind w:left="720" w:hanging="720"/>
      </w:pPr>
      <w:rPr>
        <w:rFonts w:hint="default"/>
      </w:rPr>
    </w:lvl>
    <w:lvl w:ilvl="1">
      <w:start w:val="1"/>
      <w:numFmt w:val="decimal"/>
      <w:lvlRestart w:val="0"/>
      <w:suff w:val="space"/>
      <w:lvlText w:val="%2."/>
      <w:lvlJc w:val="left"/>
      <w:pPr>
        <w:ind w:left="0" w:firstLine="0"/>
      </w:pPr>
      <w:rPr>
        <w:rFonts w:hint="default"/>
      </w:rPr>
    </w:lvl>
    <w:lvl w:ilvl="2">
      <w:start w:val="55755084"/>
      <w:numFmt w:val="none"/>
      <w:suff w:val="nothing"/>
      <w:lvlText w:val=""/>
      <w:lvlJc w:val="left"/>
      <w:pPr>
        <w:ind w:left="2160" w:hanging="2160"/>
      </w:pPr>
      <w:rPr>
        <w:rFonts w:hint="default"/>
      </w:rPr>
    </w:lvl>
    <w:lvl w:ilvl="3">
      <w:numFmt w:val="none"/>
      <w:suff w:val="nothing"/>
      <w:lvlText w:val=""/>
      <w:lvlJc w:val="left"/>
      <w:pPr>
        <w:ind w:left="2880" w:hanging="2880"/>
      </w:pPr>
      <w:rPr>
        <w:rFonts w:hint="default"/>
      </w:rPr>
    </w:lvl>
    <w:lvl w:ilvl="4">
      <w:numFmt w:val="none"/>
      <w:suff w:val="nothing"/>
      <w:lvlText w:val=""/>
      <w:lvlJc w:val="left"/>
      <w:pPr>
        <w:ind w:left="3600" w:hanging="3600"/>
      </w:pPr>
      <w:rPr>
        <w:rFonts w:hint="default"/>
      </w:rPr>
    </w:lvl>
    <w:lvl w:ilvl="5">
      <w:start w:val="23789584"/>
      <w:numFmt w:val="none"/>
      <w:lvlText w:val=""/>
      <w:lvlJc w:val="left"/>
      <w:pPr>
        <w:tabs>
          <w:tab w:val="num" w:pos="0"/>
        </w:tabs>
        <w:ind w:left="4320" w:hanging="4320"/>
      </w:pPr>
      <w:rPr>
        <w:rFonts w:hint="default"/>
      </w:rPr>
    </w:lvl>
    <w:lvl w:ilvl="6">
      <w:start w:val="1236308"/>
      <w:numFmt w:val="decimal"/>
      <w:lvlText w:val="%1.%2.%3.%4.%5.%6.%7."/>
      <w:lvlJc w:val="left"/>
      <w:pPr>
        <w:tabs>
          <w:tab w:val="num" w:pos="0"/>
        </w:tabs>
        <w:ind w:left="5040" w:hanging="720"/>
      </w:pPr>
      <w:rPr>
        <w:rFonts w:hint="default"/>
      </w:rPr>
    </w:lvl>
    <w:lvl w:ilvl="7">
      <w:start w:val="44"/>
      <w:numFmt w:val="decimal"/>
      <w:lvlText w:val="%1.%2.%3.%4.%5.%6.%7.%8."/>
      <w:lvlJc w:val="left"/>
      <w:pPr>
        <w:tabs>
          <w:tab w:val="num" w:pos="0"/>
        </w:tabs>
        <w:ind w:left="5760" w:hanging="720"/>
      </w:pPr>
      <w:rPr>
        <w:rFonts w:hint="default"/>
      </w:rPr>
    </w:lvl>
    <w:lvl w:ilvl="8">
      <w:start w:val="556742189"/>
      <w:numFmt w:val="decimal"/>
      <w:lvlText w:val="%1.%2.%3.%4.%5.%6.%7.%8.%9."/>
      <w:lvlJc w:val="left"/>
      <w:pPr>
        <w:tabs>
          <w:tab w:val="num" w:pos="0"/>
        </w:tabs>
        <w:ind w:left="6480" w:hanging="720"/>
      </w:pPr>
      <w:rPr>
        <w:rFonts w:hint="default"/>
      </w:rPr>
    </w:lvl>
  </w:abstractNum>
  <w:abstractNum w:abstractNumId="21">
    <w:nsid w:val="37893C8E"/>
    <w:multiLevelType w:val="multilevel"/>
    <w:tmpl w:val="3E103B52"/>
    <w:styleLink w:val="Numbered"/>
    <w:lvl w:ilvl="0">
      <w:start w:val="1"/>
      <w:numFmt w:val="decimal"/>
      <w:lvlText w:val="%1."/>
      <w:lvlJc w:val="left"/>
      <w:pPr>
        <w:tabs>
          <w:tab w:val="num" w:pos="720"/>
        </w:tabs>
        <w:ind w:left="720" w:hanging="360"/>
      </w:pPr>
      <w:rPr>
        <w:rFonts w:ascii="Helvetica" w:hAnsi="Helvetica" w:cs="Helvetica"/>
        <w:color w:val="5F5F5F"/>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3BD5203D"/>
    <w:multiLevelType w:val="hybridMultilevel"/>
    <w:tmpl w:val="4BA20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2AF759A"/>
    <w:multiLevelType w:val="hybridMultilevel"/>
    <w:tmpl w:val="E4169B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2F02952"/>
    <w:multiLevelType w:val="hybridMultilevel"/>
    <w:tmpl w:val="B41ACA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56744D7"/>
    <w:multiLevelType w:val="hybridMultilevel"/>
    <w:tmpl w:val="4BA20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1B05BF0"/>
    <w:multiLevelType w:val="hybridMultilevel"/>
    <w:tmpl w:val="ACFA63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97568C4"/>
    <w:multiLevelType w:val="hybridMultilevel"/>
    <w:tmpl w:val="39B081A8"/>
    <w:styleLink w:val="Numbered1"/>
    <w:lvl w:ilvl="0" w:tplc="53649154">
      <w:start w:val="1"/>
      <w:numFmt w:val="bullet"/>
      <w:lvlText w:val=""/>
      <w:lvlJc w:val="left"/>
      <w:pPr>
        <w:tabs>
          <w:tab w:val="num" w:pos="1555"/>
        </w:tabs>
        <w:ind w:left="1555" w:hanging="360"/>
      </w:pPr>
      <w:rPr>
        <w:rFonts w:ascii="Symbol" w:hAnsi="Symbol" w:cs="Symbol" w:hint="default"/>
      </w:rPr>
    </w:lvl>
    <w:lvl w:ilvl="1" w:tplc="04090003">
      <w:start w:val="1"/>
      <w:numFmt w:val="decimal"/>
      <w:lvlText w:val="%2)"/>
      <w:lvlJc w:val="left"/>
      <w:pPr>
        <w:tabs>
          <w:tab w:val="num" w:pos="1944"/>
        </w:tabs>
        <w:ind w:left="1944" w:hanging="360"/>
      </w:pPr>
      <w:rPr>
        <w:rFonts w:hint="default"/>
      </w:rPr>
    </w:lvl>
    <w:lvl w:ilvl="2" w:tplc="04090005">
      <w:start w:val="1"/>
      <w:numFmt w:val="bullet"/>
      <w:lvlText w:val=""/>
      <w:lvlJc w:val="left"/>
      <w:pPr>
        <w:tabs>
          <w:tab w:val="num" w:pos="2340"/>
        </w:tabs>
        <w:ind w:left="2340" w:hanging="360"/>
      </w:pPr>
      <w:rPr>
        <w:rFonts w:ascii="Wingdings" w:hAnsi="Wingdings" w:cs="Wingdings" w:hint="default"/>
      </w:rPr>
    </w:lvl>
    <w:lvl w:ilvl="3" w:tplc="04090001">
      <w:start w:val="1"/>
      <w:numFmt w:val="decimal"/>
      <w:lvlText w:val="%4."/>
      <w:lvlJc w:val="left"/>
      <w:pPr>
        <w:tabs>
          <w:tab w:val="num" w:pos="3384"/>
        </w:tabs>
        <w:ind w:left="3384" w:hanging="360"/>
      </w:pPr>
    </w:lvl>
    <w:lvl w:ilvl="4" w:tplc="04090003">
      <w:start w:val="1"/>
      <w:numFmt w:val="lowerLetter"/>
      <w:lvlText w:val="%5."/>
      <w:lvlJc w:val="left"/>
      <w:pPr>
        <w:tabs>
          <w:tab w:val="num" w:pos="4104"/>
        </w:tabs>
        <w:ind w:left="4104" w:hanging="360"/>
      </w:pPr>
    </w:lvl>
    <w:lvl w:ilvl="5" w:tplc="04090005">
      <w:start w:val="1"/>
      <w:numFmt w:val="lowerRoman"/>
      <w:lvlText w:val="%6."/>
      <w:lvlJc w:val="right"/>
      <w:pPr>
        <w:tabs>
          <w:tab w:val="num" w:pos="4824"/>
        </w:tabs>
        <w:ind w:left="4824" w:hanging="180"/>
      </w:pPr>
    </w:lvl>
    <w:lvl w:ilvl="6" w:tplc="04090001">
      <w:start w:val="1"/>
      <w:numFmt w:val="decimal"/>
      <w:lvlText w:val="%7."/>
      <w:lvlJc w:val="left"/>
      <w:pPr>
        <w:tabs>
          <w:tab w:val="num" w:pos="5544"/>
        </w:tabs>
        <w:ind w:left="5544" w:hanging="360"/>
      </w:pPr>
    </w:lvl>
    <w:lvl w:ilvl="7" w:tplc="04090003">
      <w:start w:val="1"/>
      <w:numFmt w:val="lowerLetter"/>
      <w:lvlText w:val="%8."/>
      <w:lvlJc w:val="left"/>
      <w:pPr>
        <w:tabs>
          <w:tab w:val="num" w:pos="6264"/>
        </w:tabs>
        <w:ind w:left="6264" w:hanging="360"/>
      </w:pPr>
    </w:lvl>
    <w:lvl w:ilvl="8" w:tplc="04090005">
      <w:start w:val="1"/>
      <w:numFmt w:val="lowerRoman"/>
      <w:lvlText w:val="%9."/>
      <w:lvlJc w:val="right"/>
      <w:pPr>
        <w:tabs>
          <w:tab w:val="num" w:pos="6984"/>
        </w:tabs>
        <w:ind w:left="6984" w:hanging="180"/>
      </w:pPr>
    </w:lvl>
  </w:abstractNum>
  <w:abstractNum w:abstractNumId="28">
    <w:nsid w:val="6E7964CD"/>
    <w:multiLevelType w:val="hybridMultilevel"/>
    <w:tmpl w:val="B19AF7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6EC41593"/>
    <w:multiLevelType w:val="hybridMultilevel"/>
    <w:tmpl w:val="C4CAF7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1"/>
  </w:num>
  <w:num w:numId="12">
    <w:abstractNumId w:val="20"/>
  </w:num>
  <w:num w:numId="13">
    <w:abstractNumId w:val="27"/>
  </w:num>
  <w:num w:numId="14">
    <w:abstractNumId w:val="29"/>
  </w:num>
  <w:num w:numId="15">
    <w:abstractNumId w:val="13"/>
  </w:num>
  <w:num w:numId="16">
    <w:abstractNumId w:val="14"/>
  </w:num>
  <w:num w:numId="17">
    <w:abstractNumId w:val="16"/>
  </w:num>
  <w:num w:numId="18">
    <w:abstractNumId w:val="15"/>
  </w:num>
  <w:num w:numId="19">
    <w:abstractNumId w:val="12"/>
  </w:num>
  <w:num w:numId="20">
    <w:abstractNumId w:val="28"/>
  </w:num>
  <w:num w:numId="21">
    <w:abstractNumId w:val="23"/>
  </w:num>
  <w:num w:numId="22">
    <w:abstractNumId w:val="24"/>
  </w:num>
  <w:num w:numId="23">
    <w:abstractNumId w:val="10"/>
  </w:num>
  <w:num w:numId="24">
    <w:abstractNumId w:val="17"/>
  </w:num>
  <w:num w:numId="25">
    <w:abstractNumId w:val="19"/>
  </w:num>
  <w:num w:numId="26">
    <w:abstractNumId w:val="20"/>
  </w:num>
  <w:num w:numId="27">
    <w:abstractNumId w:val="20"/>
  </w:num>
  <w:num w:numId="28">
    <w:abstractNumId w:val="20"/>
  </w:num>
  <w:num w:numId="29">
    <w:abstractNumId w:val="22"/>
  </w:num>
  <w:num w:numId="30">
    <w:abstractNumId w:val="11"/>
  </w:num>
  <w:num w:numId="31">
    <w:abstractNumId w:val="20"/>
  </w:num>
  <w:num w:numId="32">
    <w:abstractNumId w:val="20"/>
  </w:num>
  <w:num w:numId="33">
    <w:abstractNumId w:val="20"/>
  </w:num>
  <w:num w:numId="34">
    <w:abstractNumId w:val="20"/>
  </w:num>
  <w:num w:numId="35">
    <w:abstractNumId w:val="25"/>
  </w:num>
  <w:num w:numId="36">
    <w:abstractNumId w:val="20"/>
  </w:num>
  <w:num w:numId="37">
    <w:abstractNumId w:val="20"/>
  </w:num>
  <w:num w:numId="38">
    <w:abstractNumId w:val="20"/>
  </w:num>
  <w:num w:numId="39">
    <w:abstractNumId w:val="20"/>
  </w:num>
  <w:num w:numId="40">
    <w:abstractNumId w:val="20"/>
  </w:num>
  <w:num w:numId="41">
    <w:abstractNumId w:val="20"/>
  </w:num>
  <w:num w:numId="42">
    <w:abstractNumId w:val="26"/>
  </w:num>
  <w:num w:numId="43">
    <w:abstractNumId w:val="18"/>
  </w:num>
  <w:num w:numId="44">
    <w:abstractNumId w:val="1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proofState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187"/>
  <w:drawingGridVerticalSpacing w:val="187"/>
  <w:doNotUseMarginsForDrawingGridOrigin/>
  <w:drawingGridHorizontalOrigin w:val="1699"/>
  <w:drawingGridVerticalOrigin w:val="1987"/>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0937"/>
    <w:rsid w:val="000002CE"/>
    <w:rsid w:val="000016E2"/>
    <w:rsid w:val="00002B52"/>
    <w:rsid w:val="0000402A"/>
    <w:rsid w:val="00004139"/>
    <w:rsid w:val="00004170"/>
    <w:rsid w:val="00005641"/>
    <w:rsid w:val="00006079"/>
    <w:rsid w:val="000061A6"/>
    <w:rsid w:val="00013349"/>
    <w:rsid w:val="00014949"/>
    <w:rsid w:val="00015600"/>
    <w:rsid w:val="00015DE9"/>
    <w:rsid w:val="00015FAE"/>
    <w:rsid w:val="000160EE"/>
    <w:rsid w:val="0002030A"/>
    <w:rsid w:val="0002044E"/>
    <w:rsid w:val="0002098F"/>
    <w:rsid w:val="00022034"/>
    <w:rsid w:val="000249AD"/>
    <w:rsid w:val="0002550F"/>
    <w:rsid w:val="00027D13"/>
    <w:rsid w:val="00034755"/>
    <w:rsid w:val="00035543"/>
    <w:rsid w:val="00035C62"/>
    <w:rsid w:val="00036B7D"/>
    <w:rsid w:val="00037E92"/>
    <w:rsid w:val="00037F8E"/>
    <w:rsid w:val="000409B4"/>
    <w:rsid w:val="00040BEF"/>
    <w:rsid w:val="0004113E"/>
    <w:rsid w:val="00041F82"/>
    <w:rsid w:val="0004368F"/>
    <w:rsid w:val="00046D37"/>
    <w:rsid w:val="00046DB3"/>
    <w:rsid w:val="00050BD7"/>
    <w:rsid w:val="00050BF5"/>
    <w:rsid w:val="0005437C"/>
    <w:rsid w:val="000550A4"/>
    <w:rsid w:val="00055A23"/>
    <w:rsid w:val="00055EC1"/>
    <w:rsid w:val="00060B24"/>
    <w:rsid w:val="00062E22"/>
    <w:rsid w:val="00062FFE"/>
    <w:rsid w:val="00063DBB"/>
    <w:rsid w:val="00064EDF"/>
    <w:rsid w:val="0006516B"/>
    <w:rsid w:val="000658C7"/>
    <w:rsid w:val="00065D52"/>
    <w:rsid w:val="00066EF6"/>
    <w:rsid w:val="00072192"/>
    <w:rsid w:val="00072273"/>
    <w:rsid w:val="00072838"/>
    <w:rsid w:val="00074C8C"/>
    <w:rsid w:val="00074F3E"/>
    <w:rsid w:val="00075412"/>
    <w:rsid w:val="00075FCF"/>
    <w:rsid w:val="000765FD"/>
    <w:rsid w:val="00076765"/>
    <w:rsid w:val="00077098"/>
    <w:rsid w:val="00077548"/>
    <w:rsid w:val="000803E3"/>
    <w:rsid w:val="0008284B"/>
    <w:rsid w:val="00082BF1"/>
    <w:rsid w:val="00082D09"/>
    <w:rsid w:val="00085301"/>
    <w:rsid w:val="00085831"/>
    <w:rsid w:val="0008797B"/>
    <w:rsid w:val="00090EFA"/>
    <w:rsid w:val="00091485"/>
    <w:rsid w:val="0009280A"/>
    <w:rsid w:val="000961FF"/>
    <w:rsid w:val="00096222"/>
    <w:rsid w:val="00096E69"/>
    <w:rsid w:val="000A0346"/>
    <w:rsid w:val="000A0E3F"/>
    <w:rsid w:val="000A2C04"/>
    <w:rsid w:val="000A4C48"/>
    <w:rsid w:val="000A6C03"/>
    <w:rsid w:val="000B016A"/>
    <w:rsid w:val="000B11CD"/>
    <w:rsid w:val="000B26CE"/>
    <w:rsid w:val="000B2BA0"/>
    <w:rsid w:val="000B31D9"/>
    <w:rsid w:val="000B3445"/>
    <w:rsid w:val="000B5111"/>
    <w:rsid w:val="000B54B1"/>
    <w:rsid w:val="000B5A6A"/>
    <w:rsid w:val="000B77E6"/>
    <w:rsid w:val="000C0EF4"/>
    <w:rsid w:val="000C10A9"/>
    <w:rsid w:val="000C20A1"/>
    <w:rsid w:val="000C22D7"/>
    <w:rsid w:val="000C2538"/>
    <w:rsid w:val="000C46B2"/>
    <w:rsid w:val="000C4BEE"/>
    <w:rsid w:val="000C67CB"/>
    <w:rsid w:val="000D23B4"/>
    <w:rsid w:val="000D3624"/>
    <w:rsid w:val="000D4C76"/>
    <w:rsid w:val="000D5468"/>
    <w:rsid w:val="000E0FB0"/>
    <w:rsid w:val="000E13EC"/>
    <w:rsid w:val="000E342A"/>
    <w:rsid w:val="000E373D"/>
    <w:rsid w:val="000E725B"/>
    <w:rsid w:val="000E745E"/>
    <w:rsid w:val="000F0061"/>
    <w:rsid w:val="000F0A0C"/>
    <w:rsid w:val="000F3865"/>
    <w:rsid w:val="000F521D"/>
    <w:rsid w:val="000F640C"/>
    <w:rsid w:val="000F77BB"/>
    <w:rsid w:val="000F7B1A"/>
    <w:rsid w:val="001005DF"/>
    <w:rsid w:val="00100B3D"/>
    <w:rsid w:val="00101AE1"/>
    <w:rsid w:val="00102A68"/>
    <w:rsid w:val="001050B0"/>
    <w:rsid w:val="0010528D"/>
    <w:rsid w:val="001122FF"/>
    <w:rsid w:val="0011273F"/>
    <w:rsid w:val="001177E6"/>
    <w:rsid w:val="0012007E"/>
    <w:rsid w:val="00120A69"/>
    <w:rsid w:val="00121D2A"/>
    <w:rsid w:val="001225CC"/>
    <w:rsid w:val="0012469A"/>
    <w:rsid w:val="00124A56"/>
    <w:rsid w:val="0012606E"/>
    <w:rsid w:val="00127902"/>
    <w:rsid w:val="00127AEA"/>
    <w:rsid w:val="00130334"/>
    <w:rsid w:val="00131A08"/>
    <w:rsid w:val="001323AD"/>
    <w:rsid w:val="00132880"/>
    <w:rsid w:val="00132C9F"/>
    <w:rsid w:val="001335DB"/>
    <w:rsid w:val="00133844"/>
    <w:rsid w:val="00134965"/>
    <w:rsid w:val="0013532E"/>
    <w:rsid w:val="00135EE5"/>
    <w:rsid w:val="0013669F"/>
    <w:rsid w:val="00137500"/>
    <w:rsid w:val="00137AD9"/>
    <w:rsid w:val="00141BD5"/>
    <w:rsid w:val="00142F33"/>
    <w:rsid w:val="00143147"/>
    <w:rsid w:val="001478DE"/>
    <w:rsid w:val="00152BF0"/>
    <w:rsid w:val="00152D7B"/>
    <w:rsid w:val="001539F6"/>
    <w:rsid w:val="00153A9D"/>
    <w:rsid w:val="00154AAD"/>
    <w:rsid w:val="00154AF9"/>
    <w:rsid w:val="0015599F"/>
    <w:rsid w:val="00155AC0"/>
    <w:rsid w:val="00157F42"/>
    <w:rsid w:val="001600FC"/>
    <w:rsid w:val="00160A3A"/>
    <w:rsid w:val="00161F14"/>
    <w:rsid w:val="0016349A"/>
    <w:rsid w:val="0016390E"/>
    <w:rsid w:val="001671DB"/>
    <w:rsid w:val="001675F7"/>
    <w:rsid w:val="00167C67"/>
    <w:rsid w:val="001708A2"/>
    <w:rsid w:val="00172D76"/>
    <w:rsid w:val="0017338B"/>
    <w:rsid w:val="0017419C"/>
    <w:rsid w:val="00175AF1"/>
    <w:rsid w:val="00181270"/>
    <w:rsid w:val="00184087"/>
    <w:rsid w:val="0018475A"/>
    <w:rsid w:val="00190ED1"/>
    <w:rsid w:val="00192561"/>
    <w:rsid w:val="0019302A"/>
    <w:rsid w:val="001938BF"/>
    <w:rsid w:val="00197370"/>
    <w:rsid w:val="001A1113"/>
    <w:rsid w:val="001A3659"/>
    <w:rsid w:val="001A38AD"/>
    <w:rsid w:val="001A3A18"/>
    <w:rsid w:val="001A6789"/>
    <w:rsid w:val="001A7797"/>
    <w:rsid w:val="001A79CE"/>
    <w:rsid w:val="001A7D86"/>
    <w:rsid w:val="001B12A8"/>
    <w:rsid w:val="001B339B"/>
    <w:rsid w:val="001B3B7F"/>
    <w:rsid w:val="001B3D7B"/>
    <w:rsid w:val="001B51B1"/>
    <w:rsid w:val="001C15A8"/>
    <w:rsid w:val="001C2864"/>
    <w:rsid w:val="001C4003"/>
    <w:rsid w:val="001C4467"/>
    <w:rsid w:val="001C4EDC"/>
    <w:rsid w:val="001C61A9"/>
    <w:rsid w:val="001C6C49"/>
    <w:rsid w:val="001C79DC"/>
    <w:rsid w:val="001C7E64"/>
    <w:rsid w:val="001D055F"/>
    <w:rsid w:val="001D1422"/>
    <w:rsid w:val="001D1461"/>
    <w:rsid w:val="001D1E82"/>
    <w:rsid w:val="001D4B36"/>
    <w:rsid w:val="001D6840"/>
    <w:rsid w:val="001D7A9C"/>
    <w:rsid w:val="001E0830"/>
    <w:rsid w:val="001E0B52"/>
    <w:rsid w:val="001E0C13"/>
    <w:rsid w:val="001E45FA"/>
    <w:rsid w:val="001E4D89"/>
    <w:rsid w:val="001E69A6"/>
    <w:rsid w:val="001E76A7"/>
    <w:rsid w:val="001F199A"/>
    <w:rsid w:val="001F283C"/>
    <w:rsid w:val="001F4F01"/>
    <w:rsid w:val="00200534"/>
    <w:rsid w:val="00201E97"/>
    <w:rsid w:val="00206197"/>
    <w:rsid w:val="00206D22"/>
    <w:rsid w:val="00207AE6"/>
    <w:rsid w:val="0021023C"/>
    <w:rsid w:val="00211030"/>
    <w:rsid w:val="00211BC7"/>
    <w:rsid w:val="00214A0D"/>
    <w:rsid w:val="00220927"/>
    <w:rsid w:val="002219BA"/>
    <w:rsid w:val="002253E2"/>
    <w:rsid w:val="00225B67"/>
    <w:rsid w:val="002300A2"/>
    <w:rsid w:val="00230249"/>
    <w:rsid w:val="00230619"/>
    <w:rsid w:val="00234142"/>
    <w:rsid w:val="00235987"/>
    <w:rsid w:val="00236FA7"/>
    <w:rsid w:val="00237C21"/>
    <w:rsid w:val="002402E7"/>
    <w:rsid w:val="00243F4D"/>
    <w:rsid w:val="002460C3"/>
    <w:rsid w:val="00246C04"/>
    <w:rsid w:val="00250B8E"/>
    <w:rsid w:val="00251672"/>
    <w:rsid w:val="002523D9"/>
    <w:rsid w:val="00252940"/>
    <w:rsid w:val="0025374B"/>
    <w:rsid w:val="00254645"/>
    <w:rsid w:val="00257B55"/>
    <w:rsid w:val="002601AE"/>
    <w:rsid w:val="00262BCF"/>
    <w:rsid w:val="00262C57"/>
    <w:rsid w:val="002633F5"/>
    <w:rsid w:val="00263860"/>
    <w:rsid w:val="00263955"/>
    <w:rsid w:val="00264689"/>
    <w:rsid w:val="00264D40"/>
    <w:rsid w:val="0026564D"/>
    <w:rsid w:val="002656A2"/>
    <w:rsid w:val="00265E5C"/>
    <w:rsid w:val="00267982"/>
    <w:rsid w:val="00272315"/>
    <w:rsid w:val="00272ACC"/>
    <w:rsid w:val="002742D2"/>
    <w:rsid w:val="00276C52"/>
    <w:rsid w:val="00277425"/>
    <w:rsid w:val="002774AB"/>
    <w:rsid w:val="00280A4B"/>
    <w:rsid w:val="00281036"/>
    <w:rsid w:val="00281914"/>
    <w:rsid w:val="00282A1D"/>
    <w:rsid w:val="00283347"/>
    <w:rsid w:val="00284E40"/>
    <w:rsid w:val="00284E76"/>
    <w:rsid w:val="00285112"/>
    <w:rsid w:val="0028591D"/>
    <w:rsid w:val="00286697"/>
    <w:rsid w:val="0028690B"/>
    <w:rsid w:val="002874EB"/>
    <w:rsid w:val="00287779"/>
    <w:rsid w:val="00287CD0"/>
    <w:rsid w:val="002907CC"/>
    <w:rsid w:val="00292677"/>
    <w:rsid w:val="00293C5D"/>
    <w:rsid w:val="002A03D0"/>
    <w:rsid w:val="002A1987"/>
    <w:rsid w:val="002A1B04"/>
    <w:rsid w:val="002A1C6C"/>
    <w:rsid w:val="002A23C1"/>
    <w:rsid w:val="002A32A7"/>
    <w:rsid w:val="002A3503"/>
    <w:rsid w:val="002A5275"/>
    <w:rsid w:val="002A5856"/>
    <w:rsid w:val="002A59CB"/>
    <w:rsid w:val="002A5CD9"/>
    <w:rsid w:val="002A6093"/>
    <w:rsid w:val="002A6231"/>
    <w:rsid w:val="002A63A6"/>
    <w:rsid w:val="002A6F19"/>
    <w:rsid w:val="002A7BDF"/>
    <w:rsid w:val="002B0228"/>
    <w:rsid w:val="002B12DC"/>
    <w:rsid w:val="002B2B4B"/>
    <w:rsid w:val="002B2FEB"/>
    <w:rsid w:val="002B39FA"/>
    <w:rsid w:val="002B3ED0"/>
    <w:rsid w:val="002B514E"/>
    <w:rsid w:val="002B6BC6"/>
    <w:rsid w:val="002B75F8"/>
    <w:rsid w:val="002C1701"/>
    <w:rsid w:val="002C279F"/>
    <w:rsid w:val="002C305A"/>
    <w:rsid w:val="002C3308"/>
    <w:rsid w:val="002C481C"/>
    <w:rsid w:val="002C5A41"/>
    <w:rsid w:val="002C5E9C"/>
    <w:rsid w:val="002C793E"/>
    <w:rsid w:val="002D0CFA"/>
    <w:rsid w:val="002D120C"/>
    <w:rsid w:val="002D5D17"/>
    <w:rsid w:val="002D7205"/>
    <w:rsid w:val="002E1518"/>
    <w:rsid w:val="002E1A50"/>
    <w:rsid w:val="002E2525"/>
    <w:rsid w:val="002E4EA3"/>
    <w:rsid w:val="002E7A62"/>
    <w:rsid w:val="002E7F57"/>
    <w:rsid w:val="002F17CF"/>
    <w:rsid w:val="002F2D4C"/>
    <w:rsid w:val="002F31C9"/>
    <w:rsid w:val="002F5EFD"/>
    <w:rsid w:val="002F62F6"/>
    <w:rsid w:val="002F6BEB"/>
    <w:rsid w:val="002F70A1"/>
    <w:rsid w:val="002F719E"/>
    <w:rsid w:val="00301BDB"/>
    <w:rsid w:val="00302EEE"/>
    <w:rsid w:val="0030539E"/>
    <w:rsid w:val="0030737A"/>
    <w:rsid w:val="00310063"/>
    <w:rsid w:val="0031083A"/>
    <w:rsid w:val="0031153D"/>
    <w:rsid w:val="00311935"/>
    <w:rsid w:val="00311A5E"/>
    <w:rsid w:val="003132E4"/>
    <w:rsid w:val="003215EE"/>
    <w:rsid w:val="00322C3A"/>
    <w:rsid w:val="00325858"/>
    <w:rsid w:val="00325A2C"/>
    <w:rsid w:val="00325C92"/>
    <w:rsid w:val="0032668B"/>
    <w:rsid w:val="00327DCA"/>
    <w:rsid w:val="00330185"/>
    <w:rsid w:val="00330255"/>
    <w:rsid w:val="0033096C"/>
    <w:rsid w:val="0033099F"/>
    <w:rsid w:val="00331F5F"/>
    <w:rsid w:val="003320D8"/>
    <w:rsid w:val="00332911"/>
    <w:rsid w:val="00332BA7"/>
    <w:rsid w:val="00334A62"/>
    <w:rsid w:val="00335171"/>
    <w:rsid w:val="00336F02"/>
    <w:rsid w:val="00340B7B"/>
    <w:rsid w:val="00340DCA"/>
    <w:rsid w:val="00340F97"/>
    <w:rsid w:val="00342192"/>
    <w:rsid w:val="00342A80"/>
    <w:rsid w:val="00342C55"/>
    <w:rsid w:val="00343DF1"/>
    <w:rsid w:val="00344336"/>
    <w:rsid w:val="00344385"/>
    <w:rsid w:val="00344A53"/>
    <w:rsid w:val="0034658B"/>
    <w:rsid w:val="00346736"/>
    <w:rsid w:val="00347220"/>
    <w:rsid w:val="003507D1"/>
    <w:rsid w:val="00350C95"/>
    <w:rsid w:val="00350CCA"/>
    <w:rsid w:val="00351A64"/>
    <w:rsid w:val="0035396A"/>
    <w:rsid w:val="0035627B"/>
    <w:rsid w:val="003578E7"/>
    <w:rsid w:val="00357B99"/>
    <w:rsid w:val="00360F8D"/>
    <w:rsid w:val="00363BD5"/>
    <w:rsid w:val="00364722"/>
    <w:rsid w:val="00364976"/>
    <w:rsid w:val="00365D77"/>
    <w:rsid w:val="00366126"/>
    <w:rsid w:val="00366817"/>
    <w:rsid w:val="0037078A"/>
    <w:rsid w:val="0037614D"/>
    <w:rsid w:val="00380571"/>
    <w:rsid w:val="00380648"/>
    <w:rsid w:val="00380854"/>
    <w:rsid w:val="00380AB5"/>
    <w:rsid w:val="00381256"/>
    <w:rsid w:val="0038466E"/>
    <w:rsid w:val="00386160"/>
    <w:rsid w:val="00386188"/>
    <w:rsid w:val="00386DCF"/>
    <w:rsid w:val="003916DF"/>
    <w:rsid w:val="00392567"/>
    <w:rsid w:val="00393581"/>
    <w:rsid w:val="003949E7"/>
    <w:rsid w:val="00395140"/>
    <w:rsid w:val="00396832"/>
    <w:rsid w:val="003A1BCE"/>
    <w:rsid w:val="003A2973"/>
    <w:rsid w:val="003A4D53"/>
    <w:rsid w:val="003A5601"/>
    <w:rsid w:val="003A7D62"/>
    <w:rsid w:val="003B3A7E"/>
    <w:rsid w:val="003B3D8A"/>
    <w:rsid w:val="003B4E60"/>
    <w:rsid w:val="003B553E"/>
    <w:rsid w:val="003C11C3"/>
    <w:rsid w:val="003C1542"/>
    <w:rsid w:val="003C18E1"/>
    <w:rsid w:val="003C3E52"/>
    <w:rsid w:val="003C5320"/>
    <w:rsid w:val="003C6E38"/>
    <w:rsid w:val="003C7478"/>
    <w:rsid w:val="003D02D4"/>
    <w:rsid w:val="003D1F58"/>
    <w:rsid w:val="003D3FD0"/>
    <w:rsid w:val="003D5DD9"/>
    <w:rsid w:val="003E1260"/>
    <w:rsid w:val="003E1C13"/>
    <w:rsid w:val="003E1FBA"/>
    <w:rsid w:val="003E3580"/>
    <w:rsid w:val="003E3DD5"/>
    <w:rsid w:val="003E5F93"/>
    <w:rsid w:val="003E63FA"/>
    <w:rsid w:val="003E7727"/>
    <w:rsid w:val="003E7840"/>
    <w:rsid w:val="003F042E"/>
    <w:rsid w:val="003F0D51"/>
    <w:rsid w:val="003F2746"/>
    <w:rsid w:val="003F3671"/>
    <w:rsid w:val="003F3C28"/>
    <w:rsid w:val="003F4811"/>
    <w:rsid w:val="003F6C75"/>
    <w:rsid w:val="00400590"/>
    <w:rsid w:val="00400A60"/>
    <w:rsid w:val="004011F0"/>
    <w:rsid w:val="00403886"/>
    <w:rsid w:val="00403D46"/>
    <w:rsid w:val="00404EB3"/>
    <w:rsid w:val="00407AE1"/>
    <w:rsid w:val="0041051F"/>
    <w:rsid w:val="00414F95"/>
    <w:rsid w:val="004157C2"/>
    <w:rsid w:val="0041684A"/>
    <w:rsid w:val="00420491"/>
    <w:rsid w:val="00421512"/>
    <w:rsid w:val="00421AEC"/>
    <w:rsid w:val="00422C9F"/>
    <w:rsid w:val="00423272"/>
    <w:rsid w:val="00423E3F"/>
    <w:rsid w:val="004246E8"/>
    <w:rsid w:val="00424EEC"/>
    <w:rsid w:val="00425A37"/>
    <w:rsid w:val="00426645"/>
    <w:rsid w:val="00427725"/>
    <w:rsid w:val="00427910"/>
    <w:rsid w:val="004308AC"/>
    <w:rsid w:val="004308AD"/>
    <w:rsid w:val="00431495"/>
    <w:rsid w:val="004335AB"/>
    <w:rsid w:val="0043394B"/>
    <w:rsid w:val="00437AA8"/>
    <w:rsid w:val="004401E9"/>
    <w:rsid w:val="0044073A"/>
    <w:rsid w:val="0044145D"/>
    <w:rsid w:val="00441E00"/>
    <w:rsid w:val="00442AAD"/>
    <w:rsid w:val="00444713"/>
    <w:rsid w:val="00444914"/>
    <w:rsid w:val="00445901"/>
    <w:rsid w:val="00451E31"/>
    <w:rsid w:val="00452779"/>
    <w:rsid w:val="004537DC"/>
    <w:rsid w:val="00457FA7"/>
    <w:rsid w:val="0046065C"/>
    <w:rsid w:val="00460E89"/>
    <w:rsid w:val="0046127E"/>
    <w:rsid w:val="0046150C"/>
    <w:rsid w:val="00461529"/>
    <w:rsid w:val="00462F44"/>
    <w:rsid w:val="00463980"/>
    <w:rsid w:val="00465D27"/>
    <w:rsid w:val="00466951"/>
    <w:rsid w:val="004675D9"/>
    <w:rsid w:val="00470E92"/>
    <w:rsid w:val="004741A0"/>
    <w:rsid w:val="00476BE2"/>
    <w:rsid w:val="0048155E"/>
    <w:rsid w:val="00482C3C"/>
    <w:rsid w:val="004839AB"/>
    <w:rsid w:val="00483C3B"/>
    <w:rsid w:val="00484611"/>
    <w:rsid w:val="00485BFF"/>
    <w:rsid w:val="00486218"/>
    <w:rsid w:val="0048623E"/>
    <w:rsid w:val="00486678"/>
    <w:rsid w:val="00487488"/>
    <w:rsid w:val="00491955"/>
    <w:rsid w:val="00494EE7"/>
    <w:rsid w:val="004A18C1"/>
    <w:rsid w:val="004A1CDB"/>
    <w:rsid w:val="004A1F99"/>
    <w:rsid w:val="004A2189"/>
    <w:rsid w:val="004A5E16"/>
    <w:rsid w:val="004A709A"/>
    <w:rsid w:val="004B1B81"/>
    <w:rsid w:val="004B28A9"/>
    <w:rsid w:val="004B69BE"/>
    <w:rsid w:val="004B6FA8"/>
    <w:rsid w:val="004B710E"/>
    <w:rsid w:val="004C2767"/>
    <w:rsid w:val="004C2BC5"/>
    <w:rsid w:val="004C54B7"/>
    <w:rsid w:val="004C6E46"/>
    <w:rsid w:val="004C7C6C"/>
    <w:rsid w:val="004D0C36"/>
    <w:rsid w:val="004D1EDF"/>
    <w:rsid w:val="004D6186"/>
    <w:rsid w:val="004E148C"/>
    <w:rsid w:val="004E1F9E"/>
    <w:rsid w:val="004E2240"/>
    <w:rsid w:val="004E32AE"/>
    <w:rsid w:val="004E3842"/>
    <w:rsid w:val="004E42A4"/>
    <w:rsid w:val="004E444B"/>
    <w:rsid w:val="004E525D"/>
    <w:rsid w:val="004E5747"/>
    <w:rsid w:val="004E67A3"/>
    <w:rsid w:val="004E6DAC"/>
    <w:rsid w:val="004E7BDE"/>
    <w:rsid w:val="004F0BC3"/>
    <w:rsid w:val="004F10DD"/>
    <w:rsid w:val="004F5359"/>
    <w:rsid w:val="004F7AC9"/>
    <w:rsid w:val="00500619"/>
    <w:rsid w:val="00501102"/>
    <w:rsid w:val="00501990"/>
    <w:rsid w:val="00501C31"/>
    <w:rsid w:val="005022AC"/>
    <w:rsid w:val="00505F79"/>
    <w:rsid w:val="00506C6F"/>
    <w:rsid w:val="00507035"/>
    <w:rsid w:val="0050763C"/>
    <w:rsid w:val="00511648"/>
    <w:rsid w:val="005172CC"/>
    <w:rsid w:val="0051781F"/>
    <w:rsid w:val="00521CEC"/>
    <w:rsid w:val="00522467"/>
    <w:rsid w:val="0052569F"/>
    <w:rsid w:val="0052652C"/>
    <w:rsid w:val="005276B2"/>
    <w:rsid w:val="00532F31"/>
    <w:rsid w:val="00533990"/>
    <w:rsid w:val="00533C25"/>
    <w:rsid w:val="00535CA1"/>
    <w:rsid w:val="00540B64"/>
    <w:rsid w:val="00543889"/>
    <w:rsid w:val="00543B2A"/>
    <w:rsid w:val="00543D6E"/>
    <w:rsid w:val="00544256"/>
    <w:rsid w:val="0055126E"/>
    <w:rsid w:val="005512A3"/>
    <w:rsid w:val="005517EB"/>
    <w:rsid w:val="00551D33"/>
    <w:rsid w:val="0055296E"/>
    <w:rsid w:val="00554986"/>
    <w:rsid w:val="00554FB7"/>
    <w:rsid w:val="0055611F"/>
    <w:rsid w:val="00556A11"/>
    <w:rsid w:val="005578F9"/>
    <w:rsid w:val="005579CC"/>
    <w:rsid w:val="00560844"/>
    <w:rsid w:val="00561028"/>
    <w:rsid w:val="00561438"/>
    <w:rsid w:val="00561799"/>
    <w:rsid w:val="00563300"/>
    <w:rsid w:val="005645C7"/>
    <w:rsid w:val="00567161"/>
    <w:rsid w:val="0057246C"/>
    <w:rsid w:val="005726EC"/>
    <w:rsid w:val="00572B33"/>
    <w:rsid w:val="0057426D"/>
    <w:rsid w:val="00574333"/>
    <w:rsid w:val="00574A2A"/>
    <w:rsid w:val="00577160"/>
    <w:rsid w:val="005812F6"/>
    <w:rsid w:val="005835B6"/>
    <w:rsid w:val="00584B6D"/>
    <w:rsid w:val="0058513B"/>
    <w:rsid w:val="00585FEE"/>
    <w:rsid w:val="00590B76"/>
    <w:rsid w:val="0059114E"/>
    <w:rsid w:val="0059258E"/>
    <w:rsid w:val="00592906"/>
    <w:rsid w:val="00595071"/>
    <w:rsid w:val="00596273"/>
    <w:rsid w:val="00596EA8"/>
    <w:rsid w:val="00597CE9"/>
    <w:rsid w:val="005A0723"/>
    <w:rsid w:val="005A336A"/>
    <w:rsid w:val="005A3AFA"/>
    <w:rsid w:val="005A429F"/>
    <w:rsid w:val="005A5248"/>
    <w:rsid w:val="005A71A8"/>
    <w:rsid w:val="005B169D"/>
    <w:rsid w:val="005B2F0C"/>
    <w:rsid w:val="005B3490"/>
    <w:rsid w:val="005B3DE3"/>
    <w:rsid w:val="005B5F6C"/>
    <w:rsid w:val="005B722B"/>
    <w:rsid w:val="005C23AC"/>
    <w:rsid w:val="005C2A2F"/>
    <w:rsid w:val="005C49EC"/>
    <w:rsid w:val="005C4C20"/>
    <w:rsid w:val="005C6DFA"/>
    <w:rsid w:val="005D05B7"/>
    <w:rsid w:val="005D2885"/>
    <w:rsid w:val="005D2AF3"/>
    <w:rsid w:val="005D2DEF"/>
    <w:rsid w:val="005D3571"/>
    <w:rsid w:val="005D391A"/>
    <w:rsid w:val="005D538F"/>
    <w:rsid w:val="005D7BD6"/>
    <w:rsid w:val="005E0728"/>
    <w:rsid w:val="005E1612"/>
    <w:rsid w:val="005E2150"/>
    <w:rsid w:val="005E441D"/>
    <w:rsid w:val="005E47C2"/>
    <w:rsid w:val="005E4DF1"/>
    <w:rsid w:val="005E577C"/>
    <w:rsid w:val="005E6804"/>
    <w:rsid w:val="005E77C2"/>
    <w:rsid w:val="005F0B56"/>
    <w:rsid w:val="005F10E1"/>
    <w:rsid w:val="005F1274"/>
    <w:rsid w:val="005F1A26"/>
    <w:rsid w:val="005F3B5A"/>
    <w:rsid w:val="005F3E80"/>
    <w:rsid w:val="005F42D6"/>
    <w:rsid w:val="005F4A88"/>
    <w:rsid w:val="005F4C66"/>
    <w:rsid w:val="006025F4"/>
    <w:rsid w:val="00603449"/>
    <w:rsid w:val="00603A3D"/>
    <w:rsid w:val="00603EA2"/>
    <w:rsid w:val="006069A0"/>
    <w:rsid w:val="00610C01"/>
    <w:rsid w:val="00612889"/>
    <w:rsid w:val="00614D8B"/>
    <w:rsid w:val="00614FB4"/>
    <w:rsid w:val="00615F4F"/>
    <w:rsid w:val="006201F4"/>
    <w:rsid w:val="00621745"/>
    <w:rsid w:val="00623ABF"/>
    <w:rsid w:val="00623E57"/>
    <w:rsid w:val="006248A0"/>
    <w:rsid w:val="00626C6A"/>
    <w:rsid w:val="00627C00"/>
    <w:rsid w:val="00632F28"/>
    <w:rsid w:val="006355F1"/>
    <w:rsid w:val="00636038"/>
    <w:rsid w:val="00640DE1"/>
    <w:rsid w:val="006425F6"/>
    <w:rsid w:val="00643EFD"/>
    <w:rsid w:val="00644107"/>
    <w:rsid w:val="0064647F"/>
    <w:rsid w:val="0065022C"/>
    <w:rsid w:val="00651784"/>
    <w:rsid w:val="00651994"/>
    <w:rsid w:val="00653719"/>
    <w:rsid w:val="0065444A"/>
    <w:rsid w:val="00654C80"/>
    <w:rsid w:val="00660287"/>
    <w:rsid w:val="006611C5"/>
    <w:rsid w:val="00661AD0"/>
    <w:rsid w:val="00662320"/>
    <w:rsid w:val="00663550"/>
    <w:rsid w:val="00663A9E"/>
    <w:rsid w:val="00664331"/>
    <w:rsid w:val="00664BB7"/>
    <w:rsid w:val="006661FA"/>
    <w:rsid w:val="00673A56"/>
    <w:rsid w:val="0067404A"/>
    <w:rsid w:val="0067447F"/>
    <w:rsid w:val="00674A1C"/>
    <w:rsid w:val="00680B75"/>
    <w:rsid w:val="00682A88"/>
    <w:rsid w:val="00684050"/>
    <w:rsid w:val="0068510C"/>
    <w:rsid w:val="0068564F"/>
    <w:rsid w:val="0068617C"/>
    <w:rsid w:val="006868EB"/>
    <w:rsid w:val="0068776D"/>
    <w:rsid w:val="00690C56"/>
    <w:rsid w:val="00691210"/>
    <w:rsid w:val="006920B2"/>
    <w:rsid w:val="00693678"/>
    <w:rsid w:val="00694ABD"/>
    <w:rsid w:val="00696249"/>
    <w:rsid w:val="00696D8B"/>
    <w:rsid w:val="006A15BC"/>
    <w:rsid w:val="006A32BF"/>
    <w:rsid w:val="006B052A"/>
    <w:rsid w:val="006B12EA"/>
    <w:rsid w:val="006B18A8"/>
    <w:rsid w:val="006B26A7"/>
    <w:rsid w:val="006B3D28"/>
    <w:rsid w:val="006B570C"/>
    <w:rsid w:val="006B615B"/>
    <w:rsid w:val="006B68FD"/>
    <w:rsid w:val="006B7527"/>
    <w:rsid w:val="006B7DA1"/>
    <w:rsid w:val="006C05BA"/>
    <w:rsid w:val="006C3305"/>
    <w:rsid w:val="006C482B"/>
    <w:rsid w:val="006C60AB"/>
    <w:rsid w:val="006D202E"/>
    <w:rsid w:val="006D2511"/>
    <w:rsid w:val="006D2817"/>
    <w:rsid w:val="006D2D7C"/>
    <w:rsid w:val="006D34BB"/>
    <w:rsid w:val="006D4778"/>
    <w:rsid w:val="006D50F3"/>
    <w:rsid w:val="006D5EBC"/>
    <w:rsid w:val="006D7095"/>
    <w:rsid w:val="006D7BD1"/>
    <w:rsid w:val="006E032B"/>
    <w:rsid w:val="006E4241"/>
    <w:rsid w:val="006E44BA"/>
    <w:rsid w:val="006E5C41"/>
    <w:rsid w:val="006E6A8E"/>
    <w:rsid w:val="006E774E"/>
    <w:rsid w:val="006F0604"/>
    <w:rsid w:val="006F0DAF"/>
    <w:rsid w:val="006F122B"/>
    <w:rsid w:val="006F2319"/>
    <w:rsid w:val="006F425D"/>
    <w:rsid w:val="006F43EC"/>
    <w:rsid w:val="006F6364"/>
    <w:rsid w:val="006F7FCB"/>
    <w:rsid w:val="0070105A"/>
    <w:rsid w:val="007048F2"/>
    <w:rsid w:val="00705E6F"/>
    <w:rsid w:val="00705E83"/>
    <w:rsid w:val="007070AB"/>
    <w:rsid w:val="00707D72"/>
    <w:rsid w:val="007142BA"/>
    <w:rsid w:val="007149D9"/>
    <w:rsid w:val="007157ED"/>
    <w:rsid w:val="007168F3"/>
    <w:rsid w:val="00717124"/>
    <w:rsid w:val="00717804"/>
    <w:rsid w:val="00720172"/>
    <w:rsid w:val="00720BC3"/>
    <w:rsid w:val="0072149B"/>
    <w:rsid w:val="00721B4F"/>
    <w:rsid w:val="007238E2"/>
    <w:rsid w:val="007243BE"/>
    <w:rsid w:val="00727D2F"/>
    <w:rsid w:val="007305F3"/>
    <w:rsid w:val="00730BCC"/>
    <w:rsid w:val="00735FD2"/>
    <w:rsid w:val="00736B8F"/>
    <w:rsid w:val="00736E72"/>
    <w:rsid w:val="0074022F"/>
    <w:rsid w:val="00740C01"/>
    <w:rsid w:val="007436CF"/>
    <w:rsid w:val="007456B4"/>
    <w:rsid w:val="00745A7B"/>
    <w:rsid w:val="00745AA1"/>
    <w:rsid w:val="0074656E"/>
    <w:rsid w:val="00747933"/>
    <w:rsid w:val="00750102"/>
    <w:rsid w:val="007502F4"/>
    <w:rsid w:val="00751DE3"/>
    <w:rsid w:val="00751F88"/>
    <w:rsid w:val="00752E8C"/>
    <w:rsid w:val="00753481"/>
    <w:rsid w:val="0075575A"/>
    <w:rsid w:val="007559A2"/>
    <w:rsid w:val="007576BF"/>
    <w:rsid w:val="00757AEE"/>
    <w:rsid w:val="0076023A"/>
    <w:rsid w:val="00762633"/>
    <w:rsid w:val="00762B92"/>
    <w:rsid w:val="00763E6A"/>
    <w:rsid w:val="00764E01"/>
    <w:rsid w:val="00765F20"/>
    <w:rsid w:val="007672DB"/>
    <w:rsid w:val="007706EA"/>
    <w:rsid w:val="0077098F"/>
    <w:rsid w:val="00770F7D"/>
    <w:rsid w:val="007714D1"/>
    <w:rsid w:val="00772486"/>
    <w:rsid w:val="00772A41"/>
    <w:rsid w:val="00772BD2"/>
    <w:rsid w:val="00775AFA"/>
    <w:rsid w:val="00781C36"/>
    <w:rsid w:val="00782BE0"/>
    <w:rsid w:val="007866CC"/>
    <w:rsid w:val="007867B2"/>
    <w:rsid w:val="0078722B"/>
    <w:rsid w:val="007874D7"/>
    <w:rsid w:val="007934F1"/>
    <w:rsid w:val="00793963"/>
    <w:rsid w:val="00794391"/>
    <w:rsid w:val="0079517A"/>
    <w:rsid w:val="00795BD0"/>
    <w:rsid w:val="007A01CF"/>
    <w:rsid w:val="007A10DA"/>
    <w:rsid w:val="007A2C2E"/>
    <w:rsid w:val="007A357B"/>
    <w:rsid w:val="007A36B5"/>
    <w:rsid w:val="007A5DB8"/>
    <w:rsid w:val="007B43F6"/>
    <w:rsid w:val="007B504C"/>
    <w:rsid w:val="007B604C"/>
    <w:rsid w:val="007B7481"/>
    <w:rsid w:val="007B7A1F"/>
    <w:rsid w:val="007C0A30"/>
    <w:rsid w:val="007C0AC0"/>
    <w:rsid w:val="007C1610"/>
    <w:rsid w:val="007C203B"/>
    <w:rsid w:val="007C2EE0"/>
    <w:rsid w:val="007C5A67"/>
    <w:rsid w:val="007C6614"/>
    <w:rsid w:val="007D011D"/>
    <w:rsid w:val="007D1F8D"/>
    <w:rsid w:val="007D1FE6"/>
    <w:rsid w:val="007D2C87"/>
    <w:rsid w:val="007D52D4"/>
    <w:rsid w:val="007D5DA7"/>
    <w:rsid w:val="007D65DB"/>
    <w:rsid w:val="007D7237"/>
    <w:rsid w:val="007D7AFD"/>
    <w:rsid w:val="007E2C86"/>
    <w:rsid w:val="007E38E9"/>
    <w:rsid w:val="007E4605"/>
    <w:rsid w:val="007E4D2C"/>
    <w:rsid w:val="007E5A5F"/>
    <w:rsid w:val="007E5D77"/>
    <w:rsid w:val="007E6F27"/>
    <w:rsid w:val="007F4B50"/>
    <w:rsid w:val="007F54E0"/>
    <w:rsid w:val="007F6539"/>
    <w:rsid w:val="007F7E3F"/>
    <w:rsid w:val="00801C2C"/>
    <w:rsid w:val="008041CA"/>
    <w:rsid w:val="00804D7D"/>
    <w:rsid w:val="008060E1"/>
    <w:rsid w:val="0080635F"/>
    <w:rsid w:val="00807DE4"/>
    <w:rsid w:val="00810BC4"/>
    <w:rsid w:val="008122B9"/>
    <w:rsid w:val="00816B7C"/>
    <w:rsid w:val="0081788B"/>
    <w:rsid w:val="00820D37"/>
    <w:rsid w:val="00824BDB"/>
    <w:rsid w:val="00825D4F"/>
    <w:rsid w:val="008263A2"/>
    <w:rsid w:val="00827F6E"/>
    <w:rsid w:val="00831DAB"/>
    <w:rsid w:val="00833715"/>
    <w:rsid w:val="00836C4F"/>
    <w:rsid w:val="00837FB9"/>
    <w:rsid w:val="00843217"/>
    <w:rsid w:val="00843D6A"/>
    <w:rsid w:val="00843F7F"/>
    <w:rsid w:val="008452F2"/>
    <w:rsid w:val="0084626A"/>
    <w:rsid w:val="00846DD3"/>
    <w:rsid w:val="00850DA3"/>
    <w:rsid w:val="0085203D"/>
    <w:rsid w:val="008524D9"/>
    <w:rsid w:val="00852C59"/>
    <w:rsid w:val="00853F93"/>
    <w:rsid w:val="008548C1"/>
    <w:rsid w:val="008562EB"/>
    <w:rsid w:val="00856F37"/>
    <w:rsid w:val="00857166"/>
    <w:rsid w:val="008578D2"/>
    <w:rsid w:val="008578E0"/>
    <w:rsid w:val="008603F1"/>
    <w:rsid w:val="00860986"/>
    <w:rsid w:val="0086208B"/>
    <w:rsid w:val="008627F0"/>
    <w:rsid w:val="0086475F"/>
    <w:rsid w:val="0086481C"/>
    <w:rsid w:val="00870785"/>
    <w:rsid w:val="008707D7"/>
    <w:rsid w:val="008708B6"/>
    <w:rsid w:val="00870C74"/>
    <w:rsid w:val="00870E1A"/>
    <w:rsid w:val="008715A1"/>
    <w:rsid w:val="008730D8"/>
    <w:rsid w:val="00876077"/>
    <w:rsid w:val="00880057"/>
    <w:rsid w:val="008800B2"/>
    <w:rsid w:val="00880FD9"/>
    <w:rsid w:val="00881DC3"/>
    <w:rsid w:val="008836F6"/>
    <w:rsid w:val="0088444F"/>
    <w:rsid w:val="00884710"/>
    <w:rsid w:val="008873D9"/>
    <w:rsid w:val="008904C1"/>
    <w:rsid w:val="00894DD3"/>
    <w:rsid w:val="00896863"/>
    <w:rsid w:val="00896C45"/>
    <w:rsid w:val="0089720D"/>
    <w:rsid w:val="008A0D63"/>
    <w:rsid w:val="008A0D7A"/>
    <w:rsid w:val="008A3B2B"/>
    <w:rsid w:val="008A3D1F"/>
    <w:rsid w:val="008A63AA"/>
    <w:rsid w:val="008A7839"/>
    <w:rsid w:val="008A7F25"/>
    <w:rsid w:val="008B3CF5"/>
    <w:rsid w:val="008B41EC"/>
    <w:rsid w:val="008B42A8"/>
    <w:rsid w:val="008B4FAB"/>
    <w:rsid w:val="008B6A38"/>
    <w:rsid w:val="008B78C9"/>
    <w:rsid w:val="008B790F"/>
    <w:rsid w:val="008B7BB9"/>
    <w:rsid w:val="008C16A7"/>
    <w:rsid w:val="008C1A9B"/>
    <w:rsid w:val="008C1C67"/>
    <w:rsid w:val="008C2847"/>
    <w:rsid w:val="008C3978"/>
    <w:rsid w:val="008C57D9"/>
    <w:rsid w:val="008C7CE7"/>
    <w:rsid w:val="008C7E85"/>
    <w:rsid w:val="008D03A9"/>
    <w:rsid w:val="008D0442"/>
    <w:rsid w:val="008D10BC"/>
    <w:rsid w:val="008D1ACD"/>
    <w:rsid w:val="008D2D08"/>
    <w:rsid w:val="008D3A0A"/>
    <w:rsid w:val="008D6ED2"/>
    <w:rsid w:val="008D787B"/>
    <w:rsid w:val="008E2036"/>
    <w:rsid w:val="008E5E1C"/>
    <w:rsid w:val="008F1684"/>
    <w:rsid w:val="008F2C52"/>
    <w:rsid w:val="008F36E6"/>
    <w:rsid w:val="008F3801"/>
    <w:rsid w:val="008F665D"/>
    <w:rsid w:val="008F6F0B"/>
    <w:rsid w:val="009010EA"/>
    <w:rsid w:val="00901608"/>
    <w:rsid w:val="009034C6"/>
    <w:rsid w:val="009038E2"/>
    <w:rsid w:val="00904F15"/>
    <w:rsid w:val="00905379"/>
    <w:rsid w:val="00910BB4"/>
    <w:rsid w:val="00911DDE"/>
    <w:rsid w:val="00912626"/>
    <w:rsid w:val="009149CC"/>
    <w:rsid w:val="00915162"/>
    <w:rsid w:val="00917867"/>
    <w:rsid w:val="00921963"/>
    <w:rsid w:val="00924C55"/>
    <w:rsid w:val="00924E5C"/>
    <w:rsid w:val="00926164"/>
    <w:rsid w:val="009276A6"/>
    <w:rsid w:val="00931B80"/>
    <w:rsid w:val="00932628"/>
    <w:rsid w:val="00932D0F"/>
    <w:rsid w:val="009353C6"/>
    <w:rsid w:val="00936133"/>
    <w:rsid w:val="0094077C"/>
    <w:rsid w:val="00941DE0"/>
    <w:rsid w:val="00944B52"/>
    <w:rsid w:val="009463F5"/>
    <w:rsid w:val="00946591"/>
    <w:rsid w:val="00946F64"/>
    <w:rsid w:val="0095093C"/>
    <w:rsid w:val="00951D54"/>
    <w:rsid w:val="00953A80"/>
    <w:rsid w:val="00954381"/>
    <w:rsid w:val="00956273"/>
    <w:rsid w:val="00957E7C"/>
    <w:rsid w:val="00960937"/>
    <w:rsid w:val="00962028"/>
    <w:rsid w:val="009620B0"/>
    <w:rsid w:val="009629E7"/>
    <w:rsid w:val="00962BE4"/>
    <w:rsid w:val="00963373"/>
    <w:rsid w:val="0096350F"/>
    <w:rsid w:val="00963637"/>
    <w:rsid w:val="00964659"/>
    <w:rsid w:val="00964CB9"/>
    <w:rsid w:val="00965E6D"/>
    <w:rsid w:val="0096692C"/>
    <w:rsid w:val="0096752F"/>
    <w:rsid w:val="0097066E"/>
    <w:rsid w:val="00970951"/>
    <w:rsid w:val="009711C8"/>
    <w:rsid w:val="009712EB"/>
    <w:rsid w:val="009717C4"/>
    <w:rsid w:val="009775AF"/>
    <w:rsid w:val="009805F9"/>
    <w:rsid w:val="00982798"/>
    <w:rsid w:val="00982EE1"/>
    <w:rsid w:val="009830B9"/>
    <w:rsid w:val="00983727"/>
    <w:rsid w:val="0098393D"/>
    <w:rsid w:val="0099150F"/>
    <w:rsid w:val="009916F6"/>
    <w:rsid w:val="00991D4E"/>
    <w:rsid w:val="00991EA9"/>
    <w:rsid w:val="00992246"/>
    <w:rsid w:val="00992503"/>
    <w:rsid w:val="009932AE"/>
    <w:rsid w:val="00994471"/>
    <w:rsid w:val="00994D44"/>
    <w:rsid w:val="00994E35"/>
    <w:rsid w:val="009951E0"/>
    <w:rsid w:val="00995939"/>
    <w:rsid w:val="00997BA2"/>
    <w:rsid w:val="009A091B"/>
    <w:rsid w:val="009A0AFC"/>
    <w:rsid w:val="009A1BFB"/>
    <w:rsid w:val="009A1CBD"/>
    <w:rsid w:val="009A2529"/>
    <w:rsid w:val="009A2553"/>
    <w:rsid w:val="009A54B7"/>
    <w:rsid w:val="009A576A"/>
    <w:rsid w:val="009A609F"/>
    <w:rsid w:val="009A6801"/>
    <w:rsid w:val="009A7619"/>
    <w:rsid w:val="009A7C65"/>
    <w:rsid w:val="009B1CB4"/>
    <w:rsid w:val="009B2BCC"/>
    <w:rsid w:val="009B2C8C"/>
    <w:rsid w:val="009B2DBB"/>
    <w:rsid w:val="009B44E3"/>
    <w:rsid w:val="009B4638"/>
    <w:rsid w:val="009B5D05"/>
    <w:rsid w:val="009B65F8"/>
    <w:rsid w:val="009B7BAF"/>
    <w:rsid w:val="009B7D5D"/>
    <w:rsid w:val="009B7E84"/>
    <w:rsid w:val="009C0F59"/>
    <w:rsid w:val="009C20C1"/>
    <w:rsid w:val="009C473D"/>
    <w:rsid w:val="009C518C"/>
    <w:rsid w:val="009C6400"/>
    <w:rsid w:val="009C7BB3"/>
    <w:rsid w:val="009D017F"/>
    <w:rsid w:val="009D1C0B"/>
    <w:rsid w:val="009D2340"/>
    <w:rsid w:val="009D285B"/>
    <w:rsid w:val="009D3722"/>
    <w:rsid w:val="009D4C9C"/>
    <w:rsid w:val="009D6A4C"/>
    <w:rsid w:val="009E0091"/>
    <w:rsid w:val="009E08DF"/>
    <w:rsid w:val="009E31C3"/>
    <w:rsid w:val="009E5A37"/>
    <w:rsid w:val="009F4F10"/>
    <w:rsid w:val="00A01F7B"/>
    <w:rsid w:val="00A03F07"/>
    <w:rsid w:val="00A0434F"/>
    <w:rsid w:val="00A046A7"/>
    <w:rsid w:val="00A05D74"/>
    <w:rsid w:val="00A05F2E"/>
    <w:rsid w:val="00A06893"/>
    <w:rsid w:val="00A115BC"/>
    <w:rsid w:val="00A123F4"/>
    <w:rsid w:val="00A13477"/>
    <w:rsid w:val="00A14A73"/>
    <w:rsid w:val="00A1631B"/>
    <w:rsid w:val="00A21B75"/>
    <w:rsid w:val="00A21C42"/>
    <w:rsid w:val="00A24E0E"/>
    <w:rsid w:val="00A26C6D"/>
    <w:rsid w:val="00A30261"/>
    <w:rsid w:val="00A304EE"/>
    <w:rsid w:val="00A32160"/>
    <w:rsid w:val="00A32A13"/>
    <w:rsid w:val="00A35DA8"/>
    <w:rsid w:val="00A3613B"/>
    <w:rsid w:val="00A37D8C"/>
    <w:rsid w:val="00A427B7"/>
    <w:rsid w:val="00A43882"/>
    <w:rsid w:val="00A4397D"/>
    <w:rsid w:val="00A4401F"/>
    <w:rsid w:val="00A452AE"/>
    <w:rsid w:val="00A46DD5"/>
    <w:rsid w:val="00A4743A"/>
    <w:rsid w:val="00A50A23"/>
    <w:rsid w:val="00A50DB2"/>
    <w:rsid w:val="00A50DD1"/>
    <w:rsid w:val="00A50E4A"/>
    <w:rsid w:val="00A51A22"/>
    <w:rsid w:val="00A6288E"/>
    <w:rsid w:val="00A6358A"/>
    <w:rsid w:val="00A648CE"/>
    <w:rsid w:val="00A64988"/>
    <w:rsid w:val="00A64C11"/>
    <w:rsid w:val="00A65BAD"/>
    <w:rsid w:val="00A65DDE"/>
    <w:rsid w:val="00A6799D"/>
    <w:rsid w:val="00A70133"/>
    <w:rsid w:val="00A7177A"/>
    <w:rsid w:val="00A72269"/>
    <w:rsid w:val="00A72465"/>
    <w:rsid w:val="00A729AA"/>
    <w:rsid w:val="00A72C3A"/>
    <w:rsid w:val="00A72E96"/>
    <w:rsid w:val="00A75EF3"/>
    <w:rsid w:val="00A76522"/>
    <w:rsid w:val="00A8026B"/>
    <w:rsid w:val="00A8437C"/>
    <w:rsid w:val="00A848E1"/>
    <w:rsid w:val="00A84D45"/>
    <w:rsid w:val="00A859D9"/>
    <w:rsid w:val="00A85CE2"/>
    <w:rsid w:val="00A86F71"/>
    <w:rsid w:val="00A907A5"/>
    <w:rsid w:val="00A90C62"/>
    <w:rsid w:val="00A92548"/>
    <w:rsid w:val="00A930B8"/>
    <w:rsid w:val="00A93332"/>
    <w:rsid w:val="00A93789"/>
    <w:rsid w:val="00A93DB4"/>
    <w:rsid w:val="00A94E8A"/>
    <w:rsid w:val="00A96141"/>
    <w:rsid w:val="00A966D9"/>
    <w:rsid w:val="00AA039F"/>
    <w:rsid w:val="00AA150D"/>
    <w:rsid w:val="00AA2985"/>
    <w:rsid w:val="00AA2DBE"/>
    <w:rsid w:val="00AA3AA3"/>
    <w:rsid w:val="00AB0D22"/>
    <w:rsid w:val="00AB12DF"/>
    <w:rsid w:val="00AB198C"/>
    <w:rsid w:val="00AB1C0F"/>
    <w:rsid w:val="00AB25C0"/>
    <w:rsid w:val="00AB4544"/>
    <w:rsid w:val="00AC0FA8"/>
    <w:rsid w:val="00AC1760"/>
    <w:rsid w:val="00AC2C4E"/>
    <w:rsid w:val="00AC3079"/>
    <w:rsid w:val="00AC357F"/>
    <w:rsid w:val="00AC369B"/>
    <w:rsid w:val="00AC3855"/>
    <w:rsid w:val="00AC45E7"/>
    <w:rsid w:val="00AC5232"/>
    <w:rsid w:val="00AC53DA"/>
    <w:rsid w:val="00AC56D3"/>
    <w:rsid w:val="00AC7ADA"/>
    <w:rsid w:val="00AD07EA"/>
    <w:rsid w:val="00AD09C8"/>
    <w:rsid w:val="00AD2498"/>
    <w:rsid w:val="00AD3A59"/>
    <w:rsid w:val="00AD589F"/>
    <w:rsid w:val="00AD59B2"/>
    <w:rsid w:val="00AD5E81"/>
    <w:rsid w:val="00AD5F5D"/>
    <w:rsid w:val="00AD64BF"/>
    <w:rsid w:val="00AD66E2"/>
    <w:rsid w:val="00AE0B66"/>
    <w:rsid w:val="00AE4EB9"/>
    <w:rsid w:val="00AE5AA3"/>
    <w:rsid w:val="00AE722C"/>
    <w:rsid w:val="00AF079B"/>
    <w:rsid w:val="00AF0A10"/>
    <w:rsid w:val="00AF3B15"/>
    <w:rsid w:val="00AF5525"/>
    <w:rsid w:val="00AF70EE"/>
    <w:rsid w:val="00AF7DB0"/>
    <w:rsid w:val="00B007B8"/>
    <w:rsid w:val="00B016B5"/>
    <w:rsid w:val="00B01883"/>
    <w:rsid w:val="00B03BE0"/>
    <w:rsid w:val="00B04A96"/>
    <w:rsid w:val="00B064B3"/>
    <w:rsid w:val="00B102CD"/>
    <w:rsid w:val="00B10C90"/>
    <w:rsid w:val="00B11856"/>
    <w:rsid w:val="00B11CBB"/>
    <w:rsid w:val="00B12044"/>
    <w:rsid w:val="00B12EC2"/>
    <w:rsid w:val="00B13EE6"/>
    <w:rsid w:val="00B1468B"/>
    <w:rsid w:val="00B1530B"/>
    <w:rsid w:val="00B15740"/>
    <w:rsid w:val="00B15826"/>
    <w:rsid w:val="00B1635B"/>
    <w:rsid w:val="00B16657"/>
    <w:rsid w:val="00B1673E"/>
    <w:rsid w:val="00B17631"/>
    <w:rsid w:val="00B17BBD"/>
    <w:rsid w:val="00B21620"/>
    <w:rsid w:val="00B22483"/>
    <w:rsid w:val="00B22A18"/>
    <w:rsid w:val="00B23019"/>
    <w:rsid w:val="00B23045"/>
    <w:rsid w:val="00B24ACC"/>
    <w:rsid w:val="00B25241"/>
    <w:rsid w:val="00B259B5"/>
    <w:rsid w:val="00B2608B"/>
    <w:rsid w:val="00B26582"/>
    <w:rsid w:val="00B27B9A"/>
    <w:rsid w:val="00B301BD"/>
    <w:rsid w:val="00B310C1"/>
    <w:rsid w:val="00B312A1"/>
    <w:rsid w:val="00B341B9"/>
    <w:rsid w:val="00B35C6F"/>
    <w:rsid w:val="00B3780A"/>
    <w:rsid w:val="00B40FA5"/>
    <w:rsid w:val="00B4104D"/>
    <w:rsid w:val="00B42BC5"/>
    <w:rsid w:val="00B455EE"/>
    <w:rsid w:val="00B47916"/>
    <w:rsid w:val="00B47AD9"/>
    <w:rsid w:val="00B47DB4"/>
    <w:rsid w:val="00B47E10"/>
    <w:rsid w:val="00B50931"/>
    <w:rsid w:val="00B515BA"/>
    <w:rsid w:val="00B52FB7"/>
    <w:rsid w:val="00B554B0"/>
    <w:rsid w:val="00B566D5"/>
    <w:rsid w:val="00B60C4B"/>
    <w:rsid w:val="00B60EBE"/>
    <w:rsid w:val="00B61423"/>
    <w:rsid w:val="00B6341F"/>
    <w:rsid w:val="00B635BE"/>
    <w:rsid w:val="00B65E34"/>
    <w:rsid w:val="00B673EE"/>
    <w:rsid w:val="00B67834"/>
    <w:rsid w:val="00B7008B"/>
    <w:rsid w:val="00B712C7"/>
    <w:rsid w:val="00B712E6"/>
    <w:rsid w:val="00B715E4"/>
    <w:rsid w:val="00B71817"/>
    <w:rsid w:val="00B72848"/>
    <w:rsid w:val="00B72F14"/>
    <w:rsid w:val="00B72F5B"/>
    <w:rsid w:val="00B730FA"/>
    <w:rsid w:val="00B7319C"/>
    <w:rsid w:val="00B73454"/>
    <w:rsid w:val="00B73C46"/>
    <w:rsid w:val="00B766FF"/>
    <w:rsid w:val="00B76A01"/>
    <w:rsid w:val="00B76BBC"/>
    <w:rsid w:val="00B76D67"/>
    <w:rsid w:val="00B77370"/>
    <w:rsid w:val="00B80746"/>
    <w:rsid w:val="00B80B97"/>
    <w:rsid w:val="00B827C9"/>
    <w:rsid w:val="00B870E0"/>
    <w:rsid w:val="00B879B4"/>
    <w:rsid w:val="00B87F14"/>
    <w:rsid w:val="00B91024"/>
    <w:rsid w:val="00B929D0"/>
    <w:rsid w:val="00B92F3A"/>
    <w:rsid w:val="00B95ECE"/>
    <w:rsid w:val="00B961AC"/>
    <w:rsid w:val="00B96237"/>
    <w:rsid w:val="00B964A9"/>
    <w:rsid w:val="00BA3310"/>
    <w:rsid w:val="00BA36E8"/>
    <w:rsid w:val="00BA5366"/>
    <w:rsid w:val="00BA569D"/>
    <w:rsid w:val="00BA6BBB"/>
    <w:rsid w:val="00BB16A0"/>
    <w:rsid w:val="00BB263C"/>
    <w:rsid w:val="00BB2EE7"/>
    <w:rsid w:val="00BB3C33"/>
    <w:rsid w:val="00BB3F57"/>
    <w:rsid w:val="00BB4088"/>
    <w:rsid w:val="00BB4668"/>
    <w:rsid w:val="00BB6025"/>
    <w:rsid w:val="00BB663E"/>
    <w:rsid w:val="00BB75C4"/>
    <w:rsid w:val="00BB77D8"/>
    <w:rsid w:val="00BC0061"/>
    <w:rsid w:val="00BC0A9A"/>
    <w:rsid w:val="00BC310E"/>
    <w:rsid w:val="00BC3A0A"/>
    <w:rsid w:val="00BC3C30"/>
    <w:rsid w:val="00BC52CF"/>
    <w:rsid w:val="00BC5436"/>
    <w:rsid w:val="00BC544F"/>
    <w:rsid w:val="00BC5711"/>
    <w:rsid w:val="00BC77CF"/>
    <w:rsid w:val="00BD249D"/>
    <w:rsid w:val="00BD5B64"/>
    <w:rsid w:val="00BD5FAB"/>
    <w:rsid w:val="00BD68BE"/>
    <w:rsid w:val="00BD761F"/>
    <w:rsid w:val="00BE1064"/>
    <w:rsid w:val="00BE1AEB"/>
    <w:rsid w:val="00BE256F"/>
    <w:rsid w:val="00BE39A0"/>
    <w:rsid w:val="00BE494C"/>
    <w:rsid w:val="00BE4A3D"/>
    <w:rsid w:val="00BE5E52"/>
    <w:rsid w:val="00BE778E"/>
    <w:rsid w:val="00BF1734"/>
    <w:rsid w:val="00BF33EB"/>
    <w:rsid w:val="00BF3F6E"/>
    <w:rsid w:val="00BF5254"/>
    <w:rsid w:val="00BF5256"/>
    <w:rsid w:val="00BF64B6"/>
    <w:rsid w:val="00BF7E37"/>
    <w:rsid w:val="00C021F3"/>
    <w:rsid w:val="00C03284"/>
    <w:rsid w:val="00C04233"/>
    <w:rsid w:val="00C04773"/>
    <w:rsid w:val="00C05421"/>
    <w:rsid w:val="00C057BA"/>
    <w:rsid w:val="00C06858"/>
    <w:rsid w:val="00C06A20"/>
    <w:rsid w:val="00C06E3C"/>
    <w:rsid w:val="00C116C2"/>
    <w:rsid w:val="00C118BD"/>
    <w:rsid w:val="00C12265"/>
    <w:rsid w:val="00C13A8B"/>
    <w:rsid w:val="00C13C22"/>
    <w:rsid w:val="00C16686"/>
    <w:rsid w:val="00C23516"/>
    <w:rsid w:val="00C32996"/>
    <w:rsid w:val="00C37313"/>
    <w:rsid w:val="00C37AF3"/>
    <w:rsid w:val="00C4456A"/>
    <w:rsid w:val="00C453AE"/>
    <w:rsid w:val="00C500D6"/>
    <w:rsid w:val="00C51928"/>
    <w:rsid w:val="00C521C8"/>
    <w:rsid w:val="00C554A6"/>
    <w:rsid w:val="00C55990"/>
    <w:rsid w:val="00C55B4B"/>
    <w:rsid w:val="00C6081D"/>
    <w:rsid w:val="00C60D42"/>
    <w:rsid w:val="00C61DFE"/>
    <w:rsid w:val="00C639EF"/>
    <w:rsid w:val="00C65808"/>
    <w:rsid w:val="00C705CC"/>
    <w:rsid w:val="00C73607"/>
    <w:rsid w:val="00C743E0"/>
    <w:rsid w:val="00C74903"/>
    <w:rsid w:val="00C77AAC"/>
    <w:rsid w:val="00C802A1"/>
    <w:rsid w:val="00C807CE"/>
    <w:rsid w:val="00C81969"/>
    <w:rsid w:val="00C82BCF"/>
    <w:rsid w:val="00C83230"/>
    <w:rsid w:val="00C834F4"/>
    <w:rsid w:val="00C84F98"/>
    <w:rsid w:val="00C86056"/>
    <w:rsid w:val="00C87012"/>
    <w:rsid w:val="00C87974"/>
    <w:rsid w:val="00C87C6D"/>
    <w:rsid w:val="00C9046E"/>
    <w:rsid w:val="00C93B46"/>
    <w:rsid w:val="00C9472C"/>
    <w:rsid w:val="00C9484C"/>
    <w:rsid w:val="00C9534C"/>
    <w:rsid w:val="00C955AD"/>
    <w:rsid w:val="00CA01B4"/>
    <w:rsid w:val="00CA15BA"/>
    <w:rsid w:val="00CA18DA"/>
    <w:rsid w:val="00CA39EB"/>
    <w:rsid w:val="00CA552D"/>
    <w:rsid w:val="00CA5695"/>
    <w:rsid w:val="00CB03C7"/>
    <w:rsid w:val="00CB0A30"/>
    <w:rsid w:val="00CB0AB3"/>
    <w:rsid w:val="00CB40DE"/>
    <w:rsid w:val="00CB4746"/>
    <w:rsid w:val="00CB608B"/>
    <w:rsid w:val="00CB62F1"/>
    <w:rsid w:val="00CB68B1"/>
    <w:rsid w:val="00CB76AE"/>
    <w:rsid w:val="00CC111F"/>
    <w:rsid w:val="00CC1139"/>
    <w:rsid w:val="00CC1E6C"/>
    <w:rsid w:val="00CC4428"/>
    <w:rsid w:val="00CC4ECF"/>
    <w:rsid w:val="00CC69B3"/>
    <w:rsid w:val="00CD0BEA"/>
    <w:rsid w:val="00CD70E5"/>
    <w:rsid w:val="00CD7314"/>
    <w:rsid w:val="00CE096B"/>
    <w:rsid w:val="00CE17AF"/>
    <w:rsid w:val="00CE37B0"/>
    <w:rsid w:val="00CE4AE4"/>
    <w:rsid w:val="00CE6657"/>
    <w:rsid w:val="00CF0D7A"/>
    <w:rsid w:val="00CF14AE"/>
    <w:rsid w:val="00CF400D"/>
    <w:rsid w:val="00CF5269"/>
    <w:rsid w:val="00CF53D3"/>
    <w:rsid w:val="00CF660B"/>
    <w:rsid w:val="00D02CFA"/>
    <w:rsid w:val="00D0468D"/>
    <w:rsid w:val="00D05498"/>
    <w:rsid w:val="00D059BF"/>
    <w:rsid w:val="00D06DC0"/>
    <w:rsid w:val="00D07886"/>
    <w:rsid w:val="00D10685"/>
    <w:rsid w:val="00D12253"/>
    <w:rsid w:val="00D12F2F"/>
    <w:rsid w:val="00D13CEE"/>
    <w:rsid w:val="00D13FD3"/>
    <w:rsid w:val="00D16164"/>
    <w:rsid w:val="00D16D56"/>
    <w:rsid w:val="00D16F4E"/>
    <w:rsid w:val="00D2129E"/>
    <w:rsid w:val="00D215CB"/>
    <w:rsid w:val="00D2273C"/>
    <w:rsid w:val="00D239FF"/>
    <w:rsid w:val="00D30355"/>
    <w:rsid w:val="00D30A0B"/>
    <w:rsid w:val="00D30F00"/>
    <w:rsid w:val="00D3116D"/>
    <w:rsid w:val="00D3240F"/>
    <w:rsid w:val="00D3278D"/>
    <w:rsid w:val="00D33952"/>
    <w:rsid w:val="00D339A9"/>
    <w:rsid w:val="00D351E9"/>
    <w:rsid w:val="00D35981"/>
    <w:rsid w:val="00D364C3"/>
    <w:rsid w:val="00D36924"/>
    <w:rsid w:val="00D401FF"/>
    <w:rsid w:val="00D40A80"/>
    <w:rsid w:val="00D4548F"/>
    <w:rsid w:val="00D47AEE"/>
    <w:rsid w:val="00D50AB1"/>
    <w:rsid w:val="00D52F34"/>
    <w:rsid w:val="00D54172"/>
    <w:rsid w:val="00D600D2"/>
    <w:rsid w:val="00D60718"/>
    <w:rsid w:val="00D60835"/>
    <w:rsid w:val="00D61D07"/>
    <w:rsid w:val="00D61FE5"/>
    <w:rsid w:val="00D62613"/>
    <w:rsid w:val="00D66040"/>
    <w:rsid w:val="00D66E33"/>
    <w:rsid w:val="00D67AF5"/>
    <w:rsid w:val="00D70045"/>
    <w:rsid w:val="00D712A9"/>
    <w:rsid w:val="00D738B5"/>
    <w:rsid w:val="00D760CF"/>
    <w:rsid w:val="00D77770"/>
    <w:rsid w:val="00D81D09"/>
    <w:rsid w:val="00D8263E"/>
    <w:rsid w:val="00D82ABB"/>
    <w:rsid w:val="00D857D8"/>
    <w:rsid w:val="00D85D6B"/>
    <w:rsid w:val="00D8704C"/>
    <w:rsid w:val="00D87CB3"/>
    <w:rsid w:val="00D909BB"/>
    <w:rsid w:val="00D9204D"/>
    <w:rsid w:val="00D93008"/>
    <w:rsid w:val="00D941BD"/>
    <w:rsid w:val="00D958EA"/>
    <w:rsid w:val="00DA3320"/>
    <w:rsid w:val="00DA3714"/>
    <w:rsid w:val="00DA49FC"/>
    <w:rsid w:val="00DA6B28"/>
    <w:rsid w:val="00DA71A4"/>
    <w:rsid w:val="00DB545A"/>
    <w:rsid w:val="00DB569F"/>
    <w:rsid w:val="00DB5A6E"/>
    <w:rsid w:val="00DB66F5"/>
    <w:rsid w:val="00DB7501"/>
    <w:rsid w:val="00DB7A5A"/>
    <w:rsid w:val="00DC078C"/>
    <w:rsid w:val="00DC0AEE"/>
    <w:rsid w:val="00DC1CA0"/>
    <w:rsid w:val="00DC3253"/>
    <w:rsid w:val="00DC4C1A"/>
    <w:rsid w:val="00DC5791"/>
    <w:rsid w:val="00DC71B5"/>
    <w:rsid w:val="00DD03AA"/>
    <w:rsid w:val="00DD0A18"/>
    <w:rsid w:val="00DD1055"/>
    <w:rsid w:val="00DD164E"/>
    <w:rsid w:val="00DD1A19"/>
    <w:rsid w:val="00DD215A"/>
    <w:rsid w:val="00DD50C5"/>
    <w:rsid w:val="00DD5267"/>
    <w:rsid w:val="00DD62E1"/>
    <w:rsid w:val="00DD6DDC"/>
    <w:rsid w:val="00DE08E5"/>
    <w:rsid w:val="00DE0968"/>
    <w:rsid w:val="00DE1E76"/>
    <w:rsid w:val="00DE3C05"/>
    <w:rsid w:val="00DE6D7B"/>
    <w:rsid w:val="00DF0983"/>
    <w:rsid w:val="00DF242B"/>
    <w:rsid w:val="00DF2573"/>
    <w:rsid w:val="00DF64C3"/>
    <w:rsid w:val="00DF6EA9"/>
    <w:rsid w:val="00DF6F9D"/>
    <w:rsid w:val="00E00857"/>
    <w:rsid w:val="00E035AE"/>
    <w:rsid w:val="00E03E3C"/>
    <w:rsid w:val="00E03F76"/>
    <w:rsid w:val="00E04A9D"/>
    <w:rsid w:val="00E06313"/>
    <w:rsid w:val="00E06744"/>
    <w:rsid w:val="00E10EFF"/>
    <w:rsid w:val="00E1566D"/>
    <w:rsid w:val="00E160CB"/>
    <w:rsid w:val="00E162A6"/>
    <w:rsid w:val="00E1770E"/>
    <w:rsid w:val="00E17BFD"/>
    <w:rsid w:val="00E2063F"/>
    <w:rsid w:val="00E20FA9"/>
    <w:rsid w:val="00E20FBD"/>
    <w:rsid w:val="00E230C8"/>
    <w:rsid w:val="00E25975"/>
    <w:rsid w:val="00E25CE4"/>
    <w:rsid w:val="00E27478"/>
    <w:rsid w:val="00E36A8B"/>
    <w:rsid w:val="00E40611"/>
    <w:rsid w:val="00E547E4"/>
    <w:rsid w:val="00E54D50"/>
    <w:rsid w:val="00E555ED"/>
    <w:rsid w:val="00E55CFA"/>
    <w:rsid w:val="00E563B7"/>
    <w:rsid w:val="00E57A2E"/>
    <w:rsid w:val="00E57F01"/>
    <w:rsid w:val="00E61834"/>
    <w:rsid w:val="00E619C4"/>
    <w:rsid w:val="00E625CA"/>
    <w:rsid w:val="00E63711"/>
    <w:rsid w:val="00E65055"/>
    <w:rsid w:val="00E65117"/>
    <w:rsid w:val="00E66ABC"/>
    <w:rsid w:val="00E71DF8"/>
    <w:rsid w:val="00E71FF7"/>
    <w:rsid w:val="00E720EE"/>
    <w:rsid w:val="00E75A61"/>
    <w:rsid w:val="00E77BC7"/>
    <w:rsid w:val="00E8070B"/>
    <w:rsid w:val="00E824F6"/>
    <w:rsid w:val="00E834CB"/>
    <w:rsid w:val="00E83A93"/>
    <w:rsid w:val="00E84025"/>
    <w:rsid w:val="00E84ACA"/>
    <w:rsid w:val="00E873AD"/>
    <w:rsid w:val="00E87900"/>
    <w:rsid w:val="00E91493"/>
    <w:rsid w:val="00E91BC4"/>
    <w:rsid w:val="00E925B6"/>
    <w:rsid w:val="00E92D32"/>
    <w:rsid w:val="00E947D8"/>
    <w:rsid w:val="00E9722D"/>
    <w:rsid w:val="00E97296"/>
    <w:rsid w:val="00EA0855"/>
    <w:rsid w:val="00EA0A9F"/>
    <w:rsid w:val="00EA162B"/>
    <w:rsid w:val="00EA2CF4"/>
    <w:rsid w:val="00EA3CB3"/>
    <w:rsid w:val="00EA48B7"/>
    <w:rsid w:val="00EA4955"/>
    <w:rsid w:val="00EA4C84"/>
    <w:rsid w:val="00EA5EBA"/>
    <w:rsid w:val="00EA6ADE"/>
    <w:rsid w:val="00EA7DC5"/>
    <w:rsid w:val="00EB1F19"/>
    <w:rsid w:val="00EB2ABB"/>
    <w:rsid w:val="00EB5D59"/>
    <w:rsid w:val="00EC0CA0"/>
    <w:rsid w:val="00EC0F6C"/>
    <w:rsid w:val="00EC1FEF"/>
    <w:rsid w:val="00EC2066"/>
    <w:rsid w:val="00EC24B6"/>
    <w:rsid w:val="00EC4E91"/>
    <w:rsid w:val="00EC6D68"/>
    <w:rsid w:val="00ED0A32"/>
    <w:rsid w:val="00ED0E91"/>
    <w:rsid w:val="00ED47B0"/>
    <w:rsid w:val="00ED62A2"/>
    <w:rsid w:val="00EE0546"/>
    <w:rsid w:val="00EE2B9C"/>
    <w:rsid w:val="00EE4C09"/>
    <w:rsid w:val="00EE5D14"/>
    <w:rsid w:val="00EE7EC5"/>
    <w:rsid w:val="00EF0A46"/>
    <w:rsid w:val="00EF153E"/>
    <w:rsid w:val="00EF4F1E"/>
    <w:rsid w:val="00EF5C66"/>
    <w:rsid w:val="00EF7718"/>
    <w:rsid w:val="00F032CB"/>
    <w:rsid w:val="00F10CA0"/>
    <w:rsid w:val="00F10DAD"/>
    <w:rsid w:val="00F11513"/>
    <w:rsid w:val="00F11AA7"/>
    <w:rsid w:val="00F128B0"/>
    <w:rsid w:val="00F1291E"/>
    <w:rsid w:val="00F12CA1"/>
    <w:rsid w:val="00F13BE6"/>
    <w:rsid w:val="00F15014"/>
    <w:rsid w:val="00F16493"/>
    <w:rsid w:val="00F17041"/>
    <w:rsid w:val="00F20152"/>
    <w:rsid w:val="00F212DF"/>
    <w:rsid w:val="00F2350C"/>
    <w:rsid w:val="00F23668"/>
    <w:rsid w:val="00F249A4"/>
    <w:rsid w:val="00F25F77"/>
    <w:rsid w:val="00F25F9B"/>
    <w:rsid w:val="00F27203"/>
    <w:rsid w:val="00F301BB"/>
    <w:rsid w:val="00F31136"/>
    <w:rsid w:val="00F317A4"/>
    <w:rsid w:val="00F31DFC"/>
    <w:rsid w:val="00F3243B"/>
    <w:rsid w:val="00F34BE2"/>
    <w:rsid w:val="00F362B1"/>
    <w:rsid w:val="00F36704"/>
    <w:rsid w:val="00F41633"/>
    <w:rsid w:val="00F41E1A"/>
    <w:rsid w:val="00F41F14"/>
    <w:rsid w:val="00F4277E"/>
    <w:rsid w:val="00F4379B"/>
    <w:rsid w:val="00F440CC"/>
    <w:rsid w:val="00F4462C"/>
    <w:rsid w:val="00F44656"/>
    <w:rsid w:val="00F476DF"/>
    <w:rsid w:val="00F509E4"/>
    <w:rsid w:val="00F50B0F"/>
    <w:rsid w:val="00F51328"/>
    <w:rsid w:val="00F54133"/>
    <w:rsid w:val="00F54166"/>
    <w:rsid w:val="00F545B6"/>
    <w:rsid w:val="00F5463F"/>
    <w:rsid w:val="00F55555"/>
    <w:rsid w:val="00F56129"/>
    <w:rsid w:val="00F567A0"/>
    <w:rsid w:val="00F5692C"/>
    <w:rsid w:val="00F56970"/>
    <w:rsid w:val="00F60675"/>
    <w:rsid w:val="00F61762"/>
    <w:rsid w:val="00F61FC1"/>
    <w:rsid w:val="00F62AEB"/>
    <w:rsid w:val="00F63D09"/>
    <w:rsid w:val="00F63EEF"/>
    <w:rsid w:val="00F64218"/>
    <w:rsid w:val="00F6770B"/>
    <w:rsid w:val="00F72849"/>
    <w:rsid w:val="00F73BF7"/>
    <w:rsid w:val="00F74514"/>
    <w:rsid w:val="00F762D6"/>
    <w:rsid w:val="00F764C8"/>
    <w:rsid w:val="00F76A97"/>
    <w:rsid w:val="00F80479"/>
    <w:rsid w:val="00F8098E"/>
    <w:rsid w:val="00F816DD"/>
    <w:rsid w:val="00F81C7F"/>
    <w:rsid w:val="00F82F9F"/>
    <w:rsid w:val="00F83874"/>
    <w:rsid w:val="00F84807"/>
    <w:rsid w:val="00F87974"/>
    <w:rsid w:val="00F90359"/>
    <w:rsid w:val="00F90457"/>
    <w:rsid w:val="00F90DDD"/>
    <w:rsid w:val="00F92255"/>
    <w:rsid w:val="00FA2A3D"/>
    <w:rsid w:val="00FA2F52"/>
    <w:rsid w:val="00FA305C"/>
    <w:rsid w:val="00FA35AC"/>
    <w:rsid w:val="00FA45C6"/>
    <w:rsid w:val="00FA536C"/>
    <w:rsid w:val="00FA574F"/>
    <w:rsid w:val="00FA65F3"/>
    <w:rsid w:val="00FB076B"/>
    <w:rsid w:val="00FB26BD"/>
    <w:rsid w:val="00FB43D9"/>
    <w:rsid w:val="00FB5F4E"/>
    <w:rsid w:val="00FB62DB"/>
    <w:rsid w:val="00FB751D"/>
    <w:rsid w:val="00FC0DA5"/>
    <w:rsid w:val="00FC1AB6"/>
    <w:rsid w:val="00FC2A67"/>
    <w:rsid w:val="00FC36FD"/>
    <w:rsid w:val="00FC3B40"/>
    <w:rsid w:val="00FC4427"/>
    <w:rsid w:val="00FC5916"/>
    <w:rsid w:val="00FC5B94"/>
    <w:rsid w:val="00FC66C8"/>
    <w:rsid w:val="00FC71DC"/>
    <w:rsid w:val="00FD0472"/>
    <w:rsid w:val="00FD16B0"/>
    <w:rsid w:val="00FD3EE4"/>
    <w:rsid w:val="00FD3F75"/>
    <w:rsid w:val="00FD59B8"/>
    <w:rsid w:val="00FD5F93"/>
    <w:rsid w:val="00FD6446"/>
    <w:rsid w:val="00FD71D7"/>
    <w:rsid w:val="00FD7B4D"/>
    <w:rsid w:val="00FE04C3"/>
    <w:rsid w:val="00FE1743"/>
    <w:rsid w:val="00FE1BFC"/>
    <w:rsid w:val="00FE23E0"/>
    <w:rsid w:val="00FE3B49"/>
    <w:rsid w:val="00FE426F"/>
    <w:rsid w:val="00FE7742"/>
    <w:rsid w:val="00FE7A1E"/>
    <w:rsid w:val="00FE7AAD"/>
    <w:rsid w:val="00FE7FE1"/>
    <w:rsid w:val="00FF2556"/>
    <w:rsid w:val="00FF3C8B"/>
    <w:rsid w:val="00FF4CF3"/>
    <w:rsid w:val="00FF53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1A3659"/>
    <w:pPr>
      <w:spacing w:before="100" w:beforeAutospacing="1" w:after="100" w:afterAutospacing="1" w:line="300" w:lineRule="auto"/>
    </w:pPr>
    <w:rPr>
      <w:rFonts w:ascii="Arial" w:hAnsi="Arial"/>
      <w:color w:val="5F5F5F"/>
    </w:rPr>
  </w:style>
  <w:style w:type="paragraph" w:styleId="Heading1">
    <w:name w:val="heading 1"/>
    <w:basedOn w:val="Normal"/>
    <w:next w:val="Normal"/>
    <w:link w:val="Heading1Char"/>
    <w:qFormat/>
    <w:rsid w:val="001A3659"/>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1A3659"/>
    <w:pPr>
      <w:keepNext/>
      <w:keepLines/>
      <w:pageBreakBefore/>
      <w:numPr>
        <w:ilvl w:val="1"/>
        <w:numId w:val="44"/>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1A3659"/>
    <w:pPr>
      <w:keepNext/>
      <w:keepLines/>
      <w:numPr>
        <w:ilvl w:val="2"/>
        <w:numId w:val="44"/>
      </w:numPr>
      <w:spacing w:before="240" w:after="120" w:line="180" w:lineRule="atLeast"/>
      <w:outlineLvl w:val="2"/>
    </w:pPr>
    <w:rPr>
      <w:b/>
      <w:kern w:val="28"/>
      <w:sz w:val="28"/>
    </w:rPr>
  </w:style>
  <w:style w:type="paragraph" w:styleId="Heading4">
    <w:name w:val="heading 4"/>
    <w:basedOn w:val="Normal"/>
    <w:next w:val="Normal"/>
    <w:link w:val="Heading4Char"/>
    <w:qFormat/>
    <w:rsid w:val="001A3659"/>
    <w:pPr>
      <w:keepNext/>
      <w:keepLines/>
      <w:numPr>
        <w:ilvl w:val="3"/>
        <w:numId w:val="44"/>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1A3659"/>
    <w:pPr>
      <w:keepNext/>
      <w:keepLines/>
      <w:numPr>
        <w:ilvl w:val="4"/>
        <w:numId w:val="44"/>
      </w:numPr>
      <w:spacing w:before="120" w:after="120" w:line="180" w:lineRule="atLeast"/>
      <w:outlineLvl w:val="4"/>
    </w:pPr>
    <w:rPr>
      <w:b/>
      <w:i/>
      <w:spacing w:val="-2"/>
      <w:kern w:val="28"/>
    </w:rPr>
  </w:style>
  <w:style w:type="paragraph" w:styleId="Heading6">
    <w:name w:val="heading 6"/>
    <w:basedOn w:val="Normal"/>
    <w:next w:val="Normal"/>
    <w:qFormat/>
    <w:rsid w:val="001A3659"/>
    <w:pPr>
      <w:keepNext/>
      <w:numPr>
        <w:ilvl w:val="5"/>
        <w:numId w:val="44"/>
      </w:numPr>
      <w:outlineLvl w:val="5"/>
    </w:pPr>
    <w:rPr>
      <w:u w:val="single"/>
    </w:rPr>
  </w:style>
  <w:style w:type="paragraph" w:styleId="Heading7">
    <w:name w:val="heading 7"/>
    <w:basedOn w:val="Normal"/>
    <w:next w:val="Normal"/>
    <w:qFormat/>
    <w:rsid w:val="001A3659"/>
    <w:pPr>
      <w:pageBreakBefore/>
      <w:numPr>
        <w:ilvl w:val="6"/>
        <w:numId w:val="44"/>
      </w:numPr>
      <w:spacing w:before="1080"/>
      <w:jc w:val="center"/>
      <w:outlineLvl w:val="6"/>
    </w:pPr>
    <w:rPr>
      <w:b/>
      <w:sz w:val="40"/>
      <w:szCs w:val="24"/>
    </w:rPr>
  </w:style>
  <w:style w:type="paragraph" w:styleId="Heading8">
    <w:name w:val="heading 8"/>
    <w:basedOn w:val="Normal"/>
    <w:next w:val="Normal"/>
    <w:qFormat/>
    <w:rsid w:val="001A3659"/>
    <w:pPr>
      <w:keepNext/>
      <w:numPr>
        <w:ilvl w:val="7"/>
        <w:numId w:val="44"/>
      </w:numPr>
      <w:outlineLvl w:val="7"/>
    </w:pPr>
    <w:rPr>
      <w:b/>
      <w:bCs/>
      <w:sz w:val="24"/>
      <w:szCs w:val="24"/>
    </w:rPr>
  </w:style>
  <w:style w:type="paragraph" w:styleId="Heading9">
    <w:name w:val="heading 9"/>
    <w:basedOn w:val="Normal"/>
    <w:next w:val="Normal"/>
    <w:qFormat/>
    <w:rsid w:val="001A3659"/>
    <w:pPr>
      <w:keepNext/>
      <w:numPr>
        <w:ilvl w:val="8"/>
        <w:numId w:val="44"/>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 Char Char1 Char,Body Text Char Char Char Char Char Char Char Char Char Char Char Char Char,Body Text Char Char Char Char Char Char Char Char Char Char Char1 Char,Body Text Char3"/>
    <w:basedOn w:val="Normal"/>
    <w:link w:val="BodyTextChar4"/>
    <w:rsid w:val="001A3659"/>
  </w:style>
  <w:style w:type="paragraph" w:customStyle="1" w:styleId="Enclosure">
    <w:name w:val="Enclosure"/>
    <w:basedOn w:val="BodyText"/>
    <w:next w:val="Normal"/>
    <w:rsid w:val="001A3659"/>
    <w:pPr>
      <w:keepLines/>
      <w:spacing w:before="220"/>
    </w:pPr>
  </w:style>
  <w:style w:type="paragraph" w:customStyle="1" w:styleId="HeaderBase">
    <w:name w:val="Header Base"/>
    <w:basedOn w:val="BodyText"/>
    <w:rsid w:val="001A3659"/>
    <w:pPr>
      <w:keepLines/>
      <w:tabs>
        <w:tab w:val="center" w:pos="4320"/>
        <w:tab w:val="right" w:pos="8640"/>
      </w:tabs>
      <w:spacing w:after="0"/>
    </w:pPr>
  </w:style>
  <w:style w:type="paragraph" w:styleId="Footer">
    <w:name w:val="footer"/>
    <w:basedOn w:val="HeaderBase"/>
    <w:rsid w:val="001A3659"/>
    <w:pPr>
      <w:spacing w:before="600"/>
    </w:pPr>
    <w:rPr>
      <w:sz w:val="18"/>
    </w:rPr>
  </w:style>
  <w:style w:type="paragraph" w:styleId="Header">
    <w:name w:val="header"/>
    <w:basedOn w:val="HeaderBase"/>
    <w:rsid w:val="001A3659"/>
    <w:pPr>
      <w:spacing w:after="600"/>
    </w:pPr>
  </w:style>
  <w:style w:type="paragraph" w:customStyle="1" w:styleId="HeadingBase">
    <w:name w:val="Heading Base"/>
    <w:basedOn w:val="BodyText"/>
    <w:next w:val="BodyText"/>
    <w:rsid w:val="001A3659"/>
    <w:pPr>
      <w:keepNext/>
      <w:keepLines/>
      <w:spacing w:after="0"/>
    </w:pPr>
    <w:rPr>
      <w:spacing w:val="-10"/>
      <w:kern w:val="28"/>
    </w:rPr>
  </w:style>
  <w:style w:type="paragraph" w:styleId="MessageHeader">
    <w:name w:val="Message Header"/>
    <w:basedOn w:val="BodyText"/>
    <w:rsid w:val="001A3659"/>
    <w:pPr>
      <w:keepLines/>
      <w:spacing w:after="120"/>
      <w:ind w:left="1555" w:hanging="720"/>
    </w:pPr>
  </w:style>
  <w:style w:type="paragraph" w:customStyle="1" w:styleId="MessageHeaderFirst">
    <w:name w:val="Message Header First"/>
    <w:basedOn w:val="MessageHeader"/>
    <w:next w:val="MessageHeader"/>
    <w:rsid w:val="001A3659"/>
    <w:pPr>
      <w:spacing w:before="220"/>
    </w:pPr>
  </w:style>
  <w:style w:type="character" w:customStyle="1" w:styleId="MessageHeaderLabel">
    <w:name w:val="Message Header Label"/>
    <w:rsid w:val="001A3659"/>
    <w:rPr>
      <w:rFonts w:ascii="Helvetica" w:hAnsi="Helvetica"/>
      <w:spacing w:val="-10"/>
      <w:sz w:val="18"/>
    </w:rPr>
  </w:style>
  <w:style w:type="paragraph" w:customStyle="1" w:styleId="MessageHeaderLast">
    <w:name w:val="Message Header Last"/>
    <w:basedOn w:val="MessageHeader"/>
    <w:next w:val="BodyText"/>
    <w:rsid w:val="001A3659"/>
    <w:pPr>
      <w:pBdr>
        <w:bottom w:val="single" w:sz="6" w:space="15" w:color="auto"/>
      </w:pBdr>
      <w:spacing w:after="320"/>
    </w:pPr>
  </w:style>
  <w:style w:type="paragraph" w:styleId="NormalIndent">
    <w:name w:val="Normal Indent"/>
    <w:basedOn w:val="Normal"/>
    <w:rsid w:val="001A3659"/>
    <w:pPr>
      <w:ind w:left="1555"/>
    </w:pPr>
  </w:style>
  <w:style w:type="character" w:styleId="PageNumber">
    <w:name w:val="page number"/>
    <w:rsid w:val="001A3659"/>
    <w:rPr>
      <w:sz w:val="18"/>
    </w:rPr>
  </w:style>
  <w:style w:type="paragraph" w:customStyle="1" w:styleId="ReturnAddress">
    <w:name w:val="Return Address"/>
    <w:basedOn w:val="Normal"/>
    <w:rsid w:val="001A3659"/>
    <w:pPr>
      <w:keepLines/>
      <w:spacing w:line="200" w:lineRule="atLeast"/>
    </w:pPr>
    <w:rPr>
      <w:spacing w:val="-2"/>
      <w:sz w:val="16"/>
    </w:rPr>
  </w:style>
  <w:style w:type="paragraph" w:styleId="Signature">
    <w:name w:val="Signature"/>
    <w:basedOn w:val="BodyText"/>
    <w:rsid w:val="001A3659"/>
    <w:pPr>
      <w:keepNext/>
      <w:keepLines/>
      <w:spacing w:before="660" w:after="0"/>
    </w:pPr>
  </w:style>
  <w:style w:type="paragraph" w:customStyle="1" w:styleId="SignatureJobTitle">
    <w:name w:val="Signature Job Title"/>
    <w:basedOn w:val="Signature"/>
    <w:next w:val="Normal"/>
    <w:rsid w:val="001A3659"/>
    <w:pPr>
      <w:spacing w:before="0"/>
    </w:pPr>
  </w:style>
  <w:style w:type="paragraph" w:customStyle="1" w:styleId="SignatureName">
    <w:name w:val="Signature Name"/>
    <w:basedOn w:val="Signature"/>
    <w:next w:val="SignatureJobTitle"/>
    <w:rsid w:val="001A3659"/>
    <w:pPr>
      <w:spacing w:before="720"/>
    </w:pPr>
  </w:style>
  <w:style w:type="paragraph" w:styleId="TOC1">
    <w:name w:val="toc 1"/>
    <w:basedOn w:val="Normal"/>
    <w:next w:val="Normal"/>
    <w:uiPriority w:val="39"/>
    <w:rsid w:val="001A3659"/>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1A3659"/>
    <w:pPr>
      <w:ind w:left="1195" w:hanging="360"/>
    </w:pPr>
  </w:style>
  <w:style w:type="paragraph" w:styleId="List2">
    <w:name w:val="List 2"/>
    <w:basedOn w:val="Normal"/>
    <w:rsid w:val="001A3659"/>
    <w:pPr>
      <w:ind w:left="1555" w:hanging="360"/>
    </w:pPr>
  </w:style>
  <w:style w:type="paragraph" w:styleId="List3">
    <w:name w:val="List 3"/>
    <w:basedOn w:val="Normal"/>
    <w:rsid w:val="001A3659"/>
    <w:pPr>
      <w:ind w:left="1915" w:hanging="360"/>
    </w:pPr>
  </w:style>
  <w:style w:type="paragraph" w:styleId="List4">
    <w:name w:val="List 4"/>
    <w:basedOn w:val="Normal"/>
    <w:rsid w:val="001A3659"/>
    <w:pPr>
      <w:ind w:left="2275" w:hanging="360"/>
    </w:pPr>
  </w:style>
  <w:style w:type="paragraph" w:styleId="List5">
    <w:name w:val="List 5"/>
    <w:basedOn w:val="Normal"/>
    <w:rsid w:val="001A3659"/>
    <w:pPr>
      <w:ind w:left="2635" w:hanging="360"/>
    </w:pPr>
  </w:style>
  <w:style w:type="paragraph" w:styleId="ListBullet">
    <w:name w:val="List Bullet"/>
    <w:basedOn w:val="Normal"/>
    <w:rsid w:val="001A3659"/>
    <w:pPr>
      <w:numPr>
        <w:numId w:val="1"/>
      </w:numPr>
      <w:ind w:left="1195"/>
    </w:pPr>
  </w:style>
  <w:style w:type="paragraph" w:styleId="ListBullet2">
    <w:name w:val="List Bullet 2"/>
    <w:basedOn w:val="Normal"/>
    <w:rsid w:val="001A3659"/>
    <w:pPr>
      <w:numPr>
        <w:numId w:val="2"/>
      </w:numPr>
      <w:ind w:left="1555"/>
    </w:pPr>
  </w:style>
  <w:style w:type="paragraph" w:styleId="ListBullet3">
    <w:name w:val="List Bullet 3"/>
    <w:basedOn w:val="Normal"/>
    <w:rsid w:val="001A3659"/>
    <w:pPr>
      <w:numPr>
        <w:numId w:val="3"/>
      </w:numPr>
      <w:ind w:left="1915"/>
    </w:pPr>
  </w:style>
  <w:style w:type="paragraph" w:styleId="ListBullet4">
    <w:name w:val="List Bullet 4"/>
    <w:basedOn w:val="Normal"/>
    <w:rsid w:val="001A3659"/>
    <w:pPr>
      <w:numPr>
        <w:numId w:val="4"/>
      </w:numPr>
      <w:ind w:left="2275"/>
    </w:pPr>
  </w:style>
  <w:style w:type="paragraph" w:styleId="ListBullet5">
    <w:name w:val="List Bullet 5"/>
    <w:basedOn w:val="Normal"/>
    <w:rsid w:val="001A3659"/>
    <w:pPr>
      <w:numPr>
        <w:numId w:val="5"/>
      </w:numPr>
      <w:ind w:left="2635"/>
    </w:pPr>
  </w:style>
  <w:style w:type="paragraph" w:styleId="ListContinue">
    <w:name w:val="List Continue"/>
    <w:basedOn w:val="Normal"/>
    <w:rsid w:val="001A3659"/>
    <w:pPr>
      <w:spacing w:after="120"/>
      <w:ind w:left="1195"/>
    </w:pPr>
  </w:style>
  <w:style w:type="paragraph" w:styleId="ListContinue2">
    <w:name w:val="List Continue 2"/>
    <w:basedOn w:val="Normal"/>
    <w:rsid w:val="001A3659"/>
    <w:pPr>
      <w:spacing w:after="120"/>
      <w:ind w:left="1555"/>
    </w:pPr>
  </w:style>
  <w:style w:type="paragraph" w:styleId="ListContinue3">
    <w:name w:val="List Continue 3"/>
    <w:basedOn w:val="Normal"/>
    <w:rsid w:val="001A3659"/>
    <w:pPr>
      <w:spacing w:after="120"/>
      <w:ind w:left="1915"/>
    </w:pPr>
  </w:style>
  <w:style w:type="paragraph" w:styleId="ListContinue4">
    <w:name w:val="List Continue 4"/>
    <w:basedOn w:val="Normal"/>
    <w:rsid w:val="001A3659"/>
    <w:pPr>
      <w:spacing w:after="120"/>
      <w:ind w:left="2275"/>
    </w:pPr>
  </w:style>
  <w:style w:type="paragraph" w:styleId="ListContinue5">
    <w:name w:val="List Continue 5"/>
    <w:basedOn w:val="Normal"/>
    <w:rsid w:val="001A3659"/>
    <w:pPr>
      <w:spacing w:after="120"/>
      <w:ind w:left="2635"/>
    </w:pPr>
  </w:style>
  <w:style w:type="paragraph" w:styleId="ListNumber">
    <w:name w:val="List Number"/>
    <w:basedOn w:val="Normal"/>
    <w:rsid w:val="001A3659"/>
    <w:pPr>
      <w:numPr>
        <w:numId w:val="6"/>
      </w:numPr>
      <w:ind w:left="1195"/>
    </w:pPr>
  </w:style>
  <w:style w:type="paragraph" w:styleId="ListNumber2">
    <w:name w:val="List Number 2"/>
    <w:basedOn w:val="Normal"/>
    <w:rsid w:val="001A3659"/>
    <w:pPr>
      <w:numPr>
        <w:numId w:val="7"/>
      </w:numPr>
      <w:ind w:left="1555"/>
    </w:pPr>
  </w:style>
  <w:style w:type="paragraph" w:styleId="ListNumber3">
    <w:name w:val="List Number 3"/>
    <w:basedOn w:val="Normal"/>
    <w:rsid w:val="001A3659"/>
    <w:pPr>
      <w:numPr>
        <w:numId w:val="8"/>
      </w:numPr>
      <w:ind w:left="1915"/>
    </w:pPr>
  </w:style>
  <w:style w:type="paragraph" w:styleId="ListNumber4">
    <w:name w:val="List Number 4"/>
    <w:basedOn w:val="Normal"/>
    <w:rsid w:val="001A3659"/>
    <w:pPr>
      <w:numPr>
        <w:numId w:val="9"/>
      </w:numPr>
      <w:ind w:left="2275"/>
    </w:pPr>
  </w:style>
  <w:style w:type="paragraph" w:styleId="ListNumber5">
    <w:name w:val="List Number 5"/>
    <w:basedOn w:val="Normal"/>
    <w:rsid w:val="001A3659"/>
    <w:pPr>
      <w:numPr>
        <w:numId w:val="10"/>
      </w:numPr>
      <w:ind w:left="2635"/>
    </w:pPr>
  </w:style>
  <w:style w:type="paragraph" w:styleId="TOC2">
    <w:name w:val="toc 2"/>
    <w:basedOn w:val="Normal"/>
    <w:next w:val="Normal"/>
    <w:uiPriority w:val="39"/>
    <w:rsid w:val="001A3659"/>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1A3659"/>
    <w:pPr>
      <w:spacing w:before="0" w:beforeAutospacing="0" w:after="0" w:afterAutospacing="0" w:line="240" w:lineRule="auto"/>
      <w:ind w:left="720"/>
    </w:pPr>
    <w:rPr>
      <w:noProof/>
    </w:rPr>
  </w:style>
  <w:style w:type="paragraph" w:styleId="TOC4">
    <w:name w:val="toc 4"/>
    <w:basedOn w:val="Normal"/>
    <w:next w:val="Normal"/>
    <w:uiPriority w:val="39"/>
    <w:rsid w:val="001A3659"/>
    <w:pPr>
      <w:spacing w:before="0" w:beforeAutospacing="0" w:after="0" w:afterAutospacing="0" w:line="240" w:lineRule="auto"/>
      <w:ind w:left="1008"/>
    </w:pPr>
    <w:rPr>
      <w:noProof/>
    </w:rPr>
  </w:style>
  <w:style w:type="paragraph" w:styleId="TOC5">
    <w:name w:val="toc 5"/>
    <w:basedOn w:val="Normal"/>
    <w:next w:val="Normal"/>
    <w:uiPriority w:val="39"/>
    <w:rsid w:val="001A3659"/>
    <w:pPr>
      <w:spacing w:before="0" w:beforeAutospacing="0" w:after="0" w:afterAutospacing="0" w:line="240" w:lineRule="auto"/>
      <w:ind w:left="1296"/>
    </w:pPr>
  </w:style>
  <w:style w:type="paragraph" w:styleId="TOC6">
    <w:name w:val="toc 6"/>
    <w:basedOn w:val="Normal"/>
    <w:next w:val="Normal"/>
    <w:uiPriority w:val="39"/>
    <w:rsid w:val="001A3659"/>
    <w:pPr>
      <w:spacing w:before="0" w:beforeAutospacing="0" w:after="0" w:afterAutospacing="0" w:line="240" w:lineRule="auto"/>
      <w:ind w:left="1584"/>
    </w:pPr>
  </w:style>
  <w:style w:type="paragraph" w:styleId="TOC7">
    <w:name w:val="toc 7"/>
    <w:basedOn w:val="Normal"/>
    <w:next w:val="Normal"/>
    <w:uiPriority w:val="39"/>
    <w:rsid w:val="001A3659"/>
    <w:pPr>
      <w:spacing w:before="240" w:after="240"/>
      <w:ind w:right="720"/>
      <w:jc w:val="center"/>
    </w:pPr>
    <w:rPr>
      <w:b/>
      <w:noProof/>
      <w:color w:val="333399"/>
      <w:sz w:val="28"/>
      <w:szCs w:val="40"/>
    </w:rPr>
  </w:style>
  <w:style w:type="paragraph" w:styleId="TOC8">
    <w:name w:val="toc 8"/>
    <w:basedOn w:val="Normal"/>
    <w:next w:val="Normal"/>
    <w:uiPriority w:val="39"/>
    <w:rsid w:val="001A3659"/>
    <w:pPr>
      <w:ind w:left="1400"/>
    </w:pPr>
  </w:style>
  <w:style w:type="paragraph" w:styleId="TOC9">
    <w:name w:val="toc 9"/>
    <w:basedOn w:val="Normal"/>
    <w:next w:val="Normal"/>
    <w:uiPriority w:val="39"/>
    <w:rsid w:val="001A3659"/>
    <w:pPr>
      <w:ind w:left="1600"/>
    </w:pPr>
  </w:style>
  <w:style w:type="character" w:styleId="Hyperlink">
    <w:name w:val="Hyperlink"/>
    <w:uiPriority w:val="99"/>
    <w:rsid w:val="001A3659"/>
    <w:rPr>
      <w:color w:val="0000FF"/>
      <w:u w:val="single"/>
    </w:rPr>
  </w:style>
  <w:style w:type="paragraph" w:styleId="NormalWeb">
    <w:name w:val="Normal (Web)"/>
    <w:basedOn w:val="Normal"/>
    <w:rsid w:val="001A3659"/>
    <w:rPr>
      <w:sz w:val="24"/>
      <w:szCs w:val="24"/>
    </w:rPr>
  </w:style>
  <w:style w:type="paragraph" w:customStyle="1" w:styleId="Title1">
    <w:name w:val="Title 1"/>
    <w:rsid w:val="001A3659"/>
    <w:pPr>
      <w:widowControl w:val="0"/>
      <w:autoSpaceDE w:val="0"/>
      <w:autoSpaceDN w:val="0"/>
      <w:adjustRightInd w:val="0"/>
    </w:pPr>
    <w:rPr>
      <w:rFonts w:ascii="Helvetica" w:hAnsi="Helvetica"/>
      <w:b/>
      <w:bCs/>
      <w:sz w:val="24"/>
      <w:szCs w:val="24"/>
    </w:rPr>
  </w:style>
  <w:style w:type="paragraph" w:customStyle="1" w:styleId="Title2">
    <w:name w:val="Title 2"/>
    <w:rsid w:val="001A3659"/>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1A3659"/>
    <w:pPr>
      <w:widowControl w:val="0"/>
      <w:autoSpaceDE w:val="0"/>
      <w:autoSpaceDN w:val="0"/>
      <w:adjustRightInd w:val="0"/>
      <w:jc w:val="center"/>
    </w:pPr>
    <w:rPr>
      <w:rFonts w:ascii="Helvetica" w:hAnsi="Helvetica"/>
      <w:sz w:val="18"/>
      <w:szCs w:val="18"/>
    </w:rPr>
  </w:style>
  <w:style w:type="paragraph" w:customStyle="1" w:styleId="Statement">
    <w:name w:val="Statement"/>
    <w:rsid w:val="001A3659"/>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1A3659"/>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1A3659"/>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1A3659"/>
    <w:rPr>
      <w:sz w:val="16"/>
      <w:szCs w:val="16"/>
    </w:rPr>
  </w:style>
  <w:style w:type="paragraph" w:styleId="CommentText">
    <w:name w:val="annotation text"/>
    <w:basedOn w:val="Normal"/>
    <w:semiHidden/>
    <w:rsid w:val="001A3659"/>
  </w:style>
  <w:style w:type="character" w:styleId="FollowedHyperlink">
    <w:name w:val="FollowedHyperlink"/>
    <w:rsid w:val="001A3659"/>
    <w:rPr>
      <w:color w:val="800080"/>
      <w:u w:val="single"/>
    </w:rPr>
  </w:style>
  <w:style w:type="paragraph" w:styleId="BodyTextIndent">
    <w:name w:val="Body Text Indent"/>
    <w:aliases w:val="Body Text Indent Char1,Body Text Indent Char Char,Body Text Indent Char Char Char Char"/>
    <w:basedOn w:val="Normal"/>
    <w:link w:val="BodyTextIndentChar"/>
    <w:rsid w:val="001A3659"/>
    <w:pPr>
      <w:ind w:left="540" w:hanging="540"/>
    </w:pPr>
    <w:rPr>
      <w:rFonts w:cs="Courier New"/>
    </w:rPr>
  </w:style>
  <w:style w:type="paragraph" w:styleId="BodyTextIndent2">
    <w:name w:val="Body Text Indent 2"/>
    <w:basedOn w:val="Normal"/>
    <w:rsid w:val="001A3659"/>
    <w:rPr>
      <w:b/>
      <w:bCs/>
      <w:color w:val="666699"/>
      <w:sz w:val="40"/>
    </w:rPr>
  </w:style>
  <w:style w:type="paragraph" w:styleId="Index1">
    <w:name w:val="index 1"/>
    <w:basedOn w:val="Normal"/>
    <w:next w:val="Normal"/>
    <w:semiHidden/>
    <w:rsid w:val="001A3659"/>
    <w:pPr>
      <w:spacing w:before="0" w:beforeAutospacing="0" w:after="0" w:afterAutospacing="0" w:line="240" w:lineRule="auto"/>
      <w:ind w:left="202" w:hanging="202"/>
    </w:pPr>
  </w:style>
  <w:style w:type="paragraph" w:styleId="Index2">
    <w:name w:val="index 2"/>
    <w:basedOn w:val="Normal"/>
    <w:next w:val="Normal"/>
    <w:semiHidden/>
    <w:rsid w:val="001A3659"/>
    <w:pPr>
      <w:spacing w:before="0" w:beforeAutospacing="0" w:after="0" w:afterAutospacing="0" w:line="240" w:lineRule="auto"/>
      <w:ind w:left="490" w:hanging="202"/>
    </w:pPr>
  </w:style>
  <w:style w:type="paragraph" w:styleId="Index3">
    <w:name w:val="index 3"/>
    <w:basedOn w:val="Normal"/>
    <w:next w:val="Normal"/>
    <w:semiHidden/>
    <w:rsid w:val="001A3659"/>
    <w:pPr>
      <w:spacing w:before="0" w:beforeAutospacing="0" w:after="0" w:afterAutospacing="0" w:line="240" w:lineRule="auto"/>
      <w:ind w:left="605" w:hanging="202"/>
    </w:pPr>
  </w:style>
  <w:style w:type="paragraph" w:styleId="Index4">
    <w:name w:val="index 4"/>
    <w:basedOn w:val="Normal"/>
    <w:next w:val="Normal"/>
    <w:semiHidden/>
    <w:rsid w:val="001A3659"/>
    <w:pPr>
      <w:spacing w:before="0" w:beforeAutospacing="0" w:after="0" w:afterAutospacing="0" w:line="240" w:lineRule="auto"/>
      <w:ind w:left="807" w:hanging="202"/>
    </w:pPr>
  </w:style>
  <w:style w:type="paragraph" w:styleId="Index5">
    <w:name w:val="index 5"/>
    <w:basedOn w:val="Normal"/>
    <w:next w:val="Normal"/>
    <w:semiHidden/>
    <w:rsid w:val="001A3659"/>
    <w:pPr>
      <w:ind w:left="1000" w:hanging="200"/>
    </w:pPr>
  </w:style>
  <w:style w:type="paragraph" w:styleId="Index6">
    <w:name w:val="index 6"/>
    <w:basedOn w:val="Normal"/>
    <w:next w:val="Normal"/>
    <w:semiHidden/>
    <w:rsid w:val="001A3659"/>
    <w:pPr>
      <w:ind w:left="1200" w:hanging="200"/>
    </w:pPr>
  </w:style>
  <w:style w:type="paragraph" w:styleId="Index7">
    <w:name w:val="index 7"/>
    <w:basedOn w:val="Normal"/>
    <w:next w:val="Normal"/>
    <w:semiHidden/>
    <w:rsid w:val="001A3659"/>
    <w:pPr>
      <w:ind w:left="1400" w:hanging="200"/>
    </w:pPr>
  </w:style>
  <w:style w:type="paragraph" w:styleId="Index8">
    <w:name w:val="index 8"/>
    <w:basedOn w:val="Normal"/>
    <w:next w:val="Normal"/>
    <w:semiHidden/>
    <w:rsid w:val="001A3659"/>
    <w:pPr>
      <w:ind w:left="1600" w:hanging="200"/>
    </w:pPr>
  </w:style>
  <w:style w:type="paragraph" w:styleId="Index9">
    <w:name w:val="index 9"/>
    <w:basedOn w:val="Normal"/>
    <w:next w:val="Normal"/>
    <w:semiHidden/>
    <w:rsid w:val="001A3659"/>
    <w:pPr>
      <w:ind w:left="1800" w:hanging="200"/>
    </w:pPr>
  </w:style>
  <w:style w:type="paragraph" w:styleId="IndexHeading">
    <w:name w:val="index heading"/>
    <w:basedOn w:val="Normal"/>
    <w:next w:val="Index1"/>
    <w:semiHidden/>
    <w:rsid w:val="001A3659"/>
  </w:style>
  <w:style w:type="paragraph" w:styleId="BlockText">
    <w:name w:val="Block Text"/>
    <w:basedOn w:val="Normal"/>
    <w:rsid w:val="001A3659"/>
    <w:pPr>
      <w:spacing w:after="120"/>
      <w:ind w:left="1440" w:right="1440"/>
    </w:pPr>
  </w:style>
  <w:style w:type="paragraph" w:styleId="BodyTextFirstIndent">
    <w:name w:val="Body Text First Indent"/>
    <w:basedOn w:val="BodyText"/>
    <w:rsid w:val="001A3659"/>
    <w:pPr>
      <w:spacing w:before="0" w:line="240" w:lineRule="auto"/>
      <w:ind w:firstLine="210"/>
    </w:pPr>
  </w:style>
  <w:style w:type="paragraph" w:styleId="BodyTextFirstIndent2">
    <w:name w:val="Body Text First Indent 2"/>
    <w:basedOn w:val="BodyTextIndent"/>
    <w:rsid w:val="001A3659"/>
    <w:pPr>
      <w:spacing w:after="120"/>
      <w:ind w:left="360" w:firstLine="210"/>
    </w:pPr>
    <w:rPr>
      <w:rFonts w:ascii="Helvetica" w:hAnsi="Helvetica" w:cs="Times New Roman"/>
      <w:spacing w:val="-5"/>
    </w:rPr>
  </w:style>
  <w:style w:type="paragraph" w:styleId="Caption">
    <w:name w:val="caption"/>
    <w:basedOn w:val="Normal"/>
    <w:next w:val="Normal"/>
    <w:qFormat/>
    <w:rsid w:val="001A3659"/>
    <w:pPr>
      <w:spacing w:before="120" w:after="120"/>
    </w:pPr>
    <w:rPr>
      <w:b/>
      <w:bCs/>
    </w:rPr>
  </w:style>
  <w:style w:type="paragraph" w:styleId="Date">
    <w:name w:val="Date"/>
    <w:basedOn w:val="Normal"/>
    <w:next w:val="Normal"/>
    <w:rsid w:val="001A3659"/>
  </w:style>
  <w:style w:type="paragraph" w:styleId="E-mailSignature">
    <w:name w:val="E-mail Signature"/>
    <w:basedOn w:val="Normal"/>
    <w:rsid w:val="001A3659"/>
  </w:style>
  <w:style w:type="paragraph" w:styleId="EndnoteText">
    <w:name w:val="endnote text"/>
    <w:basedOn w:val="Normal"/>
    <w:semiHidden/>
    <w:rsid w:val="001A3659"/>
  </w:style>
  <w:style w:type="paragraph" w:styleId="EnvelopeAddress">
    <w:name w:val="envelope address"/>
    <w:basedOn w:val="Normal"/>
    <w:rsid w:val="001A3659"/>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1A3659"/>
    <w:rPr>
      <w:rFonts w:cs="Arial"/>
    </w:rPr>
  </w:style>
  <w:style w:type="paragraph" w:styleId="FootnoteText">
    <w:name w:val="footnote text"/>
    <w:basedOn w:val="Normal"/>
    <w:semiHidden/>
    <w:rsid w:val="001A3659"/>
  </w:style>
  <w:style w:type="paragraph" w:styleId="HTMLAddress">
    <w:name w:val="HTML Address"/>
    <w:basedOn w:val="Normal"/>
    <w:rsid w:val="001A3659"/>
    <w:rPr>
      <w:i/>
      <w:iCs/>
    </w:rPr>
  </w:style>
  <w:style w:type="paragraph" w:styleId="HTMLPreformatted">
    <w:name w:val="HTML Preformatted"/>
    <w:basedOn w:val="Normal"/>
    <w:link w:val="HTMLPreformattedChar"/>
    <w:rsid w:val="001A3659"/>
    <w:rPr>
      <w:rFonts w:cs="Courier New"/>
    </w:rPr>
  </w:style>
  <w:style w:type="paragraph" w:styleId="MacroText">
    <w:name w:val="macro"/>
    <w:semiHidden/>
    <w:rsid w:val="001A3659"/>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1A3659"/>
  </w:style>
  <w:style w:type="paragraph" w:styleId="PlainText">
    <w:name w:val="Plain Text"/>
    <w:basedOn w:val="Normal"/>
    <w:rsid w:val="001A3659"/>
    <w:rPr>
      <w:rFonts w:cs="Courier New"/>
    </w:rPr>
  </w:style>
  <w:style w:type="paragraph" w:styleId="Salutation">
    <w:name w:val="Salutation"/>
    <w:basedOn w:val="Normal"/>
    <w:next w:val="Normal"/>
    <w:rsid w:val="001A3659"/>
  </w:style>
  <w:style w:type="paragraph" w:styleId="Subtitle">
    <w:name w:val="Subtitle"/>
    <w:basedOn w:val="Normal"/>
    <w:qFormat/>
    <w:rsid w:val="001A3659"/>
    <w:pPr>
      <w:spacing w:after="60"/>
      <w:jc w:val="center"/>
      <w:outlineLvl w:val="1"/>
    </w:pPr>
    <w:rPr>
      <w:rFonts w:cs="Arial"/>
      <w:sz w:val="24"/>
      <w:szCs w:val="24"/>
    </w:rPr>
  </w:style>
  <w:style w:type="paragraph" w:styleId="TableofAuthorities">
    <w:name w:val="table of authorities"/>
    <w:basedOn w:val="Normal"/>
    <w:next w:val="Normal"/>
    <w:semiHidden/>
    <w:rsid w:val="001A3659"/>
    <w:pPr>
      <w:ind w:left="200" w:hanging="200"/>
    </w:pPr>
  </w:style>
  <w:style w:type="paragraph" w:styleId="TableofFigures">
    <w:name w:val="table of figures"/>
    <w:basedOn w:val="Normal"/>
    <w:next w:val="Normal"/>
    <w:semiHidden/>
    <w:rsid w:val="001A3659"/>
    <w:pPr>
      <w:ind w:left="400" w:hanging="400"/>
    </w:pPr>
  </w:style>
  <w:style w:type="paragraph" w:styleId="Title">
    <w:name w:val="Title"/>
    <w:basedOn w:val="Normal"/>
    <w:qFormat/>
    <w:rsid w:val="001A3659"/>
    <w:pPr>
      <w:spacing w:before="240" w:after="60"/>
      <w:jc w:val="center"/>
      <w:outlineLvl w:val="0"/>
    </w:pPr>
    <w:rPr>
      <w:rFonts w:cs="Arial"/>
      <w:b/>
      <w:bCs/>
      <w:kern w:val="28"/>
      <w:sz w:val="32"/>
      <w:szCs w:val="32"/>
    </w:rPr>
  </w:style>
  <w:style w:type="paragraph" w:styleId="TOAHeading">
    <w:name w:val="toa heading"/>
    <w:basedOn w:val="Normal"/>
    <w:next w:val="Normal"/>
    <w:semiHidden/>
    <w:rsid w:val="001A3659"/>
    <w:pPr>
      <w:spacing w:before="120"/>
    </w:pPr>
    <w:rPr>
      <w:rFonts w:cs="Arial"/>
      <w:b/>
      <w:bCs/>
      <w:sz w:val="24"/>
      <w:szCs w:val="24"/>
    </w:rPr>
  </w:style>
  <w:style w:type="paragraph" w:customStyle="1" w:styleId="Example">
    <w:name w:val="Example"/>
    <w:basedOn w:val="Normal"/>
    <w:next w:val="Normal"/>
    <w:link w:val="ExampleChar1"/>
    <w:rsid w:val="001A3659"/>
    <w:pPr>
      <w:shd w:val="clear" w:color="auto" w:fill="E6E6E6"/>
      <w:ind w:right="576"/>
    </w:pPr>
  </w:style>
  <w:style w:type="paragraph" w:customStyle="1" w:styleId="Example-Small">
    <w:name w:val="Example - Small"/>
    <w:basedOn w:val="BodyText"/>
    <w:next w:val="BodyText"/>
    <w:rsid w:val="001A3659"/>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1A3659"/>
  </w:style>
  <w:style w:type="character" w:styleId="FootnoteReference">
    <w:name w:val="footnote reference"/>
    <w:semiHidden/>
    <w:rsid w:val="001A3659"/>
    <w:rPr>
      <w:vertAlign w:val="superscript"/>
    </w:rPr>
  </w:style>
  <w:style w:type="paragraph" w:styleId="DocumentMap">
    <w:name w:val="Document Map"/>
    <w:basedOn w:val="Normal"/>
    <w:semiHidden/>
    <w:rsid w:val="001A3659"/>
    <w:pPr>
      <w:shd w:val="clear" w:color="auto" w:fill="000080"/>
    </w:pPr>
    <w:rPr>
      <w:rFonts w:cs="Tahoma"/>
    </w:rPr>
  </w:style>
  <w:style w:type="character" w:styleId="HTMLCode">
    <w:name w:val="HTML Code"/>
    <w:rsid w:val="001A3659"/>
    <w:rPr>
      <w:rFonts w:ascii="Helvetica" w:hAnsi="Helvetica"/>
      <w:sz w:val="20"/>
      <w:szCs w:val="20"/>
    </w:rPr>
  </w:style>
  <w:style w:type="character" w:styleId="HTMLKeyboard">
    <w:name w:val="HTML Keyboard"/>
    <w:rsid w:val="001A3659"/>
    <w:rPr>
      <w:rFonts w:ascii="Helvetica" w:hAnsi="Helvetica"/>
      <w:sz w:val="20"/>
      <w:szCs w:val="20"/>
    </w:rPr>
  </w:style>
  <w:style w:type="character" w:styleId="HTMLSample">
    <w:name w:val="HTML Sample"/>
    <w:rsid w:val="001A3659"/>
    <w:rPr>
      <w:rFonts w:ascii="Helvetica" w:hAnsi="Helvetica"/>
    </w:rPr>
  </w:style>
  <w:style w:type="character" w:styleId="HTMLTypewriter">
    <w:name w:val="HTML Typewriter"/>
    <w:rsid w:val="001A3659"/>
    <w:rPr>
      <w:rFonts w:ascii="Helvetica" w:hAnsi="Helvetica"/>
      <w:sz w:val="20"/>
      <w:szCs w:val="20"/>
    </w:rPr>
  </w:style>
  <w:style w:type="paragraph" w:styleId="Closing">
    <w:name w:val="Closing"/>
    <w:basedOn w:val="Normal"/>
    <w:rsid w:val="001A3659"/>
    <w:pPr>
      <w:keepNext/>
      <w:spacing w:line="220" w:lineRule="atLeast"/>
    </w:pPr>
  </w:style>
  <w:style w:type="paragraph" w:customStyle="1" w:styleId="Example-Code">
    <w:name w:val="Example - Code"/>
    <w:basedOn w:val="Example"/>
    <w:next w:val="Normal"/>
    <w:rsid w:val="001A3659"/>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1A3659"/>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1A3659"/>
    <w:pPr>
      <w:keepNext/>
      <w:keepLines/>
      <w:spacing w:before="400" w:after="120" w:line="240" w:lineRule="atLeast"/>
    </w:pPr>
    <w:rPr>
      <w:rFonts w:ascii="Arial Black" w:hAnsi="Arial Black"/>
      <w:kern w:val="28"/>
      <w:sz w:val="96"/>
    </w:rPr>
  </w:style>
  <w:style w:type="paragraph" w:customStyle="1" w:styleId="EmptyLine">
    <w:name w:val="Empty Line"/>
    <w:rsid w:val="001A3659"/>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1A3659"/>
    <w:pPr>
      <w:spacing w:line="210" w:lineRule="atLeast"/>
    </w:pPr>
    <w:rPr>
      <w:rFonts w:ascii="Verdana" w:eastAsia="Arial Unicode MS" w:hAnsi="Verdana" w:cs="Arial Unicode MS"/>
      <w:color w:val="333333"/>
      <w:sz w:val="18"/>
      <w:szCs w:val="18"/>
    </w:rPr>
  </w:style>
  <w:style w:type="character" w:customStyle="1" w:styleId="m1">
    <w:name w:val="m1"/>
    <w:rsid w:val="001A3659"/>
    <w:rPr>
      <w:color w:val="0000FF"/>
    </w:rPr>
  </w:style>
  <w:style w:type="character" w:customStyle="1" w:styleId="b1">
    <w:name w:val="b1"/>
    <w:rsid w:val="001A3659"/>
    <w:rPr>
      <w:rFonts w:ascii="Courier New" w:hAnsi="Courier New" w:cs="Courier New" w:hint="default"/>
      <w:b/>
      <w:bCs/>
      <w:strike w:val="0"/>
      <w:dstrike w:val="0"/>
      <w:color w:val="FF0000"/>
      <w:u w:val="none"/>
      <w:effect w:val="none"/>
    </w:rPr>
  </w:style>
  <w:style w:type="character" w:customStyle="1" w:styleId="tx1">
    <w:name w:val="tx1"/>
    <w:rsid w:val="001A3659"/>
    <w:rPr>
      <w:b/>
      <w:bCs/>
    </w:rPr>
  </w:style>
  <w:style w:type="character" w:styleId="Emphasis">
    <w:name w:val="Emphasis"/>
    <w:qFormat/>
    <w:rsid w:val="001A3659"/>
    <w:rPr>
      <w:i/>
      <w:iCs/>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customStyle="1" w:styleId="BodyTextChar">
    <w:name w:val="Body Text Char"/>
    <w:rPr>
      <w:rFonts w:ascii="Helvetica" w:hAnsi="Helvetica" w:cs="Helvetica"/>
      <w:color w:val="5F5F5F"/>
      <w:lang w:val="en-US" w:eastAsia="en-US"/>
    </w:rPr>
  </w:style>
  <w:style w:type="character" w:customStyle="1" w:styleId="ExampleChar">
    <w:name w:val="Example Char"/>
    <w:basedOn w:val="BodyTextChar"/>
    <w:rPr>
      <w:rFonts w:ascii="Helvetica" w:hAnsi="Helvetica" w:cs="Helvetica"/>
      <w:color w:val="5F5F5F"/>
      <w:lang w:val="en-US" w:eastAsia="en-US"/>
    </w:rPr>
  </w:style>
  <w:style w:type="character" w:customStyle="1" w:styleId="Example-CodeChar">
    <w:name w:val="Example - Code Char"/>
    <w:rPr>
      <w:rFonts w:ascii="Helvetica" w:hAnsi="Helvetica" w:cs="Helvetica"/>
      <w:color w:val="5F5F5F"/>
      <w:sz w:val="18"/>
      <w:szCs w:val="18"/>
      <w:lang w:val="en-US" w:eastAsia="en-US"/>
    </w:rPr>
  </w:style>
  <w:style w:type="paragraph" w:customStyle="1" w:styleId="bodytext0">
    <w:name w:val="bodytext"/>
    <w:basedOn w:val="Normal"/>
    <w:rsid w:val="00623E57"/>
    <w:pPr>
      <w:spacing w:line="225" w:lineRule="atLeast"/>
    </w:pPr>
    <w:rPr>
      <w:rFonts w:ascii="Verdana" w:eastAsia="Arial Unicode MS" w:hAnsi="Verdana" w:cs="Verdana"/>
      <w:color w:val="000000"/>
      <w:sz w:val="17"/>
      <w:szCs w:val="17"/>
    </w:rPr>
  </w:style>
  <w:style w:type="paragraph" w:customStyle="1" w:styleId="TableHeading">
    <w:name w:val="Table Heading"/>
    <w:basedOn w:val="BodyText"/>
    <w:next w:val="BodyText"/>
    <w:rsid w:val="001A3659"/>
    <w:pPr>
      <w:keepNext/>
    </w:pPr>
    <w:rPr>
      <w:b/>
      <w:color w:val="FFFFFF"/>
    </w:rPr>
  </w:style>
  <w:style w:type="paragraph" w:customStyle="1" w:styleId="Example-Code1">
    <w:name w:val="Example - Code1"/>
    <w:basedOn w:val="Example"/>
    <w:next w:val="BodyText"/>
    <w:rsid w:val="00623E57"/>
    <w:pPr>
      <w:tabs>
        <w:tab w:val="left" w:pos="1440"/>
        <w:tab w:val="left" w:pos="1800"/>
        <w:tab w:val="left" w:pos="2160"/>
        <w:tab w:val="left" w:pos="2520"/>
        <w:tab w:val="left" w:pos="2880"/>
      </w:tabs>
      <w:spacing w:before="0" w:beforeAutospacing="0" w:after="0" w:afterAutospacing="0"/>
    </w:pPr>
    <w:rPr>
      <w:sz w:val="18"/>
      <w:szCs w:val="18"/>
    </w:rPr>
  </w:style>
  <w:style w:type="character" w:customStyle="1" w:styleId="bheader1">
    <w:name w:val="bheader1"/>
    <w:rsid w:val="00623E57"/>
    <w:rPr>
      <w:rFonts w:ascii="Verdana" w:hAnsi="Verdana" w:cs="Verdana"/>
      <w:b/>
      <w:bCs/>
      <w:color w:val="auto"/>
      <w:sz w:val="18"/>
      <w:szCs w:val="18"/>
    </w:rPr>
  </w:style>
  <w:style w:type="character" w:styleId="Strong">
    <w:name w:val="Strong"/>
    <w:qFormat/>
    <w:rsid w:val="00623E57"/>
    <w:rPr>
      <w:b/>
      <w:bCs/>
    </w:rPr>
  </w:style>
  <w:style w:type="character" w:customStyle="1" w:styleId="BodyTextChar4">
    <w:name w:val="Body Text Char4"/>
    <w:aliases w:val="Body Text Char1 Char2,Body Text Char2 Char1,Body Text Char Char Char1 Char Char1,Body Text Char Char Char Char Char Char Char Char Char Char Char Char Char Char1,Body Text Char Char Char Char Char Char Char Char Char Char Char1 Char Char"/>
    <w:link w:val="BodyText"/>
    <w:locked/>
    <w:rsid w:val="00623E57"/>
    <w:rPr>
      <w:rFonts w:ascii="Arial" w:hAnsi="Arial"/>
      <w:color w:val="5F5F5F"/>
      <w:lang w:val="en-US" w:eastAsia="en-US" w:bidi="ar-SA"/>
    </w:rPr>
  </w:style>
  <w:style w:type="table" w:styleId="TableGrid">
    <w:name w:val="Table Grid"/>
    <w:basedOn w:val="TableNormal"/>
    <w:rsid w:val="00623E5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CharChar">
    <w:name w:val="Body Text Char Char Char"/>
    <w:rsid w:val="00623E57"/>
    <w:rPr>
      <w:rFonts w:ascii="Helvetica" w:hAnsi="Helvetica" w:cs="Helvetica"/>
      <w:color w:val="5F5F5F"/>
      <w:lang w:val="en-US" w:eastAsia="en-US"/>
    </w:rPr>
  </w:style>
  <w:style w:type="character" w:customStyle="1" w:styleId="BodyTextIndentChar">
    <w:name w:val="Body Text Indent Char"/>
    <w:aliases w:val="Body Text Indent Char1 Char,Body Text Indent Char Char Char,Body Text Indent Char Char Char Char Char"/>
    <w:link w:val="BodyTextIndent"/>
    <w:locked/>
    <w:rsid w:val="00623E57"/>
    <w:rPr>
      <w:rFonts w:ascii="Arial" w:hAnsi="Arial" w:cs="Courier New"/>
      <w:color w:val="5F5F5F"/>
      <w:lang w:val="en-US" w:eastAsia="en-US" w:bidi="ar-SA"/>
    </w:rPr>
  </w:style>
  <w:style w:type="character" w:customStyle="1" w:styleId="pi1">
    <w:name w:val="pi1"/>
    <w:rsid w:val="00623E57"/>
    <w:rPr>
      <w:color w:val="0000FF"/>
    </w:rPr>
  </w:style>
  <w:style w:type="character" w:customStyle="1" w:styleId="t1">
    <w:name w:val="t1"/>
    <w:rsid w:val="00623E57"/>
    <w:rPr>
      <w:color w:val="auto"/>
    </w:rPr>
  </w:style>
  <w:style w:type="character" w:customStyle="1" w:styleId="ns1">
    <w:name w:val="ns1"/>
    <w:rsid w:val="00623E57"/>
    <w:rPr>
      <w:color w:val="FF0000"/>
    </w:rPr>
  </w:style>
  <w:style w:type="character" w:customStyle="1" w:styleId="BodyTextIndent1">
    <w:name w:val="Body Text Indent1"/>
    <w:aliases w:val="Body Text Indent Char Char Char1,Body Text Indent Char Char Char2"/>
    <w:rsid w:val="00623E57"/>
    <w:rPr>
      <w:rFonts w:ascii="Helvetica" w:hAnsi="Helvetica" w:cs="Helvetica"/>
      <w:color w:val="5F5F5F"/>
      <w:lang w:val="en-US" w:eastAsia="en-US"/>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623E57"/>
    <w:rPr>
      <w:rFonts w:ascii="Helvetica" w:hAnsi="Helvetica" w:cs="Helvetica"/>
      <w:color w:val="5F5F5F"/>
      <w:lang w:val="en-US" w:eastAsia="en-US"/>
    </w:rPr>
  </w:style>
  <w:style w:type="paragraph" w:customStyle="1" w:styleId="StyleCenteredLeft-0">
    <w:name w:val="Style Centered Left:  -0&quot;"/>
    <w:rsid w:val="00623E57"/>
    <w:pPr>
      <w:jc w:val="center"/>
    </w:pPr>
    <w:rPr>
      <w:rFonts w:ascii="Helvetica" w:hAnsi="Helvetica" w:cs="Helvetica"/>
      <w:color w:val="5F5F5F"/>
    </w:rPr>
  </w:style>
  <w:style w:type="character" w:customStyle="1" w:styleId="StyleBodyText1BodyTextCharCharCharCharCharCharCharChar1">
    <w:name w:val="Style Body Text1Body Text Char Char Char Char Char Char Char Char1..."/>
    <w:rsid w:val="00623E57"/>
    <w:rPr>
      <w:rFonts w:ascii="Helvetica" w:hAnsi="Helvetica" w:cs="Helvetica"/>
      <w:i/>
      <w:iCs/>
      <w:color w:val="5F5F5F"/>
      <w:lang w:val="en-US" w:eastAsia="en-US"/>
    </w:rPr>
  </w:style>
  <w:style w:type="character" w:customStyle="1" w:styleId="CharChar1">
    <w:name w:val="Char Char1"/>
    <w:locked/>
    <w:rsid w:val="00B17631"/>
    <w:rPr>
      <w:rFonts w:ascii="Helvetica" w:hAnsi="Helvetica" w:cs="Helvetica"/>
      <w:color w:val="5F5F5F"/>
      <w:lang w:val="en-US" w:eastAsia="en-US"/>
    </w:rPr>
  </w:style>
  <w:style w:type="paragraph" w:customStyle="1" w:styleId="Body">
    <w:name w:val="Body"/>
    <w:rsid w:val="00B17631"/>
    <w:pPr>
      <w:suppressAutoHyphens/>
      <w:autoSpaceDE w:val="0"/>
      <w:autoSpaceDN w:val="0"/>
      <w:adjustRightInd w:val="0"/>
      <w:spacing w:before="240" w:after="140" w:line="240" w:lineRule="atLeast"/>
      <w:ind w:left="2520"/>
    </w:pPr>
    <w:rPr>
      <w:rFonts w:ascii="Palatino Linotype" w:hAnsi="Palatino Linotype" w:cs="Palatino Linotype"/>
      <w:color w:val="000000"/>
      <w:w w:val="0"/>
    </w:rPr>
  </w:style>
  <w:style w:type="character" w:customStyle="1" w:styleId="BodyTextChar1Char">
    <w:name w:val="Body Text Char1 Char"/>
    <w:rsid w:val="00B17631"/>
    <w:rPr>
      <w:rFonts w:ascii="Helvetica" w:hAnsi="Helvetica" w:cs="Helvetica"/>
      <w:color w:val="5F5F5F"/>
      <w:lang w:val="en-US" w:eastAsia="en-US"/>
    </w:rPr>
  </w:style>
  <w:style w:type="character" w:customStyle="1" w:styleId="BodyTextChar1Char1">
    <w:name w:val="Body Text Char1 Char1"/>
    <w:aliases w:val="Body Text Char2 Char,Body Text Char1 Char Char,Body Text Char Char Char1 Char Char,Body Text Char Char Char Char Char Char Char Char Char Char Char Char Char Char,Body Text Char1 Char1 Char"/>
    <w:rsid w:val="00521CEC"/>
    <w:rPr>
      <w:rFonts w:ascii="Helvetica" w:hAnsi="Helvetica" w:cs="Helvetica"/>
      <w:color w:val="5F5F5F"/>
      <w:lang w:val="en-US" w:eastAsia="en-US"/>
    </w:rPr>
  </w:style>
  <w:style w:type="numbering" w:customStyle="1" w:styleId="Numbered">
    <w:name w:val="Numbered"/>
    <w:pPr>
      <w:numPr>
        <w:numId w:val="11"/>
      </w:numPr>
    </w:pPr>
  </w:style>
  <w:style w:type="numbering" w:customStyle="1" w:styleId="Numbered1">
    <w:name w:val="Numbered1"/>
    <w:pPr>
      <w:numPr>
        <w:numId w:val="13"/>
      </w:numPr>
    </w:pPr>
  </w:style>
  <w:style w:type="character" w:customStyle="1" w:styleId="Heading2Char">
    <w:name w:val="Heading 2 Char"/>
    <w:link w:val="Heading2"/>
    <w:rsid w:val="0013669F"/>
    <w:rPr>
      <w:rFonts w:ascii="Arial" w:hAnsi="Arial"/>
      <w:b/>
      <w:caps/>
      <w:color w:val="666699"/>
      <w:spacing w:val="-10"/>
      <w:kern w:val="28"/>
      <w:sz w:val="36"/>
    </w:rPr>
  </w:style>
  <w:style w:type="character" w:customStyle="1" w:styleId="Heading3Char">
    <w:name w:val="Heading 3 Char"/>
    <w:link w:val="Heading3"/>
    <w:rsid w:val="0013669F"/>
    <w:rPr>
      <w:rFonts w:ascii="Arial" w:hAnsi="Arial"/>
      <w:b/>
      <w:color w:val="5F5F5F"/>
      <w:kern w:val="28"/>
      <w:sz w:val="28"/>
    </w:rPr>
  </w:style>
  <w:style w:type="character" w:customStyle="1" w:styleId="Heading5Char">
    <w:name w:val="Heading 5 Char"/>
    <w:link w:val="Heading5"/>
    <w:rsid w:val="00250B8E"/>
    <w:rPr>
      <w:rFonts w:ascii="Arial" w:hAnsi="Arial"/>
      <w:b/>
      <w:i/>
      <w:color w:val="5F5F5F"/>
      <w:spacing w:val="-2"/>
      <w:kern w:val="28"/>
    </w:rPr>
  </w:style>
  <w:style w:type="paragraph" w:styleId="ListParagraph">
    <w:name w:val="List Paragraph"/>
    <w:basedOn w:val="Normal"/>
    <w:uiPriority w:val="34"/>
    <w:qFormat/>
    <w:rsid w:val="003C5320"/>
    <w:pPr>
      <w:spacing w:before="0" w:beforeAutospacing="0" w:after="0" w:afterAutospacing="0" w:line="240" w:lineRule="auto"/>
      <w:ind w:left="720"/>
    </w:pPr>
    <w:rPr>
      <w:rFonts w:ascii="Calibri" w:eastAsia="Calibri" w:hAnsi="Calibri"/>
      <w:color w:val="auto"/>
      <w:sz w:val="22"/>
      <w:szCs w:val="22"/>
    </w:rPr>
  </w:style>
  <w:style w:type="character" w:customStyle="1" w:styleId="CharChar4">
    <w:name w:val="Char Char4"/>
    <w:rsid w:val="003C5320"/>
    <w:rPr>
      <w:rFonts w:ascii="Arial" w:eastAsia="Times New Roman" w:hAnsi="Arial"/>
      <w:b/>
      <w:i/>
      <w:color w:val="5F5F5F"/>
      <w:spacing w:val="-2"/>
      <w:kern w:val="28"/>
    </w:rPr>
  </w:style>
  <w:style w:type="character" w:customStyle="1" w:styleId="CharChar10">
    <w:name w:val="Char Char1"/>
    <w:rsid w:val="00342C55"/>
    <w:rPr>
      <w:rFonts w:ascii="Arial" w:hAnsi="Arial"/>
      <w:b/>
      <w:color w:val="5F5F5F"/>
      <w:kern w:val="28"/>
      <w:sz w:val="28"/>
      <w:lang w:val="en-US" w:eastAsia="en-US" w:bidi="ar-SA"/>
    </w:rPr>
  </w:style>
  <w:style w:type="character" w:customStyle="1" w:styleId="CharChar">
    <w:name w:val="Char Char"/>
    <w:rsid w:val="00342C55"/>
    <w:rPr>
      <w:rFonts w:ascii="Arial" w:hAnsi="Arial"/>
      <w:b/>
      <w:i/>
      <w:color w:val="5F5F5F"/>
      <w:spacing w:val="-2"/>
      <w:kern w:val="28"/>
      <w:lang w:val="en-US" w:eastAsia="en-US" w:bidi="ar-SA"/>
    </w:rPr>
  </w:style>
  <w:style w:type="character" w:customStyle="1" w:styleId="apple-style-span">
    <w:name w:val="apple-style-span"/>
    <w:basedOn w:val="DefaultParagraphFont"/>
    <w:rsid w:val="00272315"/>
  </w:style>
  <w:style w:type="character" w:customStyle="1" w:styleId="Heading1Char">
    <w:name w:val="Heading 1 Char"/>
    <w:link w:val="Heading1"/>
    <w:rsid w:val="00272315"/>
    <w:rPr>
      <w:rFonts w:ascii="Arial" w:hAnsi="Arial"/>
      <w:b/>
      <w:caps/>
      <w:color w:val="666699"/>
      <w:spacing w:val="-10"/>
      <w:kern w:val="28"/>
      <w:sz w:val="40"/>
      <w:lang w:val="en-US" w:eastAsia="en-US" w:bidi="ar-SA"/>
    </w:rPr>
  </w:style>
  <w:style w:type="character" w:customStyle="1" w:styleId="CharChar6">
    <w:name w:val="Char Char6"/>
    <w:rsid w:val="00272315"/>
    <w:rPr>
      <w:rFonts w:ascii="Cambria" w:eastAsia="Calibri" w:hAnsi="Cambria"/>
      <w:b/>
      <w:bCs/>
      <w:i/>
      <w:iCs/>
      <w:sz w:val="28"/>
      <w:szCs w:val="28"/>
    </w:rPr>
  </w:style>
  <w:style w:type="character" w:customStyle="1" w:styleId="HTMLPreformattedChar">
    <w:name w:val="HTML Preformatted Char"/>
    <w:link w:val="HTMLPreformatted"/>
    <w:rsid w:val="00272315"/>
    <w:rPr>
      <w:rFonts w:ascii="Arial" w:hAnsi="Arial" w:cs="Courier New"/>
      <w:color w:val="5F5F5F"/>
      <w:lang w:val="en-US" w:eastAsia="en-US" w:bidi="ar-SA"/>
    </w:rPr>
  </w:style>
  <w:style w:type="character" w:customStyle="1" w:styleId="parameter">
    <w:name w:val="parameter"/>
    <w:basedOn w:val="DefaultParagraphFont"/>
    <w:rsid w:val="00272315"/>
  </w:style>
  <w:style w:type="character" w:customStyle="1" w:styleId="apple-converted-space">
    <w:name w:val="apple-converted-space"/>
    <w:basedOn w:val="DefaultParagraphFont"/>
    <w:rsid w:val="00272315"/>
  </w:style>
  <w:style w:type="character" w:customStyle="1" w:styleId="nu">
    <w:name w:val="nu"/>
    <w:basedOn w:val="DefaultParagraphFont"/>
    <w:rsid w:val="00272315"/>
  </w:style>
  <w:style w:type="character" w:customStyle="1" w:styleId="math">
    <w:name w:val="math"/>
    <w:basedOn w:val="DefaultParagraphFont"/>
    <w:rsid w:val="00272315"/>
  </w:style>
  <w:style w:type="character" w:customStyle="1" w:styleId="input">
    <w:name w:val="input"/>
    <w:basedOn w:val="DefaultParagraphFont"/>
    <w:rsid w:val="00272315"/>
  </w:style>
  <w:style w:type="paragraph" w:styleId="TOCHeading">
    <w:name w:val="TOC Heading"/>
    <w:basedOn w:val="Heading1"/>
    <w:next w:val="Normal"/>
    <w:qFormat/>
    <w:rsid w:val="00272315"/>
    <w:pPr>
      <w:pageBreakBefore w:val="0"/>
      <w:spacing w:before="480" w:beforeAutospacing="0" w:after="0" w:afterAutospacing="0" w:line="276" w:lineRule="auto"/>
      <w:outlineLvl w:val="9"/>
    </w:pPr>
    <w:rPr>
      <w:rFonts w:ascii="Cambria" w:hAnsi="Cambria"/>
      <w:bCs/>
      <w:caps w:val="0"/>
      <w:color w:val="365F91"/>
      <w:spacing w:val="0"/>
      <w:kern w:val="0"/>
      <w:sz w:val="28"/>
      <w:szCs w:val="28"/>
    </w:rPr>
  </w:style>
  <w:style w:type="character" w:customStyle="1" w:styleId="CharChar5">
    <w:name w:val="Char Char5"/>
    <w:rsid w:val="00272315"/>
    <w:rPr>
      <w:rFonts w:ascii="Cambria" w:eastAsia="Times New Roman" w:hAnsi="Cambria" w:cs="Times New Roman"/>
      <w:b/>
      <w:bCs/>
      <w:color w:val="4F81BD"/>
      <w:sz w:val="22"/>
      <w:szCs w:val="22"/>
    </w:rPr>
  </w:style>
  <w:style w:type="character" w:customStyle="1" w:styleId="CharChar3">
    <w:name w:val="Char Char3"/>
    <w:rsid w:val="00272315"/>
    <w:rPr>
      <w:rFonts w:ascii="Calibri" w:eastAsia="Times New Roman" w:hAnsi="Calibri" w:cs="Arial"/>
      <w:b/>
      <w:bCs/>
      <w:i/>
      <w:iCs/>
      <w:sz w:val="26"/>
      <w:szCs w:val="26"/>
    </w:rPr>
  </w:style>
  <w:style w:type="paragraph" w:customStyle="1" w:styleId="inlinenormal6">
    <w:name w:val="inlinenormal6"/>
    <w:basedOn w:val="Normal"/>
    <w:rsid w:val="00272315"/>
    <w:pPr>
      <w:spacing w:before="0" w:beforeAutospacing="0" w:after="115" w:afterAutospacing="0" w:line="240" w:lineRule="auto"/>
    </w:pPr>
    <w:rPr>
      <w:rFonts w:ascii="Times New Roman" w:hAnsi="Times New Roman"/>
      <w:color w:val="auto"/>
      <w:sz w:val="24"/>
      <w:szCs w:val="24"/>
    </w:rPr>
  </w:style>
  <w:style w:type="character" w:customStyle="1" w:styleId="Heading4Char">
    <w:name w:val="Heading 4 Char"/>
    <w:link w:val="Heading4"/>
    <w:rsid w:val="00B310C1"/>
    <w:rPr>
      <w:rFonts w:ascii="Arial" w:hAnsi="Arial"/>
      <w:b/>
      <w:color w:val="5F5F5F"/>
      <w:spacing w:val="-2"/>
      <w:kern w:val="28"/>
      <w:sz w:val="24"/>
    </w:rPr>
  </w:style>
  <w:style w:type="character" w:customStyle="1" w:styleId="ExampleChar1">
    <w:name w:val="Example Char1"/>
    <w:link w:val="Example"/>
    <w:rsid w:val="00404EB3"/>
    <w:rPr>
      <w:rFonts w:ascii="Arial" w:hAnsi="Arial"/>
      <w:color w:val="5F5F5F"/>
      <w:lang w:val="en-US" w:eastAsia="en-US" w:bidi="ar-SA"/>
    </w:rPr>
  </w:style>
  <w:style w:type="paragraph" w:customStyle="1" w:styleId="example0">
    <w:name w:val="example"/>
    <w:basedOn w:val="Normal"/>
    <w:rsid w:val="009C20C1"/>
    <w:pPr>
      <w:spacing w:line="240" w:lineRule="auto"/>
    </w:pPr>
    <w:rPr>
      <w:rFonts w:ascii="Times New Roman" w:eastAsia="Calibri" w:hAnsi="Times New Roman"/>
      <w:color w:val="auto"/>
      <w:sz w:val="24"/>
      <w:szCs w:val="24"/>
    </w:rPr>
  </w:style>
  <w:style w:type="paragraph" w:customStyle="1" w:styleId="wdnormal">
    <w:name w:val="wd_normal"/>
    <w:basedOn w:val="Normal"/>
    <w:rsid w:val="00FA305C"/>
    <w:rPr>
      <w:rFonts w:cs="Arial"/>
    </w:rPr>
  </w:style>
  <w:style w:type="paragraph" w:customStyle="1" w:styleId="Heading3Alt">
    <w:name w:val="Heading 3 Alt"/>
    <w:basedOn w:val="Heading3"/>
    <w:next w:val="Normal"/>
    <w:rsid w:val="000F77BB"/>
    <w:pPr>
      <w:numPr>
        <w:ilvl w:val="0"/>
        <w:numId w:val="0"/>
      </w:numPr>
    </w:pPr>
  </w:style>
  <w:style w:type="paragraph" w:customStyle="1" w:styleId="Heading4Alt">
    <w:name w:val="Heading 4 Alt"/>
    <w:basedOn w:val="Heading4"/>
    <w:next w:val="Normal"/>
    <w:qFormat/>
    <w:rsid w:val="000F77BB"/>
    <w:pPr>
      <w:numPr>
        <w:ilvl w:val="0"/>
        <w:numId w:val="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1A3659"/>
    <w:pPr>
      <w:spacing w:before="100" w:beforeAutospacing="1" w:after="100" w:afterAutospacing="1" w:line="300" w:lineRule="auto"/>
    </w:pPr>
    <w:rPr>
      <w:rFonts w:ascii="Arial" w:hAnsi="Arial"/>
      <w:color w:val="5F5F5F"/>
    </w:rPr>
  </w:style>
  <w:style w:type="paragraph" w:styleId="Heading1">
    <w:name w:val="heading 1"/>
    <w:basedOn w:val="Normal"/>
    <w:next w:val="Normal"/>
    <w:link w:val="Heading1Char"/>
    <w:qFormat/>
    <w:rsid w:val="001A3659"/>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1A3659"/>
    <w:pPr>
      <w:keepNext/>
      <w:keepLines/>
      <w:pageBreakBefore/>
      <w:numPr>
        <w:ilvl w:val="1"/>
        <w:numId w:val="44"/>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1A3659"/>
    <w:pPr>
      <w:keepNext/>
      <w:keepLines/>
      <w:numPr>
        <w:ilvl w:val="2"/>
        <w:numId w:val="44"/>
      </w:numPr>
      <w:spacing w:before="240" w:after="120" w:line="180" w:lineRule="atLeast"/>
      <w:outlineLvl w:val="2"/>
    </w:pPr>
    <w:rPr>
      <w:b/>
      <w:kern w:val="28"/>
      <w:sz w:val="28"/>
    </w:rPr>
  </w:style>
  <w:style w:type="paragraph" w:styleId="Heading4">
    <w:name w:val="heading 4"/>
    <w:basedOn w:val="Normal"/>
    <w:next w:val="Normal"/>
    <w:link w:val="Heading4Char"/>
    <w:qFormat/>
    <w:rsid w:val="001A3659"/>
    <w:pPr>
      <w:keepNext/>
      <w:keepLines/>
      <w:numPr>
        <w:ilvl w:val="3"/>
        <w:numId w:val="44"/>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1A3659"/>
    <w:pPr>
      <w:keepNext/>
      <w:keepLines/>
      <w:numPr>
        <w:ilvl w:val="4"/>
        <w:numId w:val="44"/>
      </w:numPr>
      <w:spacing w:before="120" w:after="120" w:line="180" w:lineRule="atLeast"/>
      <w:outlineLvl w:val="4"/>
    </w:pPr>
    <w:rPr>
      <w:b/>
      <w:i/>
      <w:spacing w:val="-2"/>
      <w:kern w:val="28"/>
    </w:rPr>
  </w:style>
  <w:style w:type="paragraph" w:styleId="Heading6">
    <w:name w:val="heading 6"/>
    <w:basedOn w:val="Normal"/>
    <w:next w:val="Normal"/>
    <w:qFormat/>
    <w:rsid w:val="001A3659"/>
    <w:pPr>
      <w:keepNext/>
      <w:numPr>
        <w:ilvl w:val="5"/>
        <w:numId w:val="44"/>
      </w:numPr>
      <w:outlineLvl w:val="5"/>
    </w:pPr>
    <w:rPr>
      <w:u w:val="single"/>
    </w:rPr>
  </w:style>
  <w:style w:type="paragraph" w:styleId="Heading7">
    <w:name w:val="heading 7"/>
    <w:basedOn w:val="Normal"/>
    <w:next w:val="Normal"/>
    <w:qFormat/>
    <w:rsid w:val="001A3659"/>
    <w:pPr>
      <w:pageBreakBefore/>
      <w:numPr>
        <w:ilvl w:val="6"/>
        <w:numId w:val="44"/>
      </w:numPr>
      <w:spacing w:before="1080"/>
      <w:jc w:val="center"/>
      <w:outlineLvl w:val="6"/>
    </w:pPr>
    <w:rPr>
      <w:b/>
      <w:sz w:val="40"/>
      <w:szCs w:val="24"/>
    </w:rPr>
  </w:style>
  <w:style w:type="paragraph" w:styleId="Heading8">
    <w:name w:val="heading 8"/>
    <w:basedOn w:val="Normal"/>
    <w:next w:val="Normal"/>
    <w:qFormat/>
    <w:rsid w:val="001A3659"/>
    <w:pPr>
      <w:keepNext/>
      <w:numPr>
        <w:ilvl w:val="7"/>
        <w:numId w:val="44"/>
      </w:numPr>
      <w:outlineLvl w:val="7"/>
    </w:pPr>
    <w:rPr>
      <w:b/>
      <w:bCs/>
      <w:sz w:val="24"/>
      <w:szCs w:val="24"/>
    </w:rPr>
  </w:style>
  <w:style w:type="paragraph" w:styleId="Heading9">
    <w:name w:val="heading 9"/>
    <w:basedOn w:val="Normal"/>
    <w:next w:val="Normal"/>
    <w:qFormat/>
    <w:rsid w:val="001A3659"/>
    <w:pPr>
      <w:keepNext/>
      <w:numPr>
        <w:ilvl w:val="8"/>
        <w:numId w:val="44"/>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 Char Char1 Char,Body Text Char Char Char Char Char Char Char Char Char Char Char Char Char,Body Text Char Char Char Char Char Char Char Char Char Char Char1 Char,Body Text Char3"/>
    <w:basedOn w:val="Normal"/>
    <w:link w:val="BodyTextChar4"/>
    <w:rsid w:val="001A3659"/>
  </w:style>
  <w:style w:type="paragraph" w:customStyle="1" w:styleId="Enclosure">
    <w:name w:val="Enclosure"/>
    <w:basedOn w:val="BodyText"/>
    <w:next w:val="Normal"/>
    <w:rsid w:val="001A3659"/>
    <w:pPr>
      <w:keepLines/>
      <w:spacing w:before="220"/>
    </w:pPr>
  </w:style>
  <w:style w:type="paragraph" w:customStyle="1" w:styleId="HeaderBase">
    <w:name w:val="Header Base"/>
    <w:basedOn w:val="BodyText"/>
    <w:rsid w:val="001A3659"/>
    <w:pPr>
      <w:keepLines/>
      <w:tabs>
        <w:tab w:val="center" w:pos="4320"/>
        <w:tab w:val="right" w:pos="8640"/>
      </w:tabs>
      <w:spacing w:after="0"/>
    </w:pPr>
  </w:style>
  <w:style w:type="paragraph" w:styleId="Footer">
    <w:name w:val="footer"/>
    <w:basedOn w:val="HeaderBase"/>
    <w:rsid w:val="001A3659"/>
    <w:pPr>
      <w:spacing w:before="600"/>
    </w:pPr>
    <w:rPr>
      <w:sz w:val="18"/>
    </w:rPr>
  </w:style>
  <w:style w:type="paragraph" w:styleId="Header">
    <w:name w:val="header"/>
    <w:basedOn w:val="HeaderBase"/>
    <w:rsid w:val="001A3659"/>
    <w:pPr>
      <w:spacing w:after="600"/>
    </w:pPr>
  </w:style>
  <w:style w:type="paragraph" w:customStyle="1" w:styleId="HeadingBase">
    <w:name w:val="Heading Base"/>
    <w:basedOn w:val="BodyText"/>
    <w:next w:val="BodyText"/>
    <w:rsid w:val="001A3659"/>
    <w:pPr>
      <w:keepNext/>
      <w:keepLines/>
      <w:spacing w:after="0"/>
    </w:pPr>
    <w:rPr>
      <w:spacing w:val="-10"/>
      <w:kern w:val="28"/>
    </w:rPr>
  </w:style>
  <w:style w:type="paragraph" w:styleId="MessageHeader">
    <w:name w:val="Message Header"/>
    <w:basedOn w:val="BodyText"/>
    <w:rsid w:val="001A3659"/>
    <w:pPr>
      <w:keepLines/>
      <w:spacing w:after="120"/>
      <w:ind w:left="1555" w:hanging="720"/>
    </w:pPr>
  </w:style>
  <w:style w:type="paragraph" w:customStyle="1" w:styleId="MessageHeaderFirst">
    <w:name w:val="Message Header First"/>
    <w:basedOn w:val="MessageHeader"/>
    <w:next w:val="MessageHeader"/>
    <w:rsid w:val="001A3659"/>
    <w:pPr>
      <w:spacing w:before="220"/>
    </w:pPr>
  </w:style>
  <w:style w:type="character" w:customStyle="1" w:styleId="MessageHeaderLabel">
    <w:name w:val="Message Header Label"/>
    <w:rsid w:val="001A3659"/>
    <w:rPr>
      <w:rFonts w:ascii="Helvetica" w:hAnsi="Helvetica"/>
      <w:spacing w:val="-10"/>
      <w:sz w:val="18"/>
    </w:rPr>
  </w:style>
  <w:style w:type="paragraph" w:customStyle="1" w:styleId="MessageHeaderLast">
    <w:name w:val="Message Header Last"/>
    <w:basedOn w:val="MessageHeader"/>
    <w:next w:val="BodyText"/>
    <w:rsid w:val="001A3659"/>
    <w:pPr>
      <w:pBdr>
        <w:bottom w:val="single" w:sz="6" w:space="15" w:color="auto"/>
      </w:pBdr>
      <w:spacing w:after="320"/>
    </w:pPr>
  </w:style>
  <w:style w:type="paragraph" w:styleId="NormalIndent">
    <w:name w:val="Normal Indent"/>
    <w:basedOn w:val="Normal"/>
    <w:rsid w:val="001A3659"/>
    <w:pPr>
      <w:ind w:left="1555"/>
    </w:pPr>
  </w:style>
  <w:style w:type="character" w:styleId="PageNumber">
    <w:name w:val="page number"/>
    <w:rsid w:val="001A3659"/>
    <w:rPr>
      <w:sz w:val="18"/>
    </w:rPr>
  </w:style>
  <w:style w:type="paragraph" w:customStyle="1" w:styleId="ReturnAddress">
    <w:name w:val="Return Address"/>
    <w:basedOn w:val="Normal"/>
    <w:rsid w:val="001A3659"/>
    <w:pPr>
      <w:keepLines/>
      <w:spacing w:line="200" w:lineRule="atLeast"/>
    </w:pPr>
    <w:rPr>
      <w:spacing w:val="-2"/>
      <w:sz w:val="16"/>
    </w:rPr>
  </w:style>
  <w:style w:type="paragraph" w:styleId="Signature">
    <w:name w:val="Signature"/>
    <w:basedOn w:val="BodyText"/>
    <w:rsid w:val="001A3659"/>
    <w:pPr>
      <w:keepNext/>
      <w:keepLines/>
      <w:spacing w:before="660" w:after="0"/>
    </w:pPr>
  </w:style>
  <w:style w:type="paragraph" w:customStyle="1" w:styleId="SignatureJobTitle">
    <w:name w:val="Signature Job Title"/>
    <w:basedOn w:val="Signature"/>
    <w:next w:val="Normal"/>
    <w:rsid w:val="001A3659"/>
    <w:pPr>
      <w:spacing w:before="0"/>
    </w:pPr>
  </w:style>
  <w:style w:type="paragraph" w:customStyle="1" w:styleId="SignatureName">
    <w:name w:val="Signature Name"/>
    <w:basedOn w:val="Signature"/>
    <w:next w:val="SignatureJobTitle"/>
    <w:rsid w:val="001A3659"/>
    <w:pPr>
      <w:spacing w:before="720"/>
    </w:pPr>
  </w:style>
  <w:style w:type="paragraph" w:styleId="TOC1">
    <w:name w:val="toc 1"/>
    <w:basedOn w:val="Normal"/>
    <w:next w:val="Normal"/>
    <w:uiPriority w:val="39"/>
    <w:rsid w:val="001A3659"/>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1A3659"/>
    <w:pPr>
      <w:ind w:left="1195" w:hanging="360"/>
    </w:pPr>
  </w:style>
  <w:style w:type="paragraph" w:styleId="List2">
    <w:name w:val="List 2"/>
    <w:basedOn w:val="Normal"/>
    <w:rsid w:val="001A3659"/>
    <w:pPr>
      <w:ind w:left="1555" w:hanging="360"/>
    </w:pPr>
  </w:style>
  <w:style w:type="paragraph" w:styleId="List3">
    <w:name w:val="List 3"/>
    <w:basedOn w:val="Normal"/>
    <w:rsid w:val="001A3659"/>
    <w:pPr>
      <w:ind w:left="1915" w:hanging="360"/>
    </w:pPr>
  </w:style>
  <w:style w:type="paragraph" w:styleId="List4">
    <w:name w:val="List 4"/>
    <w:basedOn w:val="Normal"/>
    <w:rsid w:val="001A3659"/>
    <w:pPr>
      <w:ind w:left="2275" w:hanging="360"/>
    </w:pPr>
  </w:style>
  <w:style w:type="paragraph" w:styleId="List5">
    <w:name w:val="List 5"/>
    <w:basedOn w:val="Normal"/>
    <w:rsid w:val="001A3659"/>
    <w:pPr>
      <w:ind w:left="2635" w:hanging="360"/>
    </w:pPr>
  </w:style>
  <w:style w:type="paragraph" w:styleId="ListBullet">
    <w:name w:val="List Bullet"/>
    <w:basedOn w:val="Normal"/>
    <w:rsid w:val="001A3659"/>
    <w:pPr>
      <w:numPr>
        <w:numId w:val="1"/>
      </w:numPr>
      <w:ind w:left="1195"/>
    </w:pPr>
  </w:style>
  <w:style w:type="paragraph" w:styleId="ListBullet2">
    <w:name w:val="List Bullet 2"/>
    <w:basedOn w:val="Normal"/>
    <w:rsid w:val="001A3659"/>
    <w:pPr>
      <w:numPr>
        <w:numId w:val="2"/>
      </w:numPr>
      <w:ind w:left="1555"/>
    </w:pPr>
  </w:style>
  <w:style w:type="paragraph" w:styleId="ListBullet3">
    <w:name w:val="List Bullet 3"/>
    <w:basedOn w:val="Normal"/>
    <w:rsid w:val="001A3659"/>
    <w:pPr>
      <w:numPr>
        <w:numId w:val="3"/>
      </w:numPr>
      <w:ind w:left="1915"/>
    </w:pPr>
  </w:style>
  <w:style w:type="paragraph" w:styleId="ListBullet4">
    <w:name w:val="List Bullet 4"/>
    <w:basedOn w:val="Normal"/>
    <w:rsid w:val="001A3659"/>
    <w:pPr>
      <w:numPr>
        <w:numId w:val="4"/>
      </w:numPr>
      <w:ind w:left="2275"/>
    </w:pPr>
  </w:style>
  <w:style w:type="paragraph" w:styleId="ListBullet5">
    <w:name w:val="List Bullet 5"/>
    <w:basedOn w:val="Normal"/>
    <w:rsid w:val="001A3659"/>
    <w:pPr>
      <w:numPr>
        <w:numId w:val="5"/>
      </w:numPr>
      <w:ind w:left="2635"/>
    </w:pPr>
  </w:style>
  <w:style w:type="paragraph" w:styleId="ListContinue">
    <w:name w:val="List Continue"/>
    <w:basedOn w:val="Normal"/>
    <w:rsid w:val="001A3659"/>
    <w:pPr>
      <w:spacing w:after="120"/>
      <w:ind w:left="1195"/>
    </w:pPr>
  </w:style>
  <w:style w:type="paragraph" w:styleId="ListContinue2">
    <w:name w:val="List Continue 2"/>
    <w:basedOn w:val="Normal"/>
    <w:rsid w:val="001A3659"/>
    <w:pPr>
      <w:spacing w:after="120"/>
      <w:ind w:left="1555"/>
    </w:pPr>
  </w:style>
  <w:style w:type="paragraph" w:styleId="ListContinue3">
    <w:name w:val="List Continue 3"/>
    <w:basedOn w:val="Normal"/>
    <w:rsid w:val="001A3659"/>
    <w:pPr>
      <w:spacing w:after="120"/>
      <w:ind w:left="1915"/>
    </w:pPr>
  </w:style>
  <w:style w:type="paragraph" w:styleId="ListContinue4">
    <w:name w:val="List Continue 4"/>
    <w:basedOn w:val="Normal"/>
    <w:rsid w:val="001A3659"/>
    <w:pPr>
      <w:spacing w:after="120"/>
      <w:ind w:left="2275"/>
    </w:pPr>
  </w:style>
  <w:style w:type="paragraph" w:styleId="ListContinue5">
    <w:name w:val="List Continue 5"/>
    <w:basedOn w:val="Normal"/>
    <w:rsid w:val="001A3659"/>
    <w:pPr>
      <w:spacing w:after="120"/>
      <w:ind w:left="2635"/>
    </w:pPr>
  </w:style>
  <w:style w:type="paragraph" w:styleId="ListNumber">
    <w:name w:val="List Number"/>
    <w:basedOn w:val="Normal"/>
    <w:rsid w:val="001A3659"/>
    <w:pPr>
      <w:numPr>
        <w:numId w:val="6"/>
      </w:numPr>
      <w:ind w:left="1195"/>
    </w:pPr>
  </w:style>
  <w:style w:type="paragraph" w:styleId="ListNumber2">
    <w:name w:val="List Number 2"/>
    <w:basedOn w:val="Normal"/>
    <w:rsid w:val="001A3659"/>
    <w:pPr>
      <w:numPr>
        <w:numId w:val="7"/>
      </w:numPr>
      <w:ind w:left="1555"/>
    </w:pPr>
  </w:style>
  <w:style w:type="paragraph" w:styleId="ListNumber3">
    <w:name w:val="List Number 3"/>
    <w:basedOn w:val="Normal"/>
    <w:rsid w:val="001A3659"/>
    <w:pPr>
      <w:numPr>
        <w:numId w:val="8"/>
      </w:numPr>
      <w:ind w:left="1915"/>
    </w:pPr>
  </w:style>
  <w:style w:type="paragraph" w:styleId="ListNumber4">
    <w:name w:val="List Number 4"/>
    <w:basedOn w:val="Normal"/>
    <w:rsid w:val="001A3659"/>
    <w:pPr>
      <w:numPr>
        <w:numId w:val="9"/>
      </w:numPr>
      <w:ind w:left="2275"/>
    </w:pPr>
  </w:style>
  <w:style w:type="paragraph" w:styleId="ListNumber5">
    <w:name w:val="List Number 5"/>
    <w:basedOn w:val="Normal"/>
    <w:rsid w:val="001A3659"/>
    <w:pPr>
      <w:numPr>
        <w:numId w:val="10"/>
      </w:numPr>
      <w:ind w:left="2635"/>
    </w:pPr>
  </w:style>
  <w:style w:type="paragraph" w:styleId="TOC2">
    <w:name w:val="toc 2"/>
    <w:basedOn w:val="Normal"/>
    <w:next w:val="Normal"/>
    <w:uiPriority w:val="39"/>
    <w:rsid w:val="001A3659"/>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1A3659"/>
    <w:pPr>
      <w:spacing w:before="0" w:beforeAutospacing="0" w:after="0" w:afterAutospacing="0" w:line="240" w:lineRule="auto"/>
      <w:ind w:left="720"/>
    </w:pPr>
    <w:rPr>
      <w:noProof/>
    </w:rPr>
  </w:style>
  <w:style w:type="paragraph" w:styleId="TOC4">
    <w:name w:val="toc 4"/>
    <w:basedOn w:val="Normal"/>
    <w:next w:val="Normal"/>
    <w:uiPriority w:val="39"/>
    <w:rsid w:val="001A3659"/>
    <w:pPr>
      <w:spacing w:before="0" w:beforeAutospacing="0" w:after="0" w:afterAutospacing="0" w:line="240" w:lineRule="auto"/>
      <w:ind w:left="1008"/>
    </w:pPr>
    <w:rPr>
      <w:noProof/>
    </w:rPr>
  </w:style>
  <w:style w:type="paragraph" w:styleId="TOC5">
    <w:name w:val="toc 5"/>
    <w:basedOn w:val="Normal"/>
    <w:next w:val="Normal"/>
    <w:uiPriority w:val="39"/>
    <w:rsid w:val="001A3659"/>
    <w:pPr>
      <w:spacing w:before="0" w:beforeAutospacing="0" w:after="0" w:afterAutospacing="0" w:line="240" w:lineRule="auto"/>
      <w:ind w:left="1296"/>
    </w:pPr>
  </w:style>
  <w:style w:type="paragraph" w:styleId="TOC6">
    <w:name w:val="toc 6"/>
    <w:basedOn w:val="Normal"/>
    <w:next w:val="Normal"/>
    <w:uiPriority w:val="39"/>
    <w:rsid w:val="001A3659"/>
    <w:pPr>
      <w:spacing w:before="0" w:beforeAutospacing="0" w:after="0" w:afterAutospacing="0" w:line="240" w:lineRule="auto"/>
      <w:ind w:left="1584"/>
    </w:pPr>
  </w:style>
  <w:style w:type="paragraph" w:styleId="TOC7">
    <w:name w:val="toc 7"/>
    <w:basedOn w:val="Normal"/>
    <w:next w:val="Normal"/>
    <w:uiPriority w:val="39"/>
    <w:rsid w:val="001A3659"/>
    <w:pPr>
      <w:spacing w:before="240" w:after="240"/>
      <w:ind w:right="720"/>
      <w:jc w:val="center"/>
    </w:pPr>
    <w:rPr>
      <w:b/>
      <w:noProof/>
      <w:color w:val="333399"/>
      <w:sz w:val="28"/>
      <w:szCs w:val="40"/>
    </w:rPr>
  </w:style>
  <w:style w:type="paragraph" w:styleId="TOC8">
    <w:name w:val="toc 8"/>
    <w:basedOn w:val="Normal"/>
    <w:next w:val="Normal"/>
    <w:uiPriority w:val="39"/>
    <w:rsid w:val="001A3659"/>
    <w:pPr>
      <w:ind w:left="1400"/>
    </w:pPr>
  </w:style>
  <w:style w:type="paragraph" w:styleId="TOC9">
    <w:name w:val="toc 9"/>
    <w:basedOn w:val="Normal"/>
    <w:next w:val="Normal"/>
    <w:uiPriority w:val="39"/>
    <w:rsid w:val="001A3659"/>
    <w:pPr>
      <w:ind w:left="1600"/>
    </w:pPr>
  </w:style>
  <w:style w:type="character" w:styleId="Hyperlink">
    <w:name w:val="Hyperlink"/>
    <w:uiPriority w:val="99"/>
    <w:rsid w:val="001A3659"/>
    <w:rPr>
      <w:color w:val="0000FF"/>
      <w:u w:val="single"/>
    </w:rPr>
  </w:style>
  <w:style w:type="paragraph" w:styleId="NormalWeb">
    <w:name w:val="Normal (Web)"/>
    <w:basedOn w:val="Normal"/>
    <w:rsid w:val="001A3659"/>
    <w:rPr>
      <w:sz w:val="24"/>
      <w:szCs w:val="24"/>
    </w:rPr>
  </w:style>
  <w:style w:type="paragraph" w:customStyle="1" w:styleId="Title1">
    <w:name w:val="Title 1"/>
    <w:rsid w:val="001A3659"/>
    <w:pPr>
      <w:widowControl w:val="0"/>
      <w:autoSpaceDE w:val="0"/>
      <w:autoSpaceDN w:val="0"/>
      <w:adjustRightInd w:val="0"/>
    </w:pPr>
    <w:rPr>
      <w:rFonts w:ascii="Helvetica" w:hAnsi="Helvetica"/>
      <w:b/>
      <w:bCs/>
      <w:sz w:val="24"/>
      <w:szCs w:val="24"/>
    </w:rPr>
  </w:style>
  <w:style w:type="paragraph" w:customStyle="1" w:styleId="Title2">
    <w:name w:val="Title 2"/>
    <w:rsid w:val="001A3659"/>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1A3659"/>
    <w:pPr>
      <w:widowControl w:val="0"/>
      <w:autoSpaceDE w:val="0"/>
      <w:autoSpaceDN w:val="0"/>
      <w:adjustRightInd w:val="0"/>
      <w:jc w:val="center"/>
    </w:pPr>
    <w:rPr>
      <w:rFonts w:ascii="Helvetica" w:hAnsi="Helvetica"/>
      <w:sz w:val="18"/>
      <w:szCs w:val="18"/>
    </w:rPr>
  </w:style>
  <w:style w:type="paragraph" w:customStyle="1" w:styleId="Statement">
    <w:name w:val="Statement"/>
    <w:rsid w:val="001A3659"/>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1A3659"/>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1A3659"/>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1A3659"/>
    <w:rPr>
      <w:sz w:val="16"/>
      <w:szCs w:val="16"/>
    </w:rPr>
  </w:style>
  <w:style w:type="paragraph" w:styleId="CommentText">
    <w:name w:val="annotation text"/>
    <w:basedOn w:val="Normal"/>
    <w:semiHidden/>
    <w:rsid w:val="001A3659"/>
  </w:style>
  <w:style w:type="character" w:styleId="FollowedHyperlink">
    <w:name w:val="FollowedHyperlink"/>
    <w:rsid w:val="001A3659"/>
    <w:rPr>
      <w:color w:val="800080"/>
      <w:u w:val="single"/>
    </w:rPr>
  </w:style>
  <w:style w:type="paragraph" w:styleId="BodyTextIndent">
    <w:name w:val="Body Text Indent"/>
    <w:aliases w:val="Body Text Indent Char1,Body Text Indent Char Char,Body Text Indent Char Char Char Char"/>
    <w:basedOn w:val="Normal"/>
    <w:link w:val="BodyTextIndentChar"/>
    <w:rsid w:val="001A3659"/>
    <w:pPr>
      <w:ind w:left="540" w:hanging="540"/>
    </w:pPr>
    <w:rPr>
      <w:rFonts w:cs="Courier New"/>
    </w:rPr>
  </w:style>
  <w:style w:type="paragraph" w:styleId="BodyTextIndent2">
    <w:name w:val="Body Text Indent 2"/>
    <w:basedOn w:val="Normal"/>
    <w:rsid w:val="001A3659"/>
    <w:rPr>
      <w:b/>
      <w:bCs/>
      <w:color w:val="666699"/>
      <w:sz w:val="40"/>
    </w:rPr>
  </w:style>
  <w:style w:type="paragraph" w:styleId="Index1">
    <w:name w:val="index 1"/>
    <w:basedOn w:val="Normal"/>
    <w:next w:val="Normal"/>
    <w:semiHidden/>
    <w:rsid w:val="001A3659"/>
    <w:pPr>
      <w:spacing w:before="0" w:beforeAutospacing="0" w:after="0" w:afterAutospacing="0" w:line="240" w:lineRule="auto"/>
      <w:ind w:left="202" w:hanging="202"/>
    </w:pPr>
  </w:style>
  <w:style w:type="paragraph" w:styleId="Index2">
    <w:name w:val="index 2"/>
    <w:basedOn w:val="Normal"/>
    <w:next w:val="Normal"/>
    <w:semiHidden/>
    <w:rsid w:val="001A3659"/>
    <w:pPr>
      <w:spacing w:before="0" w:beforeAutospacing="0" w:after="0" w:afterAutospacing="0" w:line="240" w:lineRule="auto"/>
      <w:ind w:left="490" w:hanging="202"/>
    </w:pPr>
  </w:style>
  <w:style w:type="paragraph" w:styleId="Index3">
    <w:name w:val="index 3"/>
    <w:basedOn w:val="Normal"/>
    <w:next w:val="Normal"/>
    <w:semiHidden/>
    <w:rsid w:val="001A3659"/>
    <w:pPr>
      <w:spacing w:before="0" w:beforeAutospacing="0" w:after="0" w:afterAutospacing="0" w:line="240" w:lineRule="auto"/>
      <w:ind w:left="605" w:hanging="202"/>
    </w:pPr>
  </w:style>
  <w:style w:type="paragraph" w:styleId="Index4">
    <w:name w:val="index 4"/>
    <w:basedOn w:val="Normal"/>
    <w:next w:val="Normal"/>
    <w:semiHidden/>
    <w:rsid w:val="001A3659"/>
    <w:pPr>
      <w:spacing w:before="0" w:beforeAutospacing="0" w:after="0" w:afterAutospacing="0" w:line="240" w:lineRule="auto"/>
      <w:ind w:left="807" w:hanging="202"/>
    </w:pPr>
  </w:style>
  <w:style w:type="paragraph" w:styleId="Index5">
    <w:name w:val="index 5"/>
    <w:basedOn w:val="Normal"/>
    <w:next w:val="Normal"/>
    <w:semiHidden/>
    <w:rsid w:val="001A3659"/>
    <w:pPr>
      <w:ind w:left="1000" w:hanging="200"/>
    </w:pPr>
  </w:style>
  <w:style w:type="paragraph" w:styleId="Index6">
    <w:name w:val="index 6"/>
    <w:basedOn w:val="Normal"/>
    <w:next w:val="Normal"/>
    <w:semiHidden/>
    <w:rsid w:val="001A3659"/>
    <w:pPr>
      <w:ind w:left="1200" w:hanging="200"/>
    </w:pPr>
  </w:style>
  <w:style w:type="paragraph" w:styleId="Index7">
    <w:name w:val="index 7"/>
    <w:basedOn w:val="Normal"/>
    <w:next w:val="Normal"/>
    <w:semiHidden/>
    <w:rsid w:val="001A3659"/>
    <w:pPr>
      <w:ind w:left="1400" w:hanging="200"/>
    </w:pPr>
  </w:style>
  <w:style w:type="paragraph" w:styleId="Index8">
    <w:name w:val="index 8"/>
    <w:basedOn w:val="Normal"/>
    <w:next w:val="Normal"/>
    <w:semiHidden/>
    <w:rsid w:val="001A3659"/>
    <w:pPr>
      <w:ind w:left="1600" w:hanging="200"/>
    </w:pPr>
  </w:style>
  <w:style w:type="paragraph" w:styleId="Index9">
    <w:name w:val="index 9"/>
    <w:basedOn w:val="Normal"/>
    <w:next w:val="Normal"/>
    <w:semiHidden/>
    <w:rsid w:val="001A3659"/>
    <w:pPr>
      <w:ind w:left="1800" w:hanging="200"/>
    </w:pPr>
  </w:style>
  <w:style w:type="paragraph" w:styleId="IndexHeading">
    <w:name w:val="index heading"/>
    <w:basedOn w:val="Normal"/>
    <w:next w:val="Index1"/>
    <w:semiHidden/>
    <w:rsid w:val="001A3659"/>
  </w:style>
  <w:style w:type="paragraph" w:styleId="BlockText">
    <w:name w:val="Block Text"/>
    <w:basedOn w:val="Normal"/>
    <w:rsid w:val="001A3659"/>
    <w:pPr>
      <w:spacing w:after="120"/>
      <w:ind w:left="1440" w:right="1440"/>
    </w:pPr>
  </w:style>
  <w:style w:type="paragraph" w:styleId="BodyTextFirstIndent">
    <w:name w:val="Body Text First Indent"/>
    <w:basedOn w:val="BodyText"/>
    <w:rsid w:val="001A3659"/>
    <w:pPr>
      <w:spacing w:before="0" w:line="240" w:lineRule="auto"/>
      <w:ind w:firstLine="210"/>
    </w:pPr>
  </w:style>
  <w:style w:type="paragraph" w:styleId="BodyTextFirstIndent2">
    <w:name w:val="Body Text First Indent 2"/>
    <w:basedOn w:val="BodyTextIndent"/>
    <w:rsid w:val="001A3659"/>
    <w:pPr>
      <w:spacing w:after="120"/>
      <w:ind w:left="360" w:firstLine="210"/>
    </w:pPr>
    <w:rPr>
      <w:rFonts w:ascii="Helvetica" w:hAnsi="Helvetica" w:cs="Times New Roman"/>
      <w:spacing w:val="-5"/>
    </w:rPr>
  </w:style>
  <w:style w:type="paragraph" w:styleId="Caption">
    <w:name w:val="caption"/>
    <w:basedOn w:val="Normal"/>
    <w:next w:val="Normal"/>
    <w:qFormat/>
    <w:rsid w:val="001A3659"/>
    <w:pPr>
      <w:spacing w:before="120" w:after="120"/>
    </w:pPr>
    <w:rPr>
      <w:b/>
      <w:bCs/>
    </w:rPr>
  </w:style>
  <w:style w:type="paragraph" w:styleId="Date">
    <w:name w:val="Date"/>
    <w:basedOn w:val="Normal"/>
    <w:next w:val="Normal"/>
    <w:rsid w:val="001A3659"/>
  </w:style>
  <w:style w:type="paragraph" w:styleId="E-mailSignature">
    <w:name w:val="E-mail Signature"/>
    <w:basedOn w:val="Normal"/>
    <w:rsid w:val="001A3659"/>
  </w:style>
  <w:style w:type="paragraph" w:styleId="EndnoteText">
    <w:name w:val="endnote text"/>
    <w:basedOn w:val="Normal"/>
    <w:semiHidden/>
    <w:rsid w:val="001A3659"/>
  </w:style>
  <w:style w:type="paragraph" w:styleId="EnvelopeAddress">
    <w:name w:val="envelope address"/>
    <w:basedOn w:val="Normal"/>
    <w:rsid w:val="001A3659"/>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1A3659"/>
    <w:rPr>
      <w:rFonts w:cs="Arial"/>
    </w:rPr>
  </w:style>
  <w:style w:type="paragraph" w:styleId="FootnoteText">
    <w:name w:val="footnote text"/>
    <w:basedOn w:val="Normal"/>
    <w:semiHidden/>
    <w:rsid w:val="001A3659"/>
  </w:style>
  <w:style w:type="paragraph" w:styleId="HTMLAddress">
    <w:name w:val="HTML Address"/>
    <w:basedOn w:val="Normal"/>
    <w:rsid w:val="001A3659"/>
    <w:rPr>
      <w:i/>
      <w:iCs/>
    </w:rPr>
  </w:style>
  <w:style w:type="paragraph" w:styleId="HTMLPreformatted">
    <w:name w:val="HTML Preformatted"/>
    <w:basedOn w:val="Normal"/>
    <w:link w:val="HTMLPreformattedChar"/>
    <w:rsid w:val="001A3659"/>
    <w:rPr>
      <w:rFonts w:cs="Courier New"/>
    </w:rPr>
  </w:style>
  <w:style w:type="paragraph" w:styleId="MacroText">
    <w:name w:val="macro"/>
    <w:semiHidden/>
    <w:rsid w:val="001A3659"/>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1A3659"/>
  </w:style>
  <w:style w:type="paragraph" w:styleId="PlainText">
    <w:name w:val="Plain Text"/>
    <w:basedOn w:val="Normal"/>
    <w:rsid w:val="001A3659"/>
    <w:rPr>
      <w:rFonts w:cs="Courier New"/>
    </w:rPr>
  </w:style>
  <w:style w:type="paragraph" w:styleId="Salutation">
    <w:name w:val="Salutation"/>
    <w:basedOn w:val="Normal"/>
    <w:next w:val="Normal"/>
    <w:rsid w:val="001A3659"/>
  </w:style>
  <w:style w:type="paragraph" w:styleId="Subtitle">
    <w:name w:val="Subtitle"/>
    <w:basedOn w:val="Normal"/>
    <w:qFormat/>
    <w:rsid w:val="001A3659"/>
    <w:pPr>
      <w:spacing w:after="60"/>
      <w:jc w:val="center"/>
      <w:outlineLvl w:val="1"/>
    </w:pPr>
    <w:rPr>
      <w:rFonts w:cs="Arial"/>
      <w:sz w:val="24"/>
      <w:szCs w:val="24"/>
    </w:rPr>
  </w:style>
  <w:style w:type="paragraph" w:styleId="TableofAuthorities">
    <w:name w:val="table of authorities"/>
    <w:basedOn w:val="Normal"/>
    <w:next w:val="Normal"/>
    <w:semiHidden/>
    <w:rsid w:val="001A3659"/>
    <w:pPr>
      <w:ind w:left="200" w:hanging="200"/>
    </w:pPr>
  </w:style>
  <w:style w:type="paragraph" w:styleId="TableofFigures">
    <w:name w:val="table of figures"/>
    <w:basedOn w:val="Normal"/>
    <w:next w:val="Normal"/>
    <w:semiHidden/>
    <w:rsid w:val="001A3659"/>
    <w:pPr>
      <w:ind w:left="400" w:hanging="400"/>
    </w:pPr>
  </w:style>
  <w:style w:type="paragraph" w:styleId="Title">
    <w:name w:val="Title"/>
    <w:basedOn w:val="Normal"/>
    <w:qFormat/>
    <w:rsid w:val="001A3659"/>
    <w:pPr>
      <w:spacing w:before="240" w:after="60"/>
      <w:jc w:val="center"/>
      <w:outlineLvl w:val="0"/>
    </w:pPr>
    <w:rPr>
      <w:rFonts w:cs="Arial"/>
      <w:b/>
      <w:bCs/>
      <w:kern w:val="28"/>
      <w:sz w:val="32"/>
      <w:szCs w:val="32"/>
    </w:rPr>
  </w:style>
  <w:style w:type="paragraph" w:styleId="TOAHeading">
    <w:name w:val="toa heading"/>
    <w:basedOn w:val="Normal"/>
    <w:next w:val="Normal"/>
    <w:semiHidden/>
    <w:rsid w:val="001A3659"/>
    <w:pPr>
      <w:spacing w:before="120"/>
    </w:pPr>
    <w:rPr>
      <w:rFonts w:cs="Arial"/>
      <w:b/>
      <w:bCs/>
      <w:sz w:val="24"/>
      <w:szCs w:val="24"/>
    </w:rPr>
  </w:style>
  <w:style w:type="paragraph" w:customStyle="1" w:styleId="Example">
    <w:name w:val="Example"/>
    <w:basedOn w:val="Normal"/>
    <w:next w:val="Normal"/>
    <w:link w:val="ExampleChar1"/>
    <w:rsid w:val="001A3659"/>
    <w:pPr>
      <w:shd w:val="clear" w:color="auto" w:fill="E6E6E6"/>
      <w:ind w:right="576"/>
    </w:pPr>
  </w:style>
  <w:style w:type="paragraph" w:customStyle="1" w:styleId="Example-Small">
    <w:name w:val="Example - Small"/>
    <w:basedOn w:val="BodyText"/>
    <w:next w:val="BodyText"/>
    <w:rsid w:val="001A3659"/>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1A3659"/>
  </w:style>
  <w:style w:type="character" w:styleId="FootnoteReference">
    <w:name w:val="footnote reference"/>
    <w:semiHidden/>
    <w:rsid w:val="001A3659"/>
    <w:rPr>
      <w:vertAlign w:val="superscript"/>
    </w:rPr>
  </w:style>
  <w:style w:type="paragraph" w:styleId="DocumentMap">
    <w:name w:val="Document Map"/>
    <w:basedOn w:val="Normal"/>
    <w:semiHidden/>
    <w:rsid w:val="001A3659"/>
    <w:pPr>
      <w:shd w:val="clear" w:color="auto" w:fill="000080"/>
    </w:pPr>
    <w:rPr>
      <w:rFonts w:cs="Tahoma"/>
    </w:rPr>
  </w:style>
  <w:style w:type="character" w:styleId="HTMLCode">
    <w:name w:val="HTML Code"/>
    <w:rsid w:val="001A3659"/>
    <w:rPr>
      <w:rFonts w:ascii="Helvetica" w:hAnsi="Helvetica"/>
      <w:sz w:val="20"/>
      <w:szCs w:val="20"/>
    </w:rPr>
  </w:style>
  <w:style w:type="character" w:styleId="HTMLKeyboard">
    <w:name w:val="HTML Keyboard"/>
    <w:rsid w:val="001A3659"/>
    <w:rPr>
      <w:rFonts w:ascii="Helvetica" w:hAnsi="Helvetica"/>
      <w:sz w:val="20"/>
      <w:szCs w:val="20"/>
    </w:rPr>
  </w:style>
  <w:style w:type="character" w:styleId="HTMLSample">
    <w:name w:val="HTML Sample"/>
    <w:rsid w:val="001A3659"/>
    <w:rPr>
      <w:rFonts w:ascii="Helvetica" w:hAnsi="Helvetica"/>
    </w:rPr>
  </w:style>
  <w:style w:type="character" w:styleId="HTMLTypewriter">
    <w:name w:val="HTML Typewriter"/>
    <w:rsid w:val="001A3659"/>
    <w:rPr>
      <w:rFonts w:ascii="Helvetica" w:hAnsi="Helvetica"/>
      <w:sz w:val="20"/>
      <w:szCs w:val="20"/>
    </w:rPr>
  </w:style>
  <w:style w:type="paragraph" w:styleId="Closing">
    <w:name w:val="Closing"/>
    <w:basedOn w:val="Normal"/>
    <w:rsid w:val="001A3659"/>
    <w:pPr>
      <w:keepNext/>
      <w:spacing w:line="220" w:lineRule="atLeast"/>
    </w:pPr>
  </w:style>
  <w:style w:type="paragraph" w:customStyle="1" w:styleId="Example-Code">
    <w:name w:val="Example - Code"/>
    <w:basedOn w:val="Example"/>
    <w:next w:val="Normal"/>
    <w:rsid w:val="001A3659"/>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1A3659"/>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1A3659"/>
    <w:pPr>
      <w:keepNext/>
      <w:keepLines/>
      <w:spacing w:before="400" w:after="120" w:line="240" w:lineRule="atLeast"/>
    </w:pPr>
    <w:rPr>
      <w:rFonts w:ascii="Arial Black" w:hAnsi="Arial Black"/>
      <w:kern w:val="28"/>
      <w:sz w:val="96"/>
    </w:rPr>
  </w:style>
  <w:style w:type="paragraph" w:customStyle="1" w:styleId="EmptyLine">
    <w:name w:val="Empty Line"/>
    <w:rsid w:val="001A3659"/>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1A3659"/>
    <w:pPr>
      <w:spacing w:line="210" w:lineRule="atLeast"/>
    </w:pPr>
    <w:rPr>
      <w:rFonts w:ascii="Verdana" w:eastAsia="Arial Unicode MS" w:hAnsi="Verdana" w:cs="Arial Unicode MS"/>
      <w:color w:val="333333"/>
      <w:sz w:val="18"/>
      <w:szCs w:val="18"/>
    </w:rPr>
  </w:style>
  <w:style w:type="character" w:customStyle="1" w:styleId="m1">
    <w:name w:val="m1"/>
    <w:rsid w:val="001A3659"/>
    <w:rPr>
      <w:color w:val="0000FF"/>
    </w:rPr>
  </w:style>
  <w:style w:type="character" w:customStyle="1" w:styleId="b1">
    <w:name w:val="b1"/>
    <w:rsid w:val="001A3659"/>
    <w:rPr>
      <w:rFonts w:ascii="Courier New" w:hAnsi="Courier New" w:cs="Courier New" w:hint="default"/>
      <w:b/>
      <w:bCs/>
      <w:strike w:val="0"/>
      <w:dstrike w:val="0"/>
      <w:color w:val="FF0000"/>
      <w:u w:val="none"/>
      <w:effect w:val="none"/>
    </w:rPr>
  </w:style>
  <w:style w:type="character" w:customStyle="1" w:styleId="tx1">
    <w:name w:val="tx1"/>
    <w:rsid w:val="001A3659"/>
    <w:rPr>
      <w:b/>
      <w:bCs/>
    </w:rPr>
  </w:style>
  <w:style w:type="character" w:styleId="Emphasis">
    <w:name w:val="Emphasis"/>
    <w:qFormat/>
    <w:rsid w:val="001A3659"/>
    <w:rPr>
      <w:i/>
      <w:iCs/>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customStyle="1" w:styleId="BodyTextChar">
    <w:name w:val="Body Text Char"/>
    <w:rPr>
      <w:rFonts w:ascii="Helvetica" w:hAnsi="Helvetica" w:cs="Helvetica"/>
      <w:color w:val="5F5F5F"/>
      <w:lang w:val="en-US" w:eastAsia="en-US"/>
    </w:rPr>
  </w:style>
  <w:style w:type="character" w:customStyle="1" w:styleId="ExampleChar">
    <w:name w:val="Example Char"/>
    <w:basedOn w:val="BodyTextChar"/>
    <w:rPr>
      <w:rFonts w:ascii="Helvetica" w:hAnsi="Helvetica" w:cs="Helvetica"/>
      <w:color w:val="5F5F5F"/>
      <w:lang w:val="en-US" w:eastAsia="en-US"/>
    </w:rPr>
  </w:style>
  <w:style w:type="character" w:customStyle="1" w:styleId="Example-CodeChar">
    <w:name w:val="Example - Code Char"/>
    <w:rPr>
      <w:rFonts w:ascii="Helvetica" w:hAnsi="Helvetica" w:cs="Helvetica"/>
      <w:color w:val="5F5F5F"/>
      <w:sz w:val="18"/>
      <w:szCs w:val="18"/>
      <w:lang w:val="en-US" w:eastAsia="en-US"/>
    </w:rPr>
  </w:style>
  <w:style w:type="paragraph" w:customStyle="1" w:styleId="bodytext0">
    <w:name w:val="bodytext"/>
    <w:basedOn w:val="Normal"/>
    <w:rsid w:val="00623E57"/>
    <w:pPr>
      <w:spacing w:line="225" w:lineRule="atLeast"/>
    </w:pPr>
    <w:rPr>
      <w:rFonts w:ascii="Verdana" w:eastAsia="Arial Unicode MS" w:hAnsi="Verdana" w:cs="Verdana"/>
      <w:color w:val="000000"/>
      <w:sz w:val="17"/>
      <w:szCs w:val="17"/>
    </w:rPr>
  </w:style>
  <w:style w:type="paragraph" w:customStyle="1" w:styleId="TableHeading">
    <w:name w:val="Table Heading"/>
    <w:basedOn w:val="BodyText"/>
    <w:next w:val="BodyText"/>
    <w:rsid w:val="001A3659"/>
    <w:pPr>
      <w:keepNext/>
    </w:pPr>
    <w:rPr>
      <w:b/>
      <w:color w:val="FFFFFF"/>
    </w:rPr>
  </w:style>
  <w:style w:type="paragraph" w:customStyle="1" w:styleId="Example-Code1">
    <w:name w:val="Example - Code1"/>
    <w:basedOn w:val="Example"/>
    <w:next w:val="BodyText"/>
    <w:rsid w:val="00623E57"/>
    <w:pPr>
      <w:tabs>
        <w:tab w:val="left" w:pos="1440"/>
        <w:tab w:val="left" w:pos="1800"/>
        <w:tab w:val="left" w:pos="2160"/>
        <w:tab w:val="left" w:pos="2520"/>
        <w:tab w:val="left" w:pos="2880"/>
      </w:tabs>
      <w:spacing w:before="0" w:beforeAutospacing="0" w:after="0" w:afterAutospacing="0"/>
    </w:pPr>
    <w:rPr>
      <w:sz w:val="18"/>
      <w:szCs w:val="18"/>
    </w:rPr>
  </w:style>
  <w:style w:type="character" w:customStyle="1" w:styleId="bheader1">
    <w:name w:val="bheader1"/>
    <w:rsid w:val="00623E57"/>
    <w:rPr>
      <w:rFonts w:ascii="Verdana" w:hAnsi="Verdana" w:cs="Verdana"/>
      <w:b/>
      <w:bCs/>
      <w:color w:val="auto"/>
      <w:sz w:val="18"/>
      <w:szCs w:val="18"/>
    </w:rPr>
  </w:style>
  <w:style w:type="character" w:styleId="Strong">
    <w:name w:val="Strong"/>
    <w:qFormat/>
    <w:rsid w:val="00623E57"/>
    <w:rPr>
      <w:b/>
      <w:bCs/>
    </w:rPr>
  </w:style>
  <w:style w:type="character" w:customStyle="1" w:styleId="BodyTextChar4">
    <w:name w:val="Body Text Char4"/>
    <w:aliases w:val="Body Text Char1 Char2,Body Text Char2 Char1,Body Text Char Char Char1 Char Char1,Body Text Char Char Char Char Char Char Char Char Char Char Char Char Char Char1,Body Text Char Char Char Char Char Char Char Char Char Char Char1 Char Char"/>
    <w:link w:val="BodyText"/>
    <w:locked/>
    <w:rsid w:val="00623E57"/>
    <w:rPr>
      <w:rFonts w:ascii="Arial" w:hAnsi="Arial"/>
      <w:color w:val="5F5F5F"/>
      <w:lang w:val="en-US" w:eastAsia="en-US" w:bidi="ar-SA"/>
    </w:rPr>
  </w:style>
  <w:style w:type="table" w:styleId="TableGrid">
    <w:name w:val="Table Grid"/>
    <w:basedOn w:val="TableNormal"/>
    <w:rsid w:val="00623E5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CharChar">
    <w:name w:val="Body Text Char Char Char"/>
    <w:rsid w:val="00623E57"/>
    <w:rPr>
      <w:rFonts w:ascii="Helvetica" w:hAnsi="Helvetica" w:cs="Helvetica"/>
      <w:color w:val="5F5F5F"/>
      <w:lang w:val="en-US" w:eastAsia="en-US"/>
    </w:rPr>
  </w:style>
  <w:style w:type="character" w:customStyle="1" w:styleId="BodyTextIndentChar">
    <w:name w:val="Body Text Indent Char"/>
    <w:aliases w:val="Body Text Indent Char1 Char,Body Text Indent Char Char Char,Body Text Indent Char Char Char Char Char"/>
    <w:link w:val="BodyTextIndent"/>
    <w:locked/>
    <w:rsid w:val="00623E57"/>
    <w:rPr>
      <w:rFonts w:ascii="Arial" w:hAnsi="Arial" w:cs="Courier New"/>
      <w:color w:val="5F5F5F"/>
      <w:lang w:val="en-US" w:eastAsia="en-US" w:bidi="ar-SA"/>
    </w:rPr>
  </w:style>
  <w:style w:type="character" w:customStyle="1" w:styleId="pi1">
    <w:name w:val="pi1"/>
    <w:rsid w:val="00623E57"/>
    <w:rPr>
      <w:color w:val="0000FF"/>
    </w:rPr>
  </w:style>
  <w:style w:type="character" w:customStyle="1" w:styleId="t1">
    <w:name w:val="t1"/>
    <w:rsid w:val="00623E57"/>
    <w:rPr>
      <w:color w:val="auto"/>
    </w:rPr>
  </w:style>
  <w:style w:type="character" w:customStyle="1" w:styleId="ns1">
    <w:name w:val="ns1"/>
    <w:rsid w:val="00623E57"/>
    <w:rPr>
      <w:color w:val="FF0000"/>
    </w:rPr>
  </w:style>
  <w:style w:type="character" w:customStyle="1" w:styleId="BodyTextIndent1">
    <w:name w:val="Body Text Indent1"/>
    <w:aliases w:val="Body Text Indent Char Char Char1,Body Text Indent Char Char Char2"/>
    <w:rsid w:val="00623E57"/>
    <w:rPr>
      <w:rFonts w:ascii="Helvetica" w:hAnsi="Helvetica" w:cs="Helvetica"/>
      <w:color w:val="5F5F5F"/>
      <w:lang w:val="en-US" w:eastAsia="en-US"/>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623E57"/>
    <w:rPr>
      <w:rFonts w:ascii="Helvetica" w:hAnsi="Helvetica" w:cs="Helvetica"/>
      <w:color w:val="5F5F5F"/>
      <w:lang w:val="en-US" w:eastAsia="en-US"/>
    </w:rPr>
  </w:style>
  <w:style w:type="paragraph" w:customStyle="1" w:styleId="StyleCenteredLeft-0">
    <w:name w:val="Style Centered Left:  -0&quot;"/>
    <w:rsid w:val="00623E57"/>
    <w:pPr>
      <w:jc w:val="center"/>
    </w:pPr>
    <w:rPr>
      <w:rFonts w:ascii="Helvetica" w:hAnsi="Helvetica" w:cs="Helvetica"/>
      <w:color w:val="5F5F5F"/>
    </w:rPr>
  </w:style>
  <w:style w:type="character" w:customStyle="1" w:styleId="StyleBodyText1BodyTextCharCharCharCharCharCharCharChar1">
    <w:name w:val="Style Body Text1Body Text Char Char Char Char Char Char Char Char1..."/>
    <w:rsid w:val="00623E57"/>
    <w:rPr>
      <w:rFonts w:ascii="Helvetica" w:hAnsi="Helvetica" w:cs="Helvetica"/>
      <w:i/>
      <w:iCs/>
      <w:color w:val="5F5F5F"/>
      <w:lang w:val="en-US" w:eastAsia="en-US"/>
    </w:rPr>
  </w:style>
  <w:style w:type="character" w:customStyle="1" w:styleId="CharChar1">
    <w:name w:val="Char Char1"/>
    <w:locked/>
    <w:rsid w:val="00B17631"/>
    <w:rPr>
      <w:rFonts w:ascii="Helvetica" w:hAnsi="Helvetica" w:cs="Helvetica"/>
      <w:color w:val="5F5F5F"/>
      <w:lang w:val="en-US" w:eastAsia="en-US"/>
    </w:rPr>
  </w:style>
  <w:style w:type="paragraph" w:customStyle="1" w:styleId="Body">
    <w:name w:val="Body"/>
    <w:rsid w:val="00B17631"/>
    <w:pPr>
      <w:suppressAutoHyphens/>
      <w:autoSpaceDE w:val="0"/>
      <w:autoSpaceDN w:val="0"/>
      <w:adjustRightInd w:val="0"/>
      <w:spacing w:before="240" w:after="140" w:line="240" w:lineRule="atLeast"/>
      <w:ind w:left="2520"/>
    </w:pPr>
    <w:rPr>
      <w:rFonts w:ascii="Palatino Linotype" w:hAnsi="Palatino Linotype" w:cs="Palatino Linotype"/>
      <w:color w:val="000000"/>
      <w:w w:val="0"/>
    </w:rPr>
  </w:style>
  <w:style w:type="character" w:customStyle="1" w:styleId="BodyTextChar1Char">
    <w:name w:val="Body Text Char1 Char"/>
    <w:rsid w:val="00B17631"/>
    <w:rPr>
      <w:rFonts w:ascii="Helvetica" w:hAnsi="Helvetica" w:cs="Helvetica"/>
      <w:color w:val="5F5F5F"/>
      <w:lang w:val="en-US" w:eastAsia="en-US"/>
    </w:rPr>
  </w:style>
  <w:style w:type="character" w:customStyle="1" w:styleId="BodyTextChar1Char1">
    <w:name w:val="Body Text Char1 Char1"/>
    <w:aliases w:val="Body Text Char2 Char,Body Text Char1 Char Char,Body Text Char Char Char1 Char Char,Body Text Char Char Char Char Char Char Char Char Char Char Char Char Char Char,Body Text Char1 Char1 Char"/>
    <w:rsid w:val="00521CEC"/>
    <w:rPr>
      <w:rFonts w:ascii="Helvetica" w:hAnsi="Helvetica" w:cs="Helvetica"/>
      <w:color w:val="5F5F5F"/>
      <w:lang w:val="en-US" w:eastAsia="en-US"/>
    </w:rPr>
  </w:style>
  <w:style w:type="numbering" w:customStyle="1" w:styleId="Numbered">
    <w:name w:val="Numbered"/>
    <w:pPr>
      <w:numPr>
        <w:numId w:val="11"/>
      </w:numPr>
    </w:pPr>
  </w:style>
  <w:style w:type="numbering" w:customStyle="1" w:styleId="Numbered1">
    <w:name w:val="Numbered1"/>
    <w:pPr>
      <w:numPr>
        <w:numId w:val="13"/>
      </w:numPr>
    </w:pPr>
  </w:style>
  <w:style w:type="character" w:customStyle="1" w:styleId="Heading2Char">
    <w:name w:val="Heading 2 Char"/>
    <w:link w:val="Heading2"/>
    <w:rsid w:val="0013669F"/>
    <w:rPr>
      <w:rFonts w:ascii="Arial" w:hAnsi="Arial"/>
      <w:b/>
      <w:caps/>
      <w:color w:val="666699"/>
      <w:spacing w:val="-10"/>
      <w:kern w:val="28"/>
      <w:sz w:val="36"/>
    </w:rPr>
  </w:style>
  <w:style w:type="character" w:customStyle="1" w:styleId="Heading3Char">
    <w:name w:val="Heading 3 Char"/>
    <w:link w:val="Heading3"/>
    <w:rsid w:val="0013669F"/>
    <w:rPr>
      <w:rFonts w:ascii="Arial" w:hAnsi="Arial"/>
      <w:b/>
      <w:color w:val="5F5F5F"/>
      <w:kern w:val="28"/>
      <w:sz w:val="28"/>
    </w:rPr>
  </w:style>
  <w:style w:type="character" w:customStyle="1" w:styleId="Heading5Char">
    <w:name w:val="Heading 5 Char"/>
    <w:link w:val="Heading5"/>
    <w:rsid w:val="00250B8E"/>
    <w:rPr>
      <w:rFonts w:ascii="Arial" w:hAnsi="Arial"/>
      <w:b/>
      <w:i/>
      <w:color w:val="5F5F5F"/>
      <w:spacing w:val="-2"/>
      <w:kern w:val="28"/>
    </w:rPr>
  </w:style>
  <w:style w:type="paragraph" w:styleId="ListParagraph">
    <w:name w:val="List Paragraph"/>
    <w:basedOn w:val="Normal"/>
    <w:uiPriority w:val="34"/>
    <w:qFormat/>
    <w:rsid w:val="003C5320"/>
    <w:pPr>
      <w:spacing w:before="0" w:beforeAutospacing="0" w:after="0" w:afterAutospacing="0" w:line="240" w:lineRule="auto"/>
      <w:ind w:left="720"/>
    </w:pPr>
    <w:rPr>
      <w:rFonts w:ascii="Calibri" w:eastAsia="Calibri" w:hAnsi="Calibri"/>
      <w:color w:val="auto"/>
      <w:sz w:val="22"/>
      <w:szCs w:val="22"/>
    </w:rPr>
  </w:style>
  <w:style w:type="character" w:customStyle="1" w:styleId="CharChar4">
    <w:name w:val="Char Char4"/>
    <w:rsid w:val="003C5320"/>
    <w:rPr>
      <w:rFonts w:ascii="Arial" w:eastAsia="Times New Roman" w:hAnsi="Arial"/>
      <w:b/>
      <w:i/>
      <w:color w:val="5F5F5F"/>
      <w:spacing w:val="-2"/>
      <w:kern w:val="28"/>
    </w:rPr>
  </w:style>
  <w:style w:type="character" w:customStyle="1" w:styleId="CharChar10">
    <w:name w:val="Char Char1"/>
    <w:rsid w:val="00342C55"/>
    <w:rPr>
      <w:rFonts w:ascii="Arial" w:hAnsi="Arial"/>
      <w:b/>
      <w:color w:val="5F5F5F"/>
      <w:kern w:val="28"/>
      <w:sz w:val="28"/>
      <w:lang w:val="en-US" w:eastAsia="en-US" w:bidi="ar-SA"/>
    </w:rPr>
  </w:style>
  <w:style w:type="character" w:customStyle="1" w:styleId="CharChar">
    <w:name w:val="Char Char"/>
    <w:rsid w:val="00342C55"/>
    <w:rPr>
      <w:rFonts w:ascii="Arial" w:hAnsi="Arial"/>
      <w:b/>
      <w:i/>
      <w:color w:val="5F5F5F"/>
      <w:spacing w:val="-2"/>
      <w:kern w:val="28"/>
      <w:lang w:val="en-US" w:eastAsia="en-US" w:bidi="ar-SA"/>
    </w:rPr>
  </w:style>
  <w:style w:type="character" w:customStyle="1" w:styleId="apple-style-span">
    <w:name w:val="apple-style-span"/>
    <w:basedOn w:val="DefaultParagraphFont"/>
    <w:rsid w:val="00272315"/>
  </w:style>
  <w:style w:type="character" w:customStyle="1" w:styleId="Heading1Char">
    <w:name w:val="Heading 1 Char"/>
    <w:link w:val="Heading1"/>
    <w:rsid w:val="00272315"/>
    <w:rPr>
      <w:rFonts w:ascii="Arial" w:hAnsi="Arial"/>
      <w:b/>
      <w:caps/>
      <w:color w:val="666699"/>
      <w:spacing w:val="-10"/>
      <w:kern w:val="28"/>
      <w:sz w:val="40"/>
      <w:lang w:val="en-US" w:eastAsia="en-US" w:bidi="ar-SA"/>
    </w:rPr>
  </w:style>
  <w:style w:type="character" w:customStyle="1" w:styleId="CharChar6">
    <w:name w:val="Char Char6"/>
    <w:rsid w:val="00272315"/>
    <w:rPr>
      <w:rFonts w:ascii="Cambria" w:eastAsia="Calibri" w:hAnsi="Cambria"/>
      <w:b/>
      <w:bCs/>
      <w:i/>
      <w:iCs/>
      <w:sz w:val="28"/>
      <w:szCs w:val="28"/>
    </w:rPr>
  </w:style>
  <w:style w:type="character" w:customStyle="1" w:styleId="HTMLPreformattedChar">
    <w:name w:val="HTML Preformatted Char"/>
    <w:link w:val="HTMLPreformatted"/>
    <w:rsid w:val="00272315"/>
    <w:rPr>
      <w:rFonts w:ascii="Arial" w:hAnsi="Arial" w:cs="Courier New"/>
      <w:color w:val="5F5F5F"/>
      <w:lang w:val="en-US" w:eastAsia="en-US" w:bidi="ar-SA"/>
    </w:rPr>
  </w:style>
  <w:style w:type="character" w:customStyle="1" w:styleId="parameter">
    <w:name w:val="parameter"/>
    <w:basedOn w:val="DefaultParagraphFont"/>
    <w:rsid w:val="00272315"/>
  </w:style>
  <w:style w:type="character" w:customStyle="1" w:styleId="apple-converted-space">
    <w:name w:val="apple-converted-space"/>
    <w:basedOn w:val="DefaultParagraphFont"/>
    <w:rsid w:val="00272315"/>
  </w:style>
  <w:style w:type="character" w:customStyle="1" w:styleId="nu">
    <w:name w:val="nu"/>
    <w:basedOn w:val="DefaultParagraphFont"/>
    <w:rsid w:val="00272315"/>
  </w:style>
  <w:style w:type="character" w:customStyle="1" w:styleId="math">
    <w:name w:val="math"/>
    <w:basedOn w:val="DefaultParagraphFont"/>
    <w:rsid w:val="00272315"/>
  </w:style>
  <w:style w:type="character" w:customStyle="1" w:styleId="input">
    <w:name w:val="input"/>
    <w:basedOn w:val="DefaultParagraphFont"/>
    <w:rsid w:val="00272315"/>
  </w:style>
  <w:style w:type="paragraph" w:styleId="TOCHeading">
    <w:name w:val="TOC Heading"/>
    <w:basedOn w:val="Heading1"/>
    <w:next w:val="Normal"/>
    <w:qFormat/>
    <w:rsid w:val="00272315"/>
    <w:pPr>
      <w:pageBreakBefore w:val="0"/>
      <w:spacing w:before="480" w:beforeAutospacing="0" w:after="0" w:afterAutospacing="0" w:line="276" w:lineRule="auto"/>
      <w:outlineLvl w:val="9"/>
    </w:pPr>
    <w:rPr>
      <w:rFonts w:ascii="Cambria" w:hAnsi="Cambria"/>
      <w:bCs/>
      <w:caps w:val="0"/>
      <w:color w:val="365F91"/>
      <w:spacing w:val="0"/>
      <w:kern w:val="0"/>
      <w:sz w:val="28"/>
      <w:szCs w:val="28"/>
    </w:rPr>
  </w:style>
  <w:style w:type="character" w:customStyle="1" w:styleId="CharChar5">
    <w:name w:val="Char Char5"/>
    <w:rsid w:val="00272315"/>
    <w:rPr>
      <w:rFonts w:ascii="Cambria" w:eastAsia="Times New Roman" w:hAnsi="Cambria" w:cs="Times New Roman"/>
      <w:b/>
      <w:bCs/>
      <w:color w:val="4F81BD"/>
      <w:sz w:val="22"/>
      <w:szCs w:val="22"/>
    </w:rPr>
  </w:style>
  <w:style w:type="character" w:customStyle="1" w:styleId="CharChar3">
    <w:name w:val="Char Char3"/>
    <w:rsid w:val="00272315"/>
    <w:rPr>
      <w:rFonts w:ascii="Calibri" w:eastAsia="Times New Roman" w:hAnsi="Calibri" w:cs="Arial"/>
      <w:b/>
      <w:bCs/>
      <w:i/>
      <w:iCs/>
      <w:sz w:val="26"/>
      <w:szCs w:val="26"/>
    </w:rPr>
  </w:style>
  <w:style w:type="paragraph" w:customStyle="1" w:styleId="inlinenormal6">
    <w:name w:val="inlinenormal6"/>
    <w:basedOn w:val="Normal"/>
    <w:rsid w:val="00272315"/>
    <w:pPr>
      <w:spacing w:before="0" w:beforeAutospacing="0" w:after="115" w:afterAutospacing="0" w:line="240" w:lineRule="auto"/>
    </w:pPr>
    <w:rPr>
      <w:rFonts w:ascii="Times New Roman" w:hAnsi="Times New Roman"/>
      <w:color w:val="auto"/>
      <w:sz w:val="24"/>
      <w:szCs w:val="24"/>
    </w:rPr>
  </w:style>
  <w:style w:type="character" w:customStyle="1" w:styleId="Heading4Char">
    <w:name w:val="Heading 4 Char"/>
    <w:link w:val="Heading4"/>
    <w:rsid w:val="00B310C1"/>
    <w:rPr>
      <w:rFonts w:ascii="Arial" w:hAnsi="Arial"/>
      <w:b/>
      <w:color w:val="5F5F5F"/>
      <w:spacing w:val="-2"/>
      <w:kern w:val="28"/>
      <w:sz w:val="24"/>
    </w:rPr>
  </w:style>
  <w:style w:type="character" w:customStyle="1" w:styleId="ExampleChar1">
    <w:name w:val="Example Char1"/>
    <w:link w:val="Example"/>
    <w:rsid w:val="00404EB3"/>
    <w:rPr>
      <w:rFonts w:ascii="Arial" w:hAnsi="Arial"/>
      <w:color w:val="5F5F5F"/>
      <w:lang w:val="en-US" w:eastAsia="en-US" w:bidi="ar-SA"/>
    </w:rPr>
  </w:style>
  <w:style w:type="paragraph" w:customStyle="1" w:styleId="example0">
    <w:name w:val="example"/>
    <w:basedOn w:val="Normal"/>
    <w:rsid w:val="009C20C1"/>
    <w:pPr>
      <w:spacing w:line="240" w:lineRule="auto"/>
    </w:pPr>
    <w:rPr>
      <w:rFonts w:ascii="Times New Roman" w:eastAsia="Calibri" w:hAnsi="Times New Roman"/>
      <w:color w:val="auto"/>
      <w:sz w:val="24"/>
      <w:szCs w:val="24"/>
    </w:rPr>
  </w:style>
  <w:style w:type="paragraph" w:customStyle="1" w:styleId="wdnormal">
    <w:name w:val="wd_normal"/>
    <w:basedOn w:val="Normal"/>
    <w:rsid w:val="00FA305C"/>
    <w:rPr>
      <w:rFonts w:cs="Arial"/>
    </w:rPr>
  </w:style>
  <w:style w:type="paragraph" w:customStyle="1" w:styleId="Heading3Alt">
    <w:name w:val="Heading 3 Alt"/>
    <w:basedOn w:val="Heading3"/>
    <w:next w:val="Normal"/>
    <w:rsid w:val="000F77BB"/>
    <w:pPr>
      <w:numPr>
        <w:ilvl w:val="0"/>
        <w:numId w:val="0"/>
      </w:numPr>
    </w:pPr>
  </w:style>
  <w:style w:type="paragraph" w:customStyle="1" w:styleId="Heading4Alt">
    <w:name w:val="Heading 4 Alt"/>
    <w:basedOn w:val="Heading4"/>
    <w:next w:val="Normal"/>
    <w:qFormat/>
    <w:rsid w:val="000F77BB"/>
    <w:pPr>
      <w:numPr>
        <w:ilvl w:val="0"/>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sChild>
    </w:div>
    <w:div w:id="1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8896">
      <w:bodyDiv w:val="1"/>
      <w:marLeft w:val="0"/>
      <w:marRight w:val="0"/>
      <w:marTop w:val="0"/>
      <w:marBottom w:val="0"/>
      <w:divBdr>
        <w:top w:val="none" w:sz="0" w:space="0" w:color="auto"/>
        <w:left w:val="none" w:sz="0" w:space="0" w:color="auto"/>
        <w:bottom w:val="none" w:sz="0" w:space="0" w:color="auto"/>
        <w:right w:val="none" w:sz="0" w:space="0" w:color="auto"/>
      </w:divBdr>
    </w:div>
    <w:div w:id="62485326">
      <w:bodyDiv w:val="1"/>
      <w:marLeft w:val="0"/>
      <w:marRight w:val="0"/>
      <w:marTop w:val="0"/>
      <w:marBottom w:val="0"/>
      <w:divBdr>
        <w:top w:val="none" w:sz="0" w:space="0" w:color="auto"/>
        <w:left w:val="none" w:sz="0" w:space="0" w:color="auto"/>
        <w:bottom w:val="none" w:sz="0" w:space="0" w:color="auto"/>
        <w:right w:val="none" w:sz="0" w:space="0" w:color="auto"/>
      </w:divBdr>
    </w:div>
    <w:div w:id="172766150">
      <w:bodyDiv w:val="1"/>
      <w:marLeft w:val="0"/>
      <w:marRight w:val="0"/>
      <w:marTop w:val="0"/>
      <w:marBottom w:val="0"/>
      <w:divBdr>
        <w:top w:val="none" w:sz="0" w:space="0" w:color="auto"/>
        <w:left w:val="none" w:sz="0" w:space="0" w:color="auto"/>
        <w:bottom w:val="none" w:sz="0" w:space="0" w:color="auto"/>
        <w:right w:val="none" w:sz="0" w:space="0" w:color="auto"/>
      </w:divBdr>
    </w:div>
    <w:div w:id="209270789">
      <w:bodyDiv w:val="1"/>
      <w:marLeft w:val="0"/>
      <w:marRight w:val="0"/>
      <w:marTop w:val="0"/>
      <w:marBottom w:val="0"/>
      <w:divBdr>
        <w:top w:val="none" w:sz="0" w:space="0" w:color="auto"/>
        <w:left w:val="none" w:sz="0" w:space="0" w:color="auto"/>
        <w:bottom w:val="none" w:sz="0" w:space="0" w:color="auto"/>
        <w:right w:val="none" w:sz="0" w:space="0" w:color="auto"/>
      </w:divBdr>
    </w:div>
    <w:div w:id="267932114">
      <w:bodyDiv w:val="1"/>
      <w:marLeft w:val="0"/>
      <w:marRight w:val="0"/>
      <w:marTop w:val="0"/>
      <w:marBottom w:val="0"/>
      <w:divBdr>
        <w:top w:val="none" w:sz="0" w:space="0" w:color="auto"/>
        <w:left w:val="none" w:sz="0" w:space="0" w:color="auto"/>
        <w:bottom w:val="none" w:sz="0" w:space="0" w:color="auto"/>
        <w:right w:val="none" w:sz="0" w:space="0" w:color="auto"/>
      </w:divBdr>
    </w:div>
    <w:div w:id="383675297">
      <w:bodyDiv w:val="1"/>
      <w:marLeft w:val="0"/>
      <w:marRight w:val="0"/>
      <w:marTop w:val="0"/>
      <w:marBottom w:val="0"/>
      <w:divBdr>
        <w:top w:val="none" w:sz="0" w:space="0" w:color="auto"/>
        <w:left w:val="none" w:sz="0" w:space="0" w:color="auto"/>
        <w:bottom w:val="none" w:sz="0" w:space="0" w:color="auto"/>
        <w:right w:val="none" w:sz="0" w:space="0" w:color="auto"/>
      </w:divBdr>
    </w:div>
    <w:div w:id="413625722">
      <w:bodyDiv w:val="1"/>
      <w:marLeft w:val="0"/>
      <w:marRight w:val="0"/>
      <w:marTop w:val="0"/>
      <w:marBottom w:val="0"/>
      <w:divBdr>
        <w:top w:val="none" w:sz="0" w:space="0" w:color="auto"/>
        <w:left w:val="none" w:sz="0" w:space="0" w:color="auto"/>
        <w:bottom w:val="none" w:sz="0" w:space="0" w:color="auto"/>
        <w:right w:val="none" w:sz="0" w:space="0" w:color="auto"/>
      </w:divBdr>
    </w:div>
    <w:div w:id="419299406">
      <w:bodyDiv w:val="1"/>
      <w:marLeft w:val="0"/>
      <w:marRight w:val="0"/>
      <w:marTop w:val="0"/>
      <w:marBottom w:val="0"/>
      <w:divBdr>
        <w:top w:val="none" w:sz="0" w:space="0" w:color="auto"/>
        <w:left w:val="none" w:sz="0" w:space="0" w:color="auto"/>
        <w:bottom w:val="none" w:sz="0" w:space="0" w:color="auto"/>
        <w:right w:val="none" w:sz="0" w:space="0" w:color="auto"/>
      </w:divBdr>
    </w:div>
    <w:div w:id="456066355">
      <w:bodyDiv w:val="1"/>
      <w:marLeft w:val="0"/>
      <w:marRight w:val="0"/>
      <w:marTop w:val="0"/>
      <w:marBottom w:val="0"/>
      <w:divBdr>
        <w:top w:val="none" w:sz="0" w:space="0" w:color="auto"/>
        <w:left w:val="none" w:sz="0" w:space="0" w:color="auto"/>
        <w:bottom w:val="none" w:sz="0" w:space="0" w:color="auto"/>
        <w:right w:val="none" w:sz="0" w:space="0" w:color="auto"/>
      </w:divBdr>
    </w:div>
    <w:div w:id="493452883">
      <w:bodyDiv w:val="1"/>
      <w:marLeft w:val="0"/>
      <w:marRight w:val="0"/>
      <w:marTop w:val="0"/>
      <w:marBottom w:val="0"/>
      <w:divBdr>
        <w:top w:val="none" w:sz="0" w:space="0" w:color="auto"/>
        <w:left w:val="none" w:sz="0" w:space="0" w:color="auto"/>
        <w:bottom w:val="none" w:sz="0" w:space="0" w:color="auto"/>
        <w:right w:val="none" w:sz="0" w:space="0" w:color="auto"/>
      </w:divBdr>
      <w:divsChild>
        <w:div w:id="91077109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98015813">
              <w:marLeft w:val="0"/>
              <w:marRight w:val="0"/>
              <w:marTop w:val="0"/>
              <w:marBottom w:val="0"/>
              <w:divBdr>
                <w:top w:val="none" w:sz="0" w:space="0" w:color="auto"/>
                <w:left w:val="none" w:sz="0" w:space="0" w:color="auto"/>
                <w:bottom w:val="none" w:sz="0" w:space="0" w:color="auto"/>
                <w:right w:val="none" w:sz="0" w:space="0" w:color="auto"/>
              </w:divBdr>
            </w:div>
            <w:div w:id="791629786">
              <w:marLeft w:val="0"/>
              <w:marRight w:val="0"/>
              <w:marTop w:val="0"/>
              <w:marBottom w:val="0"/>
              <w:divBdr>
                <w:top w:val="none" w:sz="0" w:space="0" w:color="auto"/>
                <w:left w:val="none" w:sz="0" w:space="0" w:color="auto"/>
                <w:bottom w:val="none" w:sz="0" w:space="0" w:color="auto"/>
                <w:right w:val="none" w:sz="0" w:space="0" w:color="auto"/>
              </w:divBdr>
            </w:div>
            <w:div w:id="213687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729793">
      <w:bodyDiv w:val="1"/>
      <w:marLeft w:val="0"/>
      <w:marRight w:val="0"/>
      <w:marTop w:val="0"/>
      <w:marBottom w:val="0"/>
      <w:divBdr>
        <w:top w:val="none" w:sz="0" w:space="0" w:color="auto"/>
        <w:left w:val="none" w:sz="0" w:space="0" w:color="auto"/>
        <w:bottom w:val="none" w:sz="0" w:space="0" w:color="auto"/>
        <w:right w:val="none" w:sz="0" w:space="0" w:color="auto"/>
      </w:divBdr>
    </w:div>
    <w:div w:id="549461236">
      <w:bodyDiv w:val="1"/>
      <w:marLeft w:val="0"/>
      <w:marRight w:val="0"/>
      <w:marTop w:val="0"/>
      <w:marBottom w:val="0"/>
      <w:divBdr>
        <w:top w:val="none" w:sz="0" w:space="0" w:color="auto"/>
        <w:left w:val="none" w:sz="0" w:space="0" w:color="auto"/>
        <w:bottom w:val="none" w:sz="0" w:space="0" w:color="auto"/>
        <w:right w:val="none" w:sz="0" w:space="0" w:color="auto"/>
      </w:divBdr>
    </w:div>
    <w:div w:id="552694501">
      <w:bodyDiv w:val="1"/>
      <w:marLeft w:val="0"/>
      <w:marRight w:val="0"/>
      <w:marTop w:val="0"/>
      <w:marBottom w:val="0"/>
      <w:divBdr>
        <w:top w:val="none" w:sz="0" w:space="0" w:color="auto"/>
        <w:left w:val="none" w:sz="0" w:space="0" w:color="auto"/>
        <w:bottom w:val="none" w:sz="0" w:space="0" w:color="auto"/>
        <w:right w:val="none" w:sz="0" w:space="0" w:color="auto"/>
      </w:divBdr>
    </w:div>
    <w:div w:id="560989939">
      <w:bodyDiv w:val="1"/>
      <w:marLeft w:val="0"/>
      <w:marRight w:val="0"/>
      <w:marTop w:val="0"/>
      <w:marBottom w:val="0"/>
      <w:divBdr>
        <w:top w:val="none" w:sz="0" w:space="0" w:color="auto"/>
        <w:left w:val="none" w:sz="0" w:space="0" w:color="auto"/>
        <w:bottom w:val="none" w:sz="0" w:space="0" w:color="auto"/>
        <w:right w:val="none" w:sz="0" w:space="0" w:color="auto"/>
      </w:divBdr>
    </w:div>
    <w:div w:id="568804795">
      <w:bodyDiv w:val="1"/>
      <w:marLeft w:val="0"/>
      <w:marRight w:val="0"/>
      <w:marTop w:val="0"/>
      <w:marBottom w:val="0"/>
      <w:divBdr>
        <w:top w:val="none" w:sz="0" w:space="0" w:color="auto"/>
        <w:left w:val="none" w:sz="0" w:space="0" w:color="auto"/>
        <w:bottom w:val="none" w:sz="0" w:space="0" w:color="auto"/>
        <w:right w:val="none" w:sz="0" w:space="0" w:color="auto"/>
      </w:divBdr>
    </w:div>
    <w:div w:id="572668487">
      <w:bodyDiv w:val="1"/>
      <w:marLeft w:val="0"/>
      <w:marRight w:val="0"/>
      <w:marTop w:val="0"/>
      <w:marBottom w:val="0"/>
      <w:divBdr>
        <w:top w:val="none" w:sz="0" w:space="0" w:color="auto"/>
        <w:left w:val="none" w:sz="0" w:space="0" w:color="auto"/>
        <w:bottom w:val="none" w:sz="0" w:space="0" w:color="auto"/>
        <w:right w:val="none" w:sz="0" w:space="0" w:color="auto"/>
      </w:divBdr>
    </w:div>
    <w:div w:id="715548264">
      <w:bodyDiv w:val="1"/>
      <w:marLeft w:val="0"/>
      <w:marRight w:val="0"/>
      <w:marTop w:val="0"/>
      <w:marBottom w:val="0"/>
      <w:divBdr>
        <w:top w:val="none" w:sz="0" w:space="0" w:color="auto"/>
        <w:left w:val="none" w:sz="0" w:space="0" w:color="auto"/>
        <w:bottom w:val="none" w:sz="0" w:space="0" w:color="auto"/>
        <w:right w:val="none" w:sz="0" w:space="0" w:color="auto"/>
      </w:divBdr>
    </w:div>
    <w:div w:id="729767542">
      <w:bodyDiv w:val="1"/>
      <w:marLeft w:val="0"/>
      <w:marRight w:val="0"/>
      <w:marTop w:val="0"/>
      <w:marBottom w:val="0"/>
      <w:divBdr>
        <w:top w:val="none" w:sz="0" w:space="0" w:color="auto"/>
        <w:left w:val="none" w:sz="0" w:space="0" w:color="auto"/>
        <w:bottom w:val="none" w:sz="0" w:space="0" w:color="auto"/>
        <w:right w:val="none" w:sz="0" w:space="0" w:color="auto"/>
      </w:divBdr>
    </w:div>
    <w:div w:id="733704767">
      <w:bodyDiv w:val="1"/>
      <w:marLeft w:val="0"/>
      <w:marRight w:val="0"/>
      <w:marTop w:val="0"/>
      <w:marBottom w:val="0"/>
      <w:divBdr>
        <w:top w:val="none" w:sz="0" w:space="0" w:color="auto"/>
        <w:left w:val="none" w:sz="0" w:space="0" w:color="auto"/>
        <w:bottom w:val="none" w:sz="0" w:space="0" w:color="auto"/>
        <w:right w:val="none" w:sz="0" w:space="0" w:color="auto"/>
      </w:divBdr>
    </w:div>
    <w:div w:id="816343348">
      <w:bodyDiv w:val="1"/>
      <w:marLeft w:val="0"/>
      <w:marRight w:val="0"/>
      <w:marTop w:val="0"/>
      <w:marBottom w:val="0"/>
      <w:divBdr>
        <w:top w:val="none" w:sz="0" w:space="0" w:color="auto"/>
        <w:left w:val="none" w:sz="0" w:space="0" w:color="auto"/>
        <w:bottom w:val="none" w:sz="0" w:space="0" w:color="auto"/>
        <w:right w:val="none" w:sz="0" w:space="0" w:color="auto"/>
      </w:divBdr>
    </w:div>
    <w:div w:id="876510960">
      <w:bodyDiv w:val="1"/>
      <w:marLeft w:val="0"/>
      <w:marRight w:val="0"/>
      <w:marTop w:val="0"/>
      <w:marBottom w:val="0"/>
      <w:divBdr>
        <w:top w:val="none" w:sz="0" w:space="0" w:color="auto"/>
        <w:left w:val="none" w:sz="0" w:space="0" w:color="auto"/>
        <w:bottom w:val="none" w:sz="0" w:space="0" w:color="auto"/>
        <w:right w:val="none" w:sz="0" w:space="0" w:color="auto"/>
      </w:divBdr>
    </w:div>
    <w:div w:id="964963060">
      <w:bodyDiv w:val="1"/>
      <w:marLeft w:val="0"/>
      <w:marRight w:val="0"/>
      <w:marTop w:val="0"/>
      <w:marBottom w:val="0"/>
      <w:divBdr>
        <w:top w:val="none" w:sz="0" w:space="0" w:color="auto"/>
        <w:left w:val="none" w:sz="0" w:space="0" w:color="auto"/>
        <w:bottom w:val="none" w:sz="0" w:space="0" w:color="auto"/>
        <w:right w:val="none" w:sz="0" w:space="0" w:color="auto"/>
      </w:divBdr>
    </w:div>
    <w:div w:id="1015110797">
      <w:bodyDiv w:val="1"/>
      <w:marLeft w:val="0"/>
      <w:marRight w:val="0"/>
      <w:marTop w:val="0"/>
      <w:marBottom w:val="0"/>
      <w:divBdr>
        <w:top w:val="none" w:sz="0" w:space="0" w:color="auto"/>
        <w:left w:val="none" w:sz="0" w:space="0" w:color="auto"/>
        <w:bottom w:val="none" w:sz="0" w:space="0" w:color="auto"/>
        <w:right w:val="none" w:sz="0" w:space="0" w:color="auto"/>
      </w:divBdr>
    </w:div>
    <w:div w:id="1021902942">
      <w:bodyDiv w:val="1"/>
      <w:marLeft w:val="0"/>
      <w:marRight w:val="0"/>
      <w:marTop w:val="0"/>
      <w:marBottom w:val="0"/>
      <w:divBdr>
        <w:top w:val="none" w:sz="0" w:space="0" w:color="auto"/>
        <w:left w:val="none" w:sz="0" w:space="0" w:color="auto"/>
        <w:bottom w:val="none" w:sz="0" w:space="0" w:color="auto"/>
        <w:right w:val="none" w:sz="0" w:space="0" w:color="auto"/>
      </w:divBdr>
    </w:div>
    <w:div w:id="1061102417">
      <w:bodyDiv w:val="1"/>
      <w:marLeft w:val="0"/>
      <w:marRight w:val="0"/>
      <w:marTop w:val="0"/>
      <w:marBottom w:val="0"/>
      <w:divBdr>
        <w:top w:val="none" w:sz="0" w:space="0" w:color="auto"/>
        <w:left w:val="none" w:sz="0" w:space="0" w:color="auto"/>
        <w:bottom w:val="none" w:sz="0" w:space="0" w:color="auto"/>
        <w:right w:val="none" w:sz="0" w:space="0" w:color="auto"/>
      </w:divBdr>
    </w:div>
    <w:div w:id="1169902671">
      <w:bodyDiv w:val="1"/>
      <w:marLeft w:val="0"/>
      <w:marRight w:val="0"/>
      <w:marTop w:val="0"/>
      <w:marBottom w:val="0"/>
      <w:divBdr>
        <w:top w:val="none" w:sz="0" w:space="0" w:color="auto"/>
        <w:left w:val="none" w:sz="0" w:space="0" w:color="auto"/>
        <w:bottom w:val="none" w:sz="0" w:space="0" w:color="auto"/>
        <w:right w:val="none" w:sz="0" w:space="0" w:color="auto"/>
      </w:divBdr>
    </w:div>
    <w:div w:id="1192762762">
      <w:bodyDiv w:val="1"/>
      <w:marLeft w:val="0"/>
      <w:marRight w:val="0"/>
      <w:marTop w:val="0"/>
      <w:marBottom w:val="0"/>
      <w:divBdr>
        <w:top w:val="none" w:sz="0" w:space="0" w:color="auto"/>
        <w:left w:val="none" w:sz="0" w:space="0" w:color="auto"/>
        <w:bottom w:val="none" w:sz="0" w:space="0" w:color="auto"/>
        <w:right w:val="none" w:sz="0" w:space="0" w:color="auto"/>
      </w:divBdr>
    </w:div>
    <w:div w:id="1202130666">
      <w:bodyDiv w:val="1"/>
      <w:marLeft w:val="0"/>
      <w:marRight w:val="0"/>
      <w:marTop w:val="0"/>
      <w:marBottom w:val="0"/>
      <w:divBdr>
        <w:top w:val="none" w:sz="0" w:space="0" w:color="auto"/>
        <w:left w:val="none" w:sz="0" w:space="0" w:color="auto"/>
        <w:bottom w:val="none" w:sz="0" w:space="0" w:color="auto"/>
        <w:right w:val="none" w:sz="0" w:space="0" w:color="auto"/>
      </w:divBdr>
    </w:div>
    <w:div w:id="1255282558">
      <w:bodyDiv w:val="1"/>
      <w:marLeft w:val="0"/>
      <w:marRight w:val="0"/>
      <w:marTop w:val="0"/>
      <w:marBottom w:val="0"/>
      <w:divBdr>
        <w:top w:val="none" w:sz="0" w:space="0" w:color="auto"/>
        <w:left w:val="none" w:sz="0" w:space="0" w:color="auto"/>
        <w:bottom w:val="none" w:sz="0" w:space="0" w:color="auto"/>
        <w:right w:val="none" w:sz="0" w:space="0" w:color="auto"/>
      </w:divBdr>
    </w:div>
    <w:div w:id="1473014607">
      <w:bodyDiv w:val="1"/>
      <w:marLeft w:val="0"/>
      <w:marRight w:val="0"/>
      <w:marTop w:val="0"/>
      <w:marBottom w:val="0"/>
      <w:divBdr>
        <w:top w:val="none" w:sz="0" w:space="0" w:color="auto"/>
        <w:left w:val="none" w:sz="0" w:space="0" w:color="auto"/>
        <w:bottom w:val="none" w:sz="0" w:space="0" w:color="auto"/>
        <w:right w:val="none" w:sz="0" w:space="0" w:color="auto"/>
      </w:divBdr>
    </w:div>
    <w:div w:id="1520047484">
      <w:bodyDiv w:val="1"/>
      <w:marLeft w:val="0"/>
      <w:marRight w:val="0"/>
      <w:marTop w:val="0"/>
      <w:marBottom w:val="0"/>
      <w:divBdr>
        <w:top w:val="none" w:sz="0" w:space="0" w:color="auto"/>
        <w:left w:val="none" w:sz="0" w:space="0" w:color="auto"/>
        <w:bottom w:val="none" w:sz="0" w:space="0" w:color="auto"/>
        <w:right w:val="none" w:sz="0" w:space="0" w:color="auto"/>
      </w:divBdr>
    </w:div>
    <w:div w:id="1647080189">
      <w:bodyDiv w:val="1"/>
      <w:marLeft w:val="0"/>
      <w:marRight w:val="0"/>
      <w:marTop w:val="0"/>
      <w:marBottom w:val="0"/>
      <w:divBdr>
        <w:top w:val="none" w:sz="0" w:space="0" w:color="auto"/>
        <w:left w:val="none" w:sz="0" w:space="0" w:color="auto"/>
        <w:bottom w:val="none" w:sz="0" w:space="0" w:color="auto"/>
        <w:right w:val="none" w:sz="0" w:space="0" w:color="auto"/>
      </w:divBdr>
    </w:div>
    <w:div w:id="1696692169">
      <w:bodyDiv w:val="1"/>
      <w:marLeft w:val="0"/>
      <w:marRight w:val="0"/>
      <w:marTop w:val="0"/>
      <w:marBottom w:val="0"/>
      <w:divBdr>
        <w:top w:val="none" w:sz="0" w:space="0" w:color="auto"/>
        <w:left w:val="none" w:sz="0" w:space="0" w:color="auto"/>
        <w:bottom w:val="none" w:sz="0" w:space="0" w:color="auto"/>
        <w:right w:val="none" w:sz="0" w:space="0" w:color="auto"/>
      </w:divBdr>
    </w:div>
    <w:div w:id="1711877548">
      <w:bodyDiv w:val="1"/>
      <w:marLeft w:val="0"/>
      <w:marRight w:val="0"/>
      <w:marTop w:val="0"/>
      <w:marBottom w:val="0"/>
      <w:divBdr>
        <w:top w:val="none" w:sz="0" w:space="0" w:color="auto"/>
        <w:left w:val="none" w:sz="0" w:space="0" w:color="auto"/>
        <w:bottom w:val="none" w:sz="0" w:space="0" w:color="auto"/>
        <w:right w:val="none" w:sz="0" w:space="0" w:color="auto"/>
      </w:divBdr>
    </w:div>
    <w:div w:id="1737893664">
      <w:bodyDiv w:val="1"/>
      <w:marLeft w:val="0"/>
      <w:marRight w:val="0"/>
      <w:marTop w:val="0"/>
      <w:marBottom w:val="0"/>
      <w:divBdr>
        <w:top w:val="none" w:sz="0" w:space="0" w:color="auto"/>
        <w:left w:val="none" w:sz="0" w:space="0" w:color="auto"/>
        <w:bottom w:val="none" w:sz="0" w:space="0" w:color="auto"/>
        <w:right w:val="none" w:sz="0" w:space="0" w:color="auto"/>
      </w:divBdr>
    </w:div>
    <w:div w:id="1858152610">
      <w:bodyDiv w:val="1"/>
      <w:marLeft w:val="0"/>
      <w:marRight w:val="0"/>
      <w:marTop w:val="0"/>
      <w:marBottom w:val="0"/>
      <w:divBdr>
        <w:top w:val="none" w:sz="0" w:space="0" w:color="auto"/>
        <w:left w:val="none" w:sz="0" w:space="0" w:color="auto"/>
        <w:bottom w:val="none" w:sz="0" w:space="0" w:color="auto"/>
        <w:right w:val="none" w:sz="0" w:space="0" w:color="auto"/>
      </w:divBdr>
    </w:div>
    <w:div w:id="1901012792">
      <w:bodyDiv w:val="1"/>
      <w:marLeft w:val="0"/>
      <w:marRight w:val="0"/>
      <w:marTop w:val="0"/>
      <w:marBottom w:val="0"/>
      <w:divBdr>
        <w:top w:val="none" w:sz="0" w:space="0" w:color="auto"/>
        <w:left w:val="none" w:sz="0" w:space="0" w:color="auto"/>
        <w:bottom w:val="none" w:sz="0" w:space="0" w:color="auto"/>
        <w:right w:val="none" w:sz="0" w:space="0" w:color="auto"/>
      </w:divBdr>
    </w:div>
    <w:div w:id="2097558138">
      <w:bodyDiv w:val="1"/>
      <w:marLeft w:val="0"/>
      <w:marRight w:val="0"/>
      <w:marTop w:val="0"/>
      <w:marBottom w:val="0"/>
      <w:divBdr>
        <w:top w:val="none" w:sz="0" w:space="0" w:color="auto"/>
        <w:left w:val="none" w:sz="0" w:space="0" w:color="auto"/>
        <w:bottom w:val="none" w:sz="0" w:space="0" w:color="auto"/>
        <w:right w:val="none" w:sz="0" w:space="0" w:color="auto"/>
      </w:divBdr>
    </w:div>
    <w:div w:id="2127771567">
      <w:bodyDiv w:val="1"/>
      <w:marLeft w:val="0"/>
      <w:marRight w:val="0"/>
      <w:marTop w:val="0"/>
      <w:marBottom w:val="0"/>
      <w:divBdr>
        <w:top w:val="none" w:sz="0" w:space="0" w:color="auto"/>
        <w:left w:val="none" w:sz="0" w:space="0" w:color="auto"/>
        <w:bottom w:val="none" w:sz="0" w:space="0" w:color="auto"/>
        <w:right w:val="none" w:sz="0" w:space="0" w:color="auto"/>
      </w:divBdr>
    </w:div>
    <w:div w:id="21350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38" Type="http://schemas.openxmlformats.org/officeDocument/2006/relationships/image" Target="cid:image001.png@01CBD998.FF6979B0" TargetMode="External"/><Relationship Id="rId154" Type="http://schemas.openxmlformats.org/officeDocument/2006/relationships/hyperlink" Target="http://msdn.microsoft.com/en-us/library/system.datetime_members(VS.71).aspx" TargetMode="External"/><Relationship Id="rId159" Type="http://schemas.openxmlformats.org/officeDocument/2006/relationships/hyperlink" Target="http://msdn.microsoft.com/en-us/library/system.datetime_members(VS.71).aspx" TargetMode="External"/><Relationship Id="rId175" Type="http://schemas.openxmlformats.org/officeDocument/2006/relationships/hyperlink" Target="https://developers.google.com/maps/documentation/staticmaps/" TargetMode="External"/><Relationship Id="rId170" Type="http://schemas.openxmlformats.org/officeDocument/2006/relationships/hyperlink" Target="https://developers.google.com/maps/documentation/staticmaps/" TargetMode="External"/><Relationship Id="rId16" Type="http://schemas.openxmlformats.org/officeDocument/2006/relationships/image" Target="media/image4.png"/><Relationship Id="rId107" Type="http://schemas.openxmlformats.org/officeDocument/2006/relationships/image" Target="media/image94.png"/><Relationship Id="rId11" Type="http://schemas.openxmlformats.org/officeDocument/2006/relationships/hyperlink" Target="http://msdn.microsoft.com/en-us/library/system.datetime_members.aspx"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28" Type="http://schemas.openxmlformats.org/officeDocument/2006/relationships/image" Target="media/image115.png"/><Relationship Id="rId144" Type="http://schemas.openxmlformats.org/officeDocument/2006/relationships/hyperlink" Target="http://msdn.microsoft.com/en-us/library/system.datetime_members(VS.71).aspx" TargetMode="External"/><Relationship Id="rId149" Type="http://schemas.openxmlformats.org/officeDocument/2006/relationships/hyperlink" Target="http://msdn.microsoft.com/en-us/library/system.datetime_members(VS.71).aspx" TargetMode="External"/><Relationship Id="rId5" Type="http://schemas.openxmlformats.org/officeDocument/2006/relationships/settings" Target="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hyperlink" Target="http://msdn.microsoft.com/en-us/library/system.datetime_members(VS.71).aspx" TargetMode="External"/><Relationship Id="rId165" Type="http://schemas.openxmlformats.org/officeDocument/2006/relationships/hyperlink" Target="http://msdn.microsoft.com/en-us/library/system.datetime_members(VS.71).aspx" TargetMode="External"/><Relationship Id="rId181" Type="http://schemas.openxmlformats.org/officeDocument/2006/relationships/image" Target="media/image127.png"/><Relationship Id="rId186" Type="http://schemas.openxmlformats.org/officeDocument/2006/relationships/footer" Target="footer1.xml"/><Relationship Id="rId22" Type="http://schemas.openxmlformats.org/officeDocument/2006/relationships/hyperlink" Target="http://en.wikipedia.org/wiki/Common_Intermediate_Language" TargetMode="External"/><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png"/><Relationship Id="rId139" Type="http://schemas.openxmlformats.org/officeDocument/2006/relationships/hyperlink" Target="http://msdn.microsoft.com/en-us/library/system.datetime_members(VS.71).aspx" TargetMode="External"/><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hyperlink" Target="http://msdn.microsoft.com/en-us/library/system.datetime_members(VS.71).aspx" TargetMode="External"/><Relationship Id="rId155" Type="http://schemas.openxmlformats.org/officeDocument/2006/relationships/hyperlink" Target="http://msdn.microsoft.com/en-us/library/system.datetime_members(VS.71).aspx" TargetMode="External"/><Relationship Id="rId171" Type="http://schemas.openxmlformats.org/officeDocument/2006/relationships/hyperlink" Target="https://developers.google.com/maps/documentation/staticmaps/" TargetMode="External"/><Relationship Id="rId176" Type="http://schemas.openxmlformats.org/officeDocument/2006/relationships/hyperlink" Target="https://developers.google.com/maps/documentation/staticmaps/" TargetMode="External"/><Relationship Id="rId12" Type="http://schemas.openxmlformats.org/officeDocument/2006/relationships/hyperlink" Target="http://msdn.microsoft.com/en-us/library/system.convert_members.aspx" TargetMode="External"/><Relationship Id="rId17" Type="http://schemas.openxmlformats.org/officeDocument/2006/relationships/image" Target="media/image5.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png"/><Relationship Id="rId124" Type="http://schemas.openxmlformats.org/officeDocument/2006/relationships/image" Target="media/image111.png"/><Relationship Id="rId129" Type="http://schemas.openxmlformats.org/officeDocument/2006/relationships/image" Target="media/image116.pn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hyperlink" Target="http://msdn.microsoft.com/en-us/library/system.datetime_members(VS.71).aspx" TargetMode="External"/><Relationship Id="rId145" Type="http://schemas.openxmlformats.org/officeDocument/2006/relationships/hyperlink" Target="http://msdn.microsoft.com/en-us/library/system.datetime_members(VS.71).aspx" TargetMode="External"/><Relationship Id="rId161" Type="http://schemas.openxmlformats.org/officeDocument/2006/relationships/hyperlink" Target="http://msdn.microsoft.com/en-us/library/system.datetime_members(VS.71).aspx" TargetMode="External"/><Relationship Id="rId166" Type="http://schemas.openxmlformats.org/officeDocument/2006/relationships/hyperlink" Target="http://msdn.microsoft.com/en-us/library/system.datetime_members(VS.71).aspx" TargetMode="External"/><Relationship Id="rId182" Type="http://schemas.openxmlformats.org/officeDocument/2006/relationships/image" Target="media/image128.png"/><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7.png"/><Relationship Id="rId135" Type="http://schemas.openxmlformats.org/officeDocument/2006/relationships/image" Target="media/image122.png"/><Relationship Id="rId151" Type="http://schemas.openxmlformats.org/officeDocument/2006/relationships/hyperlink" Target="http://msdn.microsoft.com/en-us/library/system.datetime_members(VS.71).aspx" TargetMode="External"/><Relationship Id="rId156" Type="http://schemas.openxmlformats.org/officeDocument/2006/relationships/hyperlink" Target="http://msdn.microsoft.com/en-us/library/system.datetime_members(VS.71).aspx" TargetMode="External"/><Relationship Id="rId177" Type="http://schemas.openxmlformats.org/officeDocument/2006/relationships/hyperlink" Target="https://developers.google.com/maps/documentation/staticmaps/" TargetMode="External"/><Relationship Id="rId172" Type="http://schemas.openxmlformats.org/officeDocument/2006/relationships/hyperlink" Target="https://developers.google.com/maps/documentation/staticmaps/" TargetMode="External"/><Relationship Id="rId13" Type="http://schemas.openxmlformats.org/officeDocument/2006/relationships/hyperlink" Target="http://msdn.microsoft.com/en-us/library/system.math_members.aspx" TargetMode="External"/><Relationship Id="rId18" Type="http://schemas.openxmlformats.org/officeDocument/2006/relationships/image" Target="media/image6.png"/><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hyperlink" Target="http://msdn.microsoft.com/en-us/library/system.datetime_members(VS.71).aspx" TargetMode="External"/><Relationship Id="rId146" Type="http://schemas.openxmlformats.org/officeDocument/2006/relationships/hyperlink" Target="http://msdn.microsoft.com/en-us/library/system.datetime_members(VS.71).aspx" TargetMode="External"/><Relationship Id="rId167" Type="http://schemas.openxmlformats.org/officeDocument/2006/relationships/hyperlink" Target="https://developers.google.com/maps/documentation/javascript/tutorial"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hyperlink" Target="http://msdn.microsoft.com/en-us/library/system.datetime_members(VS.71).aspx" TargetMode="External"/><Relationship Id="rId183" Type="http://schemas.openxmlformats.org/officeDocument/2006/relationships/image" Target="media/image129.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hyperlink" Target="http://msdn.microsoft.com/en-us/library/system.datetime_members(VS.71).aspx" TargetMode="External"/><Relationship Id="rId178" Type="http://schemas.openxmlformats.org/officeDocument/2006/relationships/hyperlink" Target="https://developers.google.com/maps/documentation/staticmaps/" TargetMode="External"/><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hyperlink" Target="http://msdn.microsoft.com/en-us/library/system.datetime_members(VS.71).aspx" TargetMode="External"/><Relationship Id="rId173" Type="http://schemas.openxmlformats.org/officeDocument/2006/relationships/hyperlink" Target="https://developers.google.com/maps/documentation/staticmaps/" TargetMode="Externa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hyperlink" Target="http://msdn.microsoft.com/en-us/library/system.datetime_members(VS.71).aspx" TargetMode="External"/><Relationship Id="rId168" Type="http://schemas.openxmlformats.org/officeDocument/2006/relationships/hyperlink" Target="https://developers.google.com/maps/documentation/geocoding/"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hyperlink" Target="http://msdn.microsoft.com/en-us/library/system.datetime_members(VS.71).aspx" TargetMode="External"/><Relationship Id="rId163" Type="http://schemas.openxmlformats.org/officeDocument/2006/relationships/hyperlink" Target="http://msdn.microsoft.com/en-us/library/system.datetime_members(VS.71).aspx" TargetMode="External"/><Relationship Id="rId184"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hyperlink" Target="http://msdn.microsoft.com/en-us/library/system.datetime_members(VS.71).aspx" TargetMode="External"/><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hyperlink" Target="http://msdn.microsoft.com/en-us/library/system.datetime_members(VS.71).aspx" TargetMode="External"/><Relationship Id="rId174" Type="http://schemas.openxmlformats.org/officeDocument/2006/relationships/hyperlink" Target="https://developers.google.com/maps/documentation/staticmaps/" TargetMode="External"/><Relationship Id="rId179" Type="http://schemas.openxmlformats.org/officeDocument/2006/relationships/image" Target="media/image125.png"/><Relationship Id="rId15" Type="http://schemas.openxmlformats.org/officeDocument/2006/relationships/image" Target="media/image3.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hyperlink" Target="http://msdn.microsoft.com/en-us/library/system.string_members.aspx" TargetMode="Externa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hyperlink" Target="http://msdn.microsoft.com/en-us/library/system.datetime_members(VS.71).aspx" TargetMode="External"/><Relationship Id="rId148" Type="http://schemas.openxmlformats.org/officeDocument/2006/relationships/hyperlink" Target="http://msdn.microsoft.com/en-us/library/system.datetime_members(VS.71).aspx" TargetMode="External"/><Relationship Id="rId164" Type="http://schemas.openxmlformats.org/officeDocument/2006/relationships/hyperlink" Target="http://msdn.microsoft.com/en-us/library/system.datetime_members(VS.71).aspx" TargetMode="External"/><Relationship Id="rId169" Type="http://schemas.openxmlformats.org/officeDocument/2006/relationships/hyperlink" Target="https://developers.google.com/maps/documentation/staticmaps/" TargetMode="External"/><Relationship Id="rId185"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Iron%20Speed\Engineering\User's%20Guide%20V2.1\Application%20Develop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8F544A-7E16-474E-B152-450C8FC7A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Application Developers Guide.dot</Template>
  <TotalTime>130</TotalTime>
  <Pages>199</Pages>
  <Words>31280</Words>
  <Characters>178298</Characters>
  <Application>Microsoft Office Word</Application>
  <DocSecurity>0</DocSecurity>
  <Lines>1485</Lines>
  <Paragraphs>418</Paragraphs>
  <ScaleCrop>false</ScaleCrop>
  <HeadingPairs>
    <vt:vector size="2" baseType="variant">
      <vt:variant>
        <vt:lpstr>Title</vt:lpstr>
      </vt:variant>
      <vt:variant>
        <vt:i4>1</vt:i4>
      </vt:variant>
    </vt:vector>
  </HeadingPairs>
  <TitlesOfParts>
    <vt:vector size="1" baseType="lpstr">
      <vt:lpstr>Part IV: Formulas</vt:lpstr>
    </vt:vector>
  </TitlesOfParts>
  <Company>Iron Speed, Inc.</Company>
  <LinksUpToDate>false</LinksUpToDate>
  <CharactersWithSpaces>209160</CharactersWithSpaces>
  <SharedDoc>false</SharedDoc>
  <HLinks>
    <vt:vector size="1440" baseType="variant">
      <vt:variant>
        <vt:i4>5963789</vt:i4>
      </vt:variant>
      <vt:variant>
        <vt:i4>1491</vt:i4>
      </vt:variant>
      <vt:variant>
        <vt:i4>0</vt:i4>
      </vt:variant>
      <vt:variant>
        <vt:i4>5</vt:i4>
      </vt:variant>
      <vt:variant>
        <vt:lpwstr>https://developers.google.com/maps/documentation/staticmaps/</vt:lpwstr>
      </vt:variant>
      <vt:variant>
        <vt:lpwstr/>
      </vt:variant>
      <vt:variant>
        <vt:i4>5963789</vt:i4>
      </vt:variant>
      <vt:variant>
        <vt:i4>1488</vt:i4>
      </vt:variant>
      <vt:variant>
        <vt:i4>0</vt:i4>
      </vt:variant>
      <vt:variant>
        <vt:i4>5</vt:i4>
      </vt:variant>
      <vt:variant>
        <vt:lpwstr>https://developers.google.com/maps/documentation/staticmaps/</vt:lpwstr>
      </vt:variant>
      <vt:variant>
        <vt:lpwstr/>
      </vt:variant>
      <vt:variant>
        <vt:i4>5963789</vt:i4>
      </vt:variant>
      <vt:variant>
        <vt:i4>1485</vt:i4>
      </vt:variant>
      <vt:variant>
        <vt:i4>0</vt:i4>
      </vt:variant>
      <vt:variant>
        <vt:i4>5</vt:i4>
      </vt:variant>
      <vt:variant>
        <vt:lpwstr>https://developers.google.com/maps/documentation/staticmaps/</vt:lpwstr>
      </vt:variant>
      <vt:variant>
        <vt:lpwstr/>
      </vt:variant>
      <vt:variant>
        <vt:i4>5963789</vt:i4>
      </vt:variant>
      <vt:variant>
        <vt:i4>1482</vt:i4>
      </vt:variant>
      <vt:variant>
        <vt:i4>0</vt:i4>
      </vt:variant>
      <vt:variant>
        <vt:i4>5</vt:i4>
      </vt:variant>
      <vt:variant>
        <vt:lpwstr>https://developers.google.com/maps/documentation/staticmaps/</vt:lpwstr>
      </vt:variant>
      <vt:variant>
        <vt:lpwstr/>
      </vt:variant>
      <vt:variant>
        <vt:i4>5963789</vt:i4>
      </vt:variant>
      <vt:variant>
        <vt:i4>1479</vt:i4>
      </vt:variant>
      <vt:variant>
        <vt:i4>0</vt:i4>
      </vt:variant>
      <vt:variant>
        <vt:i4>5</vt:i4>
      </vt:variant>
      <vt:variant>
        <vt:lpwstr>https://developers.google.com/maps/documentation/staticmaps/</vt:lpwstr>
      </vt:variant>
      <vt:variant>
        <vt:lpwstr/>
      </vt:variant>
      <vt:variant>
        <vt:i4>5963789</vt:i4>
      </vt:variant>
      <vt:variant>
        <vt:i4>1476</vt:i4>
      </vt:variant>
      <vt:variant>
        <vt:i4>0</vt:i4>
      </vt:variant>
      <vt:variant>
        <vt:i4>5</vt:i4>
      </vt:variant>
      <vt:variant>
        <vt:lpwstr>https://developers.google.com/maps/documentation/staticmaps/</vt:lpwstr>
      </vt:variant>
      <vt:variant>
        <vt:lpwstr/>
      </vt:variant>
      <vt:variant>
        <vt:i4>5963789</vt:i4>
      </vt:variant>
      <vt:variant>
        <vt:i4>1473</vt:i4>
      </vt:variant>
      <vt:variant>
        <vt:i4>0</vt:i4>
      </vt:variant>
      <vt:variant>
        <vt:i4>5</vt:i4>
      </vt:variant>
      <vt:variant>
        <vt:lpwstr>https://developers.google.com/maps/documentation/staticmaps/</vt:lpwstr>
      </vt:variant>
      <vt:variant>
        <vt:lpwstr/>
      </vt:variant>
      <vt:variant>
        <vt:i4>5963789</vt:i4>
      </vt:variant>
      <vt:variant>
        <vt:i4>1470</vt:i4>
      </vt:variant>
      <vt:variant>
        <vt:i4>0</vt:i4>
      </vt:variant>
      <vt:variant>
        <vt:i4>5</vt:i4>
      </vt:variant>
      <vt:variant>
        <vt:lpwstr>https://developers.google.com/maps/documentation/staticmaps/</vt:lpwstr>
      </vt:variant>
      <vt:variant>
        <vt:lpwstr/>
      </vt:variant>
      <vt:variant>
        <vt:i4>5963789</vt:i4>
      </vt:variant>
      <vt:variant>
        <vt:i4>1467</vt:i4>
      </vt:variant>
      <vt:variant>
        <vt:i4>0</vt:i4>
      </vt:variant>
      <vt:variant>
        <vt:i4>5</vt:i4>
      </vt:variant>
      <vt:variant>
        <vt:lpwstr>https://developers.google.com/maps/documentation/staticmaps/</vt:lpwstr>
      </vt:variant>
      <vt:variant>
        <vt:lpwstr/>
      </vt:variant>
      <vt:variant>
        <vt:i4>5963789</vt:i4>
      </vt:variant>
      <vt:variant>
        <vt:i4>1464</vt:i4>
      </vt:variant>
      <vt:variant>
        <vt:i4>0</vt:i4>
      </vt:variant>
      <vt:variant>
        <vt:i4>5</vt:i4>
      </vt:variant>
      <vt:variant>
        <vt:lpwstr>https://developers.google.com/maps/documentation/staticmaps/</vt:lpwstr>
      </vt:variant>
      <vt:variant>
        <vt:lpwstr/>
      </vt:variant>
      <vt:variant>
        <vt:i4>8061040</vt:i4>
      </vt:variant>
      <vt:variant>
        <vt:i4>1458</vt:i4>
      </vt:variant>
      <vt:variant>
        <vt:i4>0</vt:i4>
      </vt:variant>
      <vt:variant>
        <vt:i4>5</vt:i4>
      </vt:variant>
      <vt:variant>
        <vt:lpwstr>https://developers.google.com/maps/documentation/geocoding/</vt:lpwstr>
      </vt:variant>
      <vt:variant>
        <vt:lpwstr/>
      </vt:variant>
      <vt:variant>
        <vt:i4>5177361</vt:i4>
      </vt:variant>
      <vt:variant>
        <vt:i4>1455</vt:i4>
      </vt:variant>
      <vt:variant>
        <vt:i4>0</vt:i4>
      </vt:variant>
      <vt:variant>
        <vt:i4>5</vt:i4>
      </vt:variant>
      <vt:variant>
        <vt:lpwstr>https://developers.google.com/maps/documentation/javascript/tutorial</vt:lpwstr>
      </vt:variant>
      <vt:variant>
        <vt:lpwstr/>
      </vt:variant>
      <vt:variant>
        <vt:i4>589868</vt:i4>
      </vt:variant>
      <vt:variant>
        <vt:i4>1314</vt:i4>
      </vt:variant>
      <vt:variant>
        <vt:i4>0</vt:i4>
      </vt:variant>
      <vt:variant>
        <vt:i4>5</vt:i4>
      </vt:variant>
      <vt:variant>
        <vt:lpwstr>http://msdn.microsoft.com/en-us/library/system.datetime_members(VS.71).aspx</vt:lpwstr>
      </vt:variant>
      <vt:variant>
        <vt:lpwstr/>
      </vt:variant>
      <vt:variant>
        <vt:i4>589868</vt:i4>
      </vt:variant>
      <vt:variant>
        <vt:i4>1311</vt:i4>
      </vt:variant>
      <vt:variant>
        <vt:i4>0</vt:i4>
      </vt:variant>
      <vt:variant>
        <vt:i4>5</vt:i4>
      </vt:variant>
      <vt:variant>
        <vt:lpwstr>http://msdn.microsoft.com/en-us/library/system.datetime_members(VS.71).aspx</vt:lpwstr>
      </vt:variant>
      <vt:variant>
        <vt:lpwstr/>
      </vt:variant>
      <vt:variant>
        <vt:i4>589868</vt:i4>
      </vt:variant>
      <vt:variant>
        <vt:i4>1308</vt:i4>
      </vt:variant>
      <vt:variant>
        <vt:i4>0</vt:i4>
      </vt:variant>
      <vt:variant>
        <vt:i4>5</vt:i4>
      </vt:variant>
      <vt:variant>
        <vt:lpwstr>http://msdn.microsoft.com/en-us/library/system.datetime_members(VS.71).aspx</vt:lpwstr>
      </vt:variant>
      <vt:variant>
        <vt:lpwstr/>
      </vt:variant>
      <vt:variant>
        <vt:i4>589868</vt:i4>
      </vt:variant>
      <vt:variant>
        <vt:i4>1305</vt:i4>
      </vt:variant>
      <vt:variant>
        <vt:i4>0</vt:i4>
      </vt:variant>
      <vt:variant>
        <vt:i4>5</vt:i4>
      </vt:variant>
      <vt:variant>
        <vt:lpwstr>http://msdn.microsoft.com/en-us/library/system.datetime_members(VS.71).aspx</vt:lpwstr>
      </vt:variant>
      <vt:variant>
        <vt:lpwstr/>
      </vt:variant>
      <vt:variant>
        <vt:i4>589868</vt:i4>
      </vt:variant>
      <vt:variant>
        <vt:i4>1302</vt:i4>
      </vt:variant>
      <vt:variant>
        <vt:i4>0</vt:i4>
      </vt:variant>
      <vt:variant>
        <vt:i4>5</vt:i4>
      </vt:variant>
      <vt:variant>
        <vt:lpwstr>http://msdn.microsoft.com/en-us/library/system.datetime_members(VS.71).aspx</vt:lpwstr>
      </vt:variant>
      <vt:variant>
        <vt:lpwstr/>
      </vt:variant>
      <vt:variant>
        <vt:i4>589868</vt:i4>
      </vt:variant>
      <vt:variant>
        <vt:i4>1299</vt:i4>
      </vt:variant>
      <vt:variant>
        <vt:i4>0</vt:i4>
      </vt:variant>
      <vt:variant>
        <vt:i4>5</vt:i4>
      </vt:variant>
      <vt:variant>
        <vt:lpwstr>http://msdn.microsoft.com/en-us/library/system.datetime_members(VS.71).aspx</vt:lpwstr>
      </vt:variant>
      <vt:variant>
        <vt:lpwstr/>
      </vt:variant>
      <vt:variant>
        <vt:i4>589868</vt:i4>
      </vt:variant>
      <vt:variant>
        <vt:i4>1296</vt:i4>
      </vt:variant>
      <vt:variant>
        <vt:i4>0</vt:i4>
      </vt:variant>
      <vt:variant>
        <vt:i4>5</vt:i4>
      </vt:variant>
      <vt:variant>
        <vt:lpwstr>http://msdn.microsoft.com/en-us/library/system.datetime_members(VS.71).aspx</vt:lpwstr>
      </vt:variant>
      <vt:variant>
        <vt:lpwstr/>
      </vt:variant>
      <vt:variant>
        <vt:i4>589868</vt:i4>
      </vt:variant>
      <vt:variant>
        <vt:i4>1293</vt:i4>
      </vt:variant>
      <vt:variant>
        <vt:i4>0</vt:i4>
      </vt:variant>
      <vt:variant>
        <vt:i4>5</vt:i4>
      </vt:variant>
      <vt:variant>
        <vt:lpwstr>http://msdn.microsoft.com/en-us/library/system.datetime_members(VS.71).aspx</vt:lpwstr>
      </vt:variant>
      <vt:variant>
        <vt:lpwstr/>
      </vt:variant>
      <vt:variant>
        <vt:i4>589868</vt:i4>
      </vt:variant>
      <vt:variant>
        <vt:i4>1290</vt:i4>
      </vt:variant>
      <vt:variant>
        <vt:i4>0</vt:i4>
      </vt:variant>
      <vt:variant>
        <vt:i4>5</vt:i4>
      </vt:variant>
      <vt:variant>
        <vt:lpwstr>http://msdn.microsoft.com/en-us/library/system.datetime_members(VS.71).aspx</vt:lpwstr>
      </vt:variant>
      <vt:variant>
        <vt:lpwstr/>
      </vt:variant>
      <vt:variant>
        <vt:i4>589868</vt:i4>
      </vt:variant>
      <vt:variant>
        <vt:i4>1287</vt:i4>
      </vt:variant>
      <vt:variant>
        <vt:i4>0</vt:i4>
      </vt:variant>
      <vt:variant>
        <vt:i4>5</vt:i4>
      </vt:variant>
      <vt:variant>
        <vt:lpwstr>http://msdn.microsoft.com/en-us/library/system.datetime_members(VS.71).aspx</vt:lpwstr>
      </vt:variant>
      <vt:variant>
        <vt:lpwstr/>
      </vt:variant>
      <vt:variant>
        <vt:i4>589868</vt:i4>
      </vt:variant>
      <vt:variant>
        <vt:i4>1284</vt:i4>
      </vt:variant>
      <vt:variant>
        <vt:i4>0</vt:i4>
      </vt:variant>
      <vt:variant>
        <vt:i4>5</vt:i4>
      </vt:variant>
      <vt:variant>
        <vt:lpwstr>http://msdn.microsoft.com/en-us/library/system.datetime_members(VS.71).aspx</vt:lpwstr>
      </vt:variant>
      <vt:variant>
        <vt:lpwstr/>
      </vt:variant>
      <vt:variant>
        <vt:i4>589868</vt:i4>
      </vt:variant>
      <vt:variant>
        <vt:i4>1281</vt:i4>
      </vt:variant>
      <vt:variant>
        <vt:i4>0</vt:i4>
      </vt:variant>
      <vt:variant>
        <vt:i4>5</vt:i4>
      </vt:variant>
      <vt:variant>
        <vt:lpwstr>http://msdn.microsoft.com/en-us/library/system.datetime_members(VS.71).aspx</vt:lpwstr>
      </vt:variant>
      <vt:variant>
        <vt:lpwstr/>
      </vt:variant>
      <vt:variant>
        <vt:i4>589868</vt:i4>
      </vt:variant>
      <vt:variant>
        <vt:i4>1278</vt:i4>
      </vt:variant>
      <vt:variant>
        <vt:i4>0</vt:i4>
      </vt:variant>
      <vt:variant>
        <vt:i4>5</vt:i4>
      </vt:variant>
      <vt:variant>
        <vt:lpwstr>http://msdn.microsoft.com/en-us/library/system.datetime_members(VS.71).aspx</vt:lpwstr>
      </vt:variant>
      <vt:variant>
        <vt:lpwstr/>
      </vt:variant>
      <vt:variant>
        <vt:i4>589868</vt:i4>
      </vt:variant>
      <vt:variant>
        <vt:i4>1275</vt:i4>
      </vt:variant>
      <vt:variant>
        <vt:i4>0</vt:i4>
      </vt:variant>
      <vt:variant>
        <vt:i4>5</vt:i4>
      </vt:variant>
      <vt:variant>
        <vt:lpwstr>http://msdn.microsoft.com/en-us/library/system.datetime_members(VS.71).aspx</vt:lpwstr>
      </vt:variant>
      <vt:variant>
        <vt:lpwstr/>
      </vt:variant>
      <vt:variant>
        <vt:i4>589868</vt:i4>
      </vt:variant>
      <vt:variant>
        <vt:i4>1272</vt:i4>
      </vt:variant>
      <vt:variant>
        <vt:i4>0</vt:i4>
      </vt:variant>
      <vt:variant>
        <vt:i4>5</vt:i4>
      </vt:variant>
      <vt:variant>
        <vt:lpwstr>http://msdn.microsoft.com/en-us/library/system.datetime_members(VS.71).aspx</vt:lpwstr>
      </vt:variant>
      <vt:variant>
        <vt:lpwstr/>
      </vt:variant>
      <vt:variant>
        <vt:i4>589868</vt:i4>
      </vt:variant>
      <vt:variant>
        <vt:i4>1269</vt:i4>
      </vt:variant>
      <vt:variant>
        <vt:i4>0</vt:i4>
      </vt:variant>
      <vt:variant>
        <vt:i4>5</vt:i4>
      </vt:variant>
      <vt:variant>
        <vt:lpwstr>http://msdn.microsoft.com/en-us/library/system.datetime_members(VS.71).aspx</vt:lpwstr>
      </vt:variant>
      <vt:variant>
        <vt:lpwstr/>
      </vt:variant>
      <vt:variant>
        <vt:i4>589868</vt:i4>
      </vt:variant>
      <vt:variant>
        <vt:i4>1266</vt:i4>
      </vt:variant>
      <vt:variant>
        <vt:i4>0</vt:i4>
      </vt:variant>
      <vt:variant>
        <vt:i4>5</vt:i4>
      </vt:variant>
      <vt:variant>
        <vt:lpwstr>http://msdn.microsoft.com/en-us/library/system.datetime_members(VS.71).aspx</vt:lpwstr>
      </vt:variant>
      <vt:variant>
        <vt:lpwstr/>
      </vt:variant>
      <vt:variant>
        <vt:i4>589868</vt:i4>
      </vt:variant>
      <vt:variant>
        <vt:i4>1263</vt:i4>
      </vt:variant>
      <vt:variant>
        <vt:i4>0</vt:i4>
      </vt:variant>
      <vt:variant>
        <vt:i4>5</vt:i4>
      </vt:variant>
      <vt:variant>
        <vt:lpwstr>http://msdn.microsoft.com/en-us/library/system.datetime_members(VS.71).aspx</vt:lpwstr>
      </vt:variant>
      <vt:variant>
        <vt:lpwstr/>
      </vt:variant>
      <vt:variant>
        <vt:i4>589868</vt:i4>
      </vt:variant>
      <vt:variant>
        <vt:i4>1260</vt:i4>
      </vt:variant>
      <vt:variant>
        <vt:i4>0</vt:i4>
      </vt:variant>
      <vt:variant>
        <vt:i4>5</vt:i4>
      </vt:variant>
      <vt:variant>
        <vt:lpwstr>http://msdn.microsoft.com/en-us/library/system.datetime_members(VS.71).aspx</vt:lpwstr>
      </vt:variant>
      <vt:variant>
        <vt:lpwstr/>
      </vt:variant>
      <vt:variant>
        <vt:i4>589868</vt:i4>
      </vt:variant>
      <vt:variant>
        <vt:i4>1257</vt:i4>
      </vt:variant>
      <vt:variant>
        <vt:i4>0</vt:i4>
      </vt:variant>
      <vt:variant>
        <vt:i4>5</vt:i4>
      </vt:variant>
      <vt:variant>
        <vt:lpwstr>http://msdn.microsoft.com/en-us/library/system.datetime_members(VS.71).aspx</vt:lpwstr>
      </vt:variant>
      <vt:variant>
        <vt:lpwstr/>
      </vt:variant>
      <vt:variant>
        <vt:i4>589868</vt:i4>
      </vt:variant>
      <vt:variant>
        <vt:i4>1254</vt:i4>
      </vt:variant>
      <vt:variant>
        <vt:i4>0</vt:i4>
      </vt:variant>
      <vt:variant>
        <vt:i4>5</vt:i4>
      </vt:variant>
      <vt:variant>
        <vt:lpwstr>http://msdn.microsoft.com/en-us/library/system.datetime_members(VS.71).aspx</vt:lpwstr>
      </vt:variant>
      <vt:variant>
        <vt:lpwstr/>
      </vt:variant>
      <vt:variant>
        <vt:i4>589868</vt:i4>
      </vt:variant>
      <vt:variant>
        <vt:i4>1251</vt:i4>
      </vt:variant>
      <vt:variant>
        <vt:i4>0</vt:i4>
      </vt:variant>
      <vt:variant>
        <vt:i4>5</vt:i4>
      </vt:variant>
      <vt:variant>
        <vt:lpwstr>http://msdn.microsoft.com/en-us/library/system.datetime_members(VS.71).aspx</vt:lpwstr>
      </vt:variant>
      <vt:variant>
        <vt:lpwstr/>
      </vt:variant>
      <vt:variant>
        <vt:i4>589868</vt:i4>
      </vt:variant>
      <vt:variant>
        <vt:i4>1248</vt:i4>
      </vt:variant>
      <vt:variant>
        <vt:i4>0</vt:i4>
      </vt:variant>
      <vt:variant>
        <vt:i4>5</vt:i4>
      </vt:variant>
      <vt:variant>
        <vt:lpwstr>http://msdn.microsoft.com/en-us/library/system.datetime_members(VS.71).aspx</vt:lpwstr>
      </vt:variant>
      <vt:variant>
        <vt:lpwstr/>
      </vt:variant>
      <vt:variant>
        <vt:i4>589868</vt:i4>
      </vt:variant>
      <vt:variant>
        <vt:i4>1245</vt:i4>
      </vt:variant>
      <vt:variant>
        <vt:i4>0</vt:i4>
      </vt:variant>
      <vt:variant>
        <vt:i4>5</vt:i4>
      </vt:variant>
      <vt:variant>
        <vt:lpwstr>http://msdn.microsoft.com/en-us/library/system.datetime_members(VS.71).aspx</vt:lpwstr>
      </vt:variant>
      <vt:variant>
        <vt:lpwstr/>
      </vt:variant>
      <vt:variant>
        <vt:i4>589868</vt:i4>
      </vt:variant>
      <vt:variant>
        <vt:i4>1242</vt:i4>
      </vt:variant>
      <vt:variant>
        <vt:i4>0</vt:i4>
      </vt:variant>
      <vt:variant>
        <vt:i4>5</vt:i4>
      </vt:variant>
      <vt:variant>
        <vt:lpwstr>http://msdn.microsoft.com/en-us/library/system.datetime_members(VS.71).aspx</vt:lpwstr>
      </vt:variant>
      <vt:variant>
        <vt:lpwstr/>
      </vt:variant>
      <vt:variant>
        <vt:i4>589868</vt:i4>
      </vt:variant>
      <vt:variant>
        <vt:i4>1239</vt:i4>
      </vt:variant>
      <vt:variant>
        <vt:i4>0</vt:i4>
      </vt:variant>
      <vt:variant>
        <vt:i4>5</vt:i4>
      </vt:variant>
      <vt:variant>
        <vt:lpwstr>http://msdn.microsoft.com/en-us/library/system.datetime_members(VS.71).aspx</vt:lpwstr>
      </vt:variant>
      <vt:variant>
        <vt:lpwstr/>
      </vt:variant>
      <vt:variant>
        <vt:i4>589868</vt:i4>
      </vt:variant>
      <vt:variant>
        <vt:i4>1236</vt:i4>
      </vt:variant>
      <vt:variant>
        <vt:i4>0</vt:i4>
      </vt:variant>
      <vt:variant>
        <vt:i4>5</vt:i4>
      </vt:variant>
      <vt:variant>
        <vt:lpwstr>http://msdn.microsoft.com/en-us/library/system.datetime_members(VS.71).aspx</vt:lpwstr>
      </vt:variant>
      <vt:variant>
        <vt:lpwstr/>
      </vt:variant>
      <vt:variant>
        <vt:i4>589868</vt:i4>
      </vt:variant>
      <vt:variant>
        <vt:i4>1233</vt:i4>
      </vt:variant>
      <vt:variant>
        <vt:i4>0</vt:i4>
      </vt:variant>
      <vt:variant>
        <vt:i4>5</vt:i4>
      </vt:variant>
      <vt:variant>
        <vt:lpwstr>http://msdn.microsoft.com/en-us/library/system.datetime_members(VS.71).aspx</vt:lpwstr>
      </vt:variant>
      <vt:variant>
        <vt:lpwstr/>
      </vt:variant>
      <vt:variant>
        <vt:i4>3604598</vt:i4>
      </vt:variant>
      <vt:variant>
        <vt:i4>834</vt:i4>
      </vt:variant>
      <vt:variant>
        <vt:i4>0</vt:i4>
      </vt:variant>
      <vt:variant>
        <vt:i4>5</vt:i4>
      </vt:variant>
      <vt:variant>
        <vt:lpwstr>http://en.wikipedia.org/wiki/Common_Intermediate_Language</vt:lpwstr>
      </vt:variant>
      <vt:variant>
        <vt:lpwstr/>
      </vt:variant>
      <vt:variant>
        <vt:i4>6815752</vt:i4>
      </vt:variant>
      <vt:variant>
        <vt:i4>714</vt:i4>
      </vt:variant>
      <vt:variant>
        <vt:i4>0</vt:i4>
      </vt:variant>
      <vt:variant>
        <vt:i4>5</vt:i4>
      </vt:variant>
      <vt:variant>
        <vt:lpwstr>http://msdn.microsoft.com/en-us/library/system.math_members.aspx</vt:lpwstr>
      </vt:variant>
      <vt:variant>
        <vt:lpwstr/>
      </vt:variant>
      <vt:variant>
        <vt:i4>6619162</vt:i4>
      </vt:variant>
      <vt:variant>
        <vt:i4>711</vt:i4>
      </vt:variant>
      <vt:variant>
        <vt:i4>0</vt:i4>
      </vt:variant>
      <vt:variant>
        <vt:i4>5</vt:i4>
      </vt:variant>
      <vt:variant>
        <vt:lpwstr>http://msdn.microsoft.com/en-us/library/system.convert_members.aspx</vt:lpwstr>
      </vt:variant>
      <vt:variant>
        <vt:lpwstr/>
      </vt:variant>
      <vt:variant>
        <vt:i4>7864329</vt:i4>
      </vt:variant>
      <vt:variant>
        <vt:i4>708</vt:i4>
      </vt:variant>
      <vt:variant>
        <vt:i4>0</vt:i4>
      </vt:variant>
      <vt:variant>
        <vt:i4>5</vt:i4>
      </vt:variant>
      <vt:variant>
        <vt:lpwstr>http://msdn.microsoft.com/en-us/library/system.datetime_members.aspx</vt:lpwstr>
      </vt:variant>
      <vt:variant>
        <vt:lpwstr/>
      </vt:variant>
      <vt:variant>
        <vt:i4>1966203</vt:i4>
      </vt:variant>
      <vt:variant>
        <vt:i4>705</vt:i4>
      </vt:variant>
      <vt:variant>
        <vt:i4>0</vt:i4>
      </vt:variant>
      <vt:variant>
        <vt:i4>5</vt:i4>
      </vt:variant>
      <vt:variant>
        <vt:lpwstr>http://msdn.microsoft.com/en-us/library/system.string_members.aspx</vt:lpwstr>
      </vt:variant>
      <vt:variant>
        <vt:lpwstr/>
      </vt:variant>
      <vt:variant>
        <vt:i4>1441844</vt:i4>
      </vt:variant>
      <vt:variant>
        <vt:i4>578</vt:i4>
      </vt:variant>
      <vt:variant>
        <vt:i4>0</vt:i4>
      </vt:variant>
      <vt:variant>
        <vt:i4>5</vt:i4>
      </vt:variant>
      <vt:variant>
        <vt:lpwstr/>
      </vt:variant>
      <vt:variant>
        <vt:lpwstr>_Toc411334279</vt:lpwstr>
      </vt:variant>
      <vt:variant>
        <vt:i4>1441844</vt:i4>
      </vt:variant>
      <vt:variant>
        <vt:i4>575</vt:i4>
      </vt:variant>
      <vt:variant>
        <vt:i4>0</vt:i4>
      </vt:variant>
      <vt:variant>
        <vt:i4>5</vt:i4>
      </vt:variant>
      <vt:variant>
        <vt:lpwstr/>
      </vt:variant>
      <vt:variant>
        <vt:lpwstr>_Toc411334278</vt:lpwstr>
      </vt:variant>
      <vt:variant>
        <vt:i4>1441844</vt:i4>
      </vt:variant>
      <vt:variant>
        <vt:i4>572</vt:i4>
      </vt:variant>
      <vt:variant>
        <vt:i4>0</vt:i4>
      </vt:variant>
      <vt:variant>
        <vt:i4>5</vt:i4>
      </vt:variant>
      <vt:variant>
        <vt:lpwstr/>
      </vt:variant>
      <vt:variant>
        <vt:lpwstr>_Toc411334277</vt:lpwstr>
      </vt:variant>
      <vt:variant>
        <vt:i4>1441844</vt:i4>
      </vt:variant>
      <vt:variant>
        <vt:i4>569</vt:i4>
      </vt:variant>
      <vt:variant>
        <vt:i4>0</vt:i4>
      </vt:variant>
      <vt:variant>
        <vt:i4>5</vt:i4>
      </vt:variant>
      <vt:variant>
        <vt:lpwstr/>
      </vt:variant>
      <vt:variant>
        <vt:lpwstr>_Toc411334276</vt:lpwstr>
      </vt:variant>
      <vt:variant>
        <vt:i4>1441844</vt:i4>
      </vt:variant>
      <vt:variant>
        <vt:i4>566</vt:i4>
      </vt:variant>
      <vt:variant>
        <vt:i4>0</vt:i4>
      </vt:variant>
      <vt:variant>
        <vt:i4>5</vt:i4>
      </vt:variant>
      <vt:variant>
        <vt:lpwstr/>
      </vt:variant>
      <vt:variant>
        <vt:lpwstr>_Toc411334275</vt:lpwstr>
      </vt:variant>
      <vt:variant>
        <vt:i4>1441844</vt:i4>
      </vt:variant>
      <vt:variant>
        <vt:i4>563</vt:i4>
      </vt:variant>
      <vt:variant>
        <vt:i4>0</vt:i4>
      </vt:variant>
      <vt:variant>
        <vt:i4>5</vt:i4>
      </vt:variant>
      <vt:variant>
        <vt:lpwstr/>
      </vt:variant>
      <vt:variant>
        <vt:lpwstr>_Toc411334274</vt:lpwstr>
      </vt:variant>
      <vt:variant>
        <vt:i4>1441844</vt:i4>
      </vt:variant>
      <vt:variant>
        <vt:i4>560</vt:i4>
      </vt:variant>
      <vt:variant>
        <vt:i4>0</vt:i4>
      </vt:variant>
      <vt:variant>
        <vt:i4>5</vt:i4>
      </vt:variant>
      <vt:variant>
        <vt:lpwstr/>
      </vt:variant>
      <vt:variant>
        <vt:lpwstr>_Toc411334273</vt:lpwstr>
      </vt:variant>
      <vt:variant>
        <vt:i4>1441844</vt:i4>
      </vt:variant>
      <vt:variant>
        <vt:i4>557</vt:i4>
      </vt:variant>
      <vt:variant>
        <vt:i4>0</vt:i4>
      </vt:variant>
      <vt:variant>
        <vt:i4>5</vt:i4>
      </vt:variant>
      <vt:variant>
        <vt:lpwstr/>
      </vt:variant>
      <vt:variant>
        <vt:lpwstr>_Toc411334272</vt:lpwstr>
      </vt:variant>
      <vt:variant>
        <vt:i4>1441844</vt:i4>
      </vt:variant>
      <vt:variant>
        <vt:i4>554</vt:i4>
      </vt:variant>
      <vt:variant>
        <vt:i4>0</vt:i4>
      </vt:variant>
      <vt:variant>
        <vt:i4>5</vt:i4>
      </vt:variant>
      <vt:variant>
        <vt:lpwstr/>
      </vt:variant>
      <vt:variant>
        <vt:lpwstr>_Toc411334271</vt:lpwstr>
      </vt:variant>
      <vt:variant>
        <vt:i4>1441844</vt:i4>
      </vt:variant>
      <vt:variant>
        <vt:i4>551</vt:i4>
      </vt:variant>
      <vt:variant>
        <vt:i4>0</vt:i4>
      </vt:variant>
      <vt:variant>
        <vt:i4>5</vt:i4>
      </vt:variant>
      <vt:variant>
        <vt:lpwstr/>
      </vt:variant>
      <vt:variant>
        <vt:lpwstr>_Toc411334270</vt:lpwstr>
      </vt:variant>
      <vt:variant>
        <vt:i4>1507380</vt:i4>
      </vt:variant>
      <vt:variant>
        <vt:i4>548</vt:i4>
      </vt:variant>
      <vt:variant>
        <vt:i4>0</vt:i4>
      </vt:variant>
      <vt:variant>
        <vt:i4>5</vt:i4>
      </vt:variant>
      <vt:variant>
        <vt:lpwstr/>
      </vt:variant>
      <vt:variant>
        <vt:lpwstr>_Toc411334269</vt:lpwstr>
      </vt:variant>
      <vt:variant>
        <vt:i4>1507380</vt:i4>
      </vt:variant>
      <vt:variant>
        <vt:i4>545</vt:i4>
      </vt:variant>
      <vt:variant>
        <vt:i4>0</vt:i4>
      </vt:variant>
      <vt:variant>
        <vt:i4>5</vt:i4>
      </vt:variant>
      <vt:variant>
        <vt:lpwstr/>
      </vt:variant>
      <vt:variant>
        <vt:lpwstr>_Toc411334268</vt:lpwstr>
      </vt:variant>
      <vt:variant>
        <vt:i4>1507380</vt:i4>
      </vt:variant>
      <vt:variant>
        <vt:i4>542</vt:i4>
      </vt:variant>
      <vt:variant>
        <vt:i4>0</vt:i4>
      </vt:variant>
      <vt:variant>
        <vt:i4>5</vt:i4>
      </vt:variant>
      <vt:variant>
        <vt:lpwstr/>
      </vt:variant>
      <vt:variant>
        <vt:lpwstr>_Toc411334267</vt:lpwstr>
      </vt:variant>
      <vt:variant>
        <vt:i4>1507380</vt:i4>
      </vt:variant>
      <vt:variant>
        <vt:i4>539</vt:i4>
      </vt:variant>
      <vt:variant>
        <vt:i4>0</vt:i4>
      </vt:variant>
      <vt:variant>
        <vt:i4>5</vt:i4>
      </vt:variant>
      <vt:variant>
        <vt:lpwstr/>
      </vt:variant>
      <vt:variant>
        <vt:lpwstr>_Toc411334266</vt:lpwstr>
      </vt:variant>
      <vt:variant>
        <vt:i4>1507380</vt:i4>
      </vt:variant>
      <vt:variant>
        <vt:i4>536</vt:i4>
      </vt:variant>
      <vt:variant>
        <vt:i4>0</vt:i4>
      </vt:variant>
      <vt:variant>
        <vt:i4>5</vt:i4>
      </vt:variant>
      <vt:variant>
        <vt:lpwstr/>
      </vt:variant>
      <vt:variant>
        <vt:lpwstr>_Toc411334265</vt:lpwstr>
      </vt:variant>
      <vt:variant>
        <vt:i4>1507380</vt:i4>
      </vt:variant>
      <vt:variant>
        <vt:i4>533</vt:i4>
      </vt:variant>
      <vt:variant>
        <vt:i4>0</vt:i4>
      </vt:variant>
      <vt:variant>
        <vt:i4>5</vt:i4>
      </vt:variant>
      <vt:variant>
        <vt:lpwstr/>
      </vt:variant>
      <vt:variant>
        <vt:lpwstr>_Toc411334264</vt:lpwstr>
      </vt:variant>
      <vt:variant>
        <vt:i4>1507380</vt:i4>
      </vt:variant>
      <vt:variant>
        <vt:i4>530</vt:i4>
      </vt:variant>
      <vt:variant>
        <vt:i4>0</vt:i4>
      </vt:variant>
      <vt:variant>
        <vt:i4>5</vt:i4>
      </vt:variant>
      <vt:variant>
        <vt:lpwstr/>
      </vt:variant>
      <vt:variant>
        <vt:lpwstr>_Toc411334263</vt:lpwstr>
      </vt:variant>
      <vt:variant>
        <vt:i4>1507380</vt:i4>
      </vt:variant>
      <vt:variant>
        <vt:i4>527</vt:i4>
      </vt:variant>
      <vt:variant>
        <vt:i4>0</vt:i4>
      </vt:variant>
      <vt:variant>
        <vt:i4>5</vt:i4>
      </vt:variant>
      <vt:variant>
        <vt:lpwstr/>
      </vt:variant>
      <vt:variant>
        <vt:lpwstr>_Toc411334262</vt:lpwstr>
      </vt:variant>
      <vt:variant>
        <vt:i4>1507380</vt:i4>
      </vt:variant>
      <vt:variant>
        <vt:i4>524</vt:i4>
      </vt:variant>
      <vt:variant>
        <vt:i4>0</vt:i4>
      </vt:variant>
      <vt:variant>
        <vt:i4>5</vt:i4>
      </vt:variant>
      <vt:variant>
        <vt:lpwstr/>
      </vt:variant>
      <vt:variant>
        <vt:lpwstr>_Toc411334261</vt:lpwstr>
      </vt:variant>
      <vt:variant>
        <vt:i4>1507380</vt:i4>
      </vt:variant>
      <vt:variant>
        <vt:i4>521</vt:i4>
      </vt:variant>
      <vt:variant>
        <vt:i4>0</vt:i4>
      </vt:variant>
      <vt:variant>
        <vt:i4>5</vt:i4>
      </vt:variant>
      <vt:variant>
        <vt:lpwstr/>
      </vt:variant>
      <vt:variant>
        <vt:lpwstr>_Toc411334260</vt:lpwstr>
      </vt:variant>
      <vt:variant>
        <vt:i4>1310772</vt:i4>
      </vt:variant>
      <vt:variant>
        <vt:i4>518</vt:i4>
      </vt:variant>
      <vt:variant>
        <vt:i4>0</vt:i4>
      </vt:variant>
      <vt:variant>
        <vt:i4>5</vt:i4>
      </vt:variant>
      <vt:variant>
        <vt:lpwstr/>
      </vt:variant>
      <vt:variant>
        <vt:lpwstr>_Toc411334259</vt:lpwstr>
      </vt:variant>
      <vt:variant>
        <vt:i4>1310772</vt:i4>
      </vt:variant>
      <vt:variant>
        <vt:i4>515</vt:i4>
      </vt:variant>
      <vt:variant>
        <vt:i4>0</vt:i4>
      </vt:variant>
      <vt:variant>
        <vt:i4>5</vt:i4>
      </vt:variant>
      <vt:variant>
        <vt:lpwstr/>
      </vt:variant>
      <vt:variant>
        <vt:lpwstr>_Toc411334258</vt:lpwstr>
      </vt:variant>
      <vt:variant>
        <vt:i4>1310772</vt:i4>
      </vt:variant>
      <vt:variant>
        <vt:i4>512</vt:i4>
      </vt:variant>
      <vt:variant>
        <vt:i4>0</vt:i4>
      </vt:variant>
      <vt:variant>
        <vt:i4>5</vt:i4>
      </vt:variant>
      <vt:variant>
        <vt:lpwstr/>
      </vt:variant>
      <vt:variant>
        <vt:lpwstr>_Toc411334257</vt:lpwstr>
      </vt:variant>
      <vt:variant>
        <vt:i4>1310772</vt:i4>
      </vt:variant>
      <vt:variant>
        <vt:i4>509</vt:i4>
      </vt:variant>
      <vt:variant>
        <vt:i4>0</vt:i4>
      </vt:variant>
      <vt:variant>
        <vt:i4>5</vt:i4>
      </vt:variant>
      <vt:variant>
        <vt:lpwstr/>
      </vt:variant>
      <vt:variant>
        <vt:lpwstr>_Toc411334256</vt:lpwstr>
      </vt:variant>
      <vt:variant>
        <vt:i4>1310772</vt:i4>
      </vt:variant>
      <vt:variant>
        <vt:i4>506</vt:i4>
      </vt:variant>
      <vt:variant>
        <vt:i4>0</vt:i4>
      </vt:variant>
      <vt:variant>
        <vt:i4>5</vt:i4>
      </vt:variant>
      <vt:variant>
        <vt:lpwstr/>
      </vt:variant>
      <vt:variant>
        <vt:lpwstr>_Toc411334255</vt:lpwstr>
      </vt:variant>
      <vt:variant>
        <vt:i4>1310772</vt:i4>
      </vt:variant>
      <vt:variant>
        <vt:i4>503</vt:i4>
      </vt:variant>
      <vt:variant>
        <vt:i4>0</vt:i4>
      </vt:variant>
      <vt:variant>
        <vt:i4>5</vt:i4>
      </vt:variant>
      <vt:variant>
        <vt:lpwstr/>
      </vt:variant>
      <vt:variant>
        <vt:lpwstr>_Toc411334254</vt:lpwstr>
      </vt:variant>
      <vt:variant>
        <vt:i4>1310772</vt:i4>
      </vt:variant>
      <vt:variant>
        <vt:i4>500</vt:i4>
      </vt:variant>
      <vt:variant>
        <vt:i4>0</vt:i4>
      </vt:variant>
      <vt:variant>
        <vt:i4>5</vt:i4>
      </vt:variant>
      <vt:variant>
        <vt:lpwstr/>
      </vt:variant>
      <vt:variant>
        <vt:lpwstr>_Toc411334253</vt:lpwstr>
      </vt:variant>
      <vt:variant>
        <vt:i4>1310772</vt:i4>
      </vt:variant>
      <vt:variant>
        <vt:i4>497</vt:i4>
      </vt:variant>
      <vt:variant>
        <vt:i4>0</vt:i4>
      </vt:variant>
      <vt:variant>
        <vt:i4>5</vt:i4>
      </vt:variant>
      <vt:variant>
        <vt:lpwstr/>
      </vt:variant>
      <vt:variant>
        <vt:lpwstr>_Toc411334252</vt:lpwstr>
      </vt:variant>
      <vt:variant>
        <vt:i4>1310772</vt:i4>
      </vt:variant>
      <vt:variant>
        <vt:i4>494</vt:i4>
      </vt:variant>
      <vt:variant>
        <vt:i4>0</vt:i4>
      </vt:variant>
      <vt:variant>
        <vt:i4>5</vt:i4>
      </vt:variant>
      <vt:variant>
        <vt:lpwstr/>
      </vt:variant>
      <vt:variant>
        <vt:lpwstr>_Toc411334251</vt:lpwstr>
      </vt:variant>
      <vt:variant>
        <vt:i4>1310772</vt:i4>
      </vt:variant>
      <vt:variant>
        <vt:i4>491</vt:i4>
      </vt:variant>
      <vt:variant>
        <vt:i4>0</vt:i4>
      </vt:variant>
      <vt:variant>
        <vt:i4>5</vt:i4>
      </vt:variant>
      <vt:variant>
        <vt:lpwstr/>
      </vt:variant>
      <vt:variant>
        <vt:lpwstr>_Toc411334250</vt:lpwstr>
      </vt:variant>
      <vt:variant>
        <vt:i4>1376308</vt:i4>
      </vt:variant>
      <vt:variant>
        <vt:i4>488</vt:i4>
      </vt:variant>
      <vt:variant>
        <vt:i4>0</vt:i4>
      </vt:variant>
      <vt:variant>
        <vt:i4>5</vt:i4>
      </vt:variant>
      <vt:variant>
        <vt:lpwstr/>
      </vt:variant>
      <vt:variant>
        <vt:lpwstr>_Toc411334249</vt:lpwstr>
      </vt:variant>
      <vt:variant>
        <vt:i4>1376308</vt:i4>
      </vt:variant>
      <vt:variant>
        <vt:i4>485</vt:i4>
      </vt:variant>
      <vt:variant>
        <vt:i4>0</vt:i4>
      </vt:variant>
      <vt:variant>
        <vt:i4>5</vt:i4>
      </vt:variant>
      <vt:variant>
        <vt:lpwstr/>
      </vt:variant>
      <vt:variant>
        <vt:lpwstr>_Toc411334248</vt:lpwstr>
      </vt:variant>
      <vt:variant>
        <vt:i4>1376308</vt:i4>
      </vt:variant>
      <vt:variant>
        <vt:i4>482</vt:i4>
      </vt:variant>
      <vt:variant>
        <vt:i4>0</vt:i4>
      </vt:variant>
      <vt:variant>
        <vt:i4>5</vt:i4>
      </vt:variant>
      <vt:variant>
        <vt:lpwstr/>
      </vt:variant>
      <vt:variant>
        <vt:lpwstr>_Toc411334247</vt:lpwstr>
      </vt:variant>
      <vt:variant>
        <vt:i4>1376308</vt:i4>
      </vt:variant>
      <vt:variant>
        <vt:i4>479</vt:i4>
      </vt:variant>
      <vt:variant>
        <vt:i4>0</vt:i4>
      </vt:variant>
      <vt:variant>
        <vt:i4>5</vt:i4>
      </vt:variant>
      <vt:variant>
        <vt:lpwstr/>
      </vt:variant>
      <vt:variant>
        <vt:lpwstr>_Toc411334246</vt:lpwstr>
      </vt:variant>
      <vt:variant>
        <vt:i4>1376308</vt:i4>
      </vt:variant>
      <vt:variant>
        <vt:i4>476</vt:i4>
      </vt:variant>
      <vt:variant>
        <vt:i4>0</vt:i4>
      </vt:variant>
      <vt:variant>
        <vt:i4>5</vt:i4>
      </vt:variant>
      <vt:variant>
        <vt:lpwstr/>
      </vt:variant>
      <vt:variant>
        <vt:lpwstr>_Toc411334245</vt:lpwstr>
      </vt:variant>
      <vt:variant>
        <vt:i4>1376308</vt:i4>
      </vt:variant>
      <vt:variant>
        <vt:i4>473</vt:i4>
      </vt:variant>
      <vt:variant>
        <vt:i4>0</vt:i4>
      </vt:variant>
      <vt:variant>
        <vt:i4>5</vt:i4>
      </vt:variant>
      <vt:variant>
        <vt:lpwstr/>
      </vt:variant>
      <vt:variant>
        <vt:lpwstr>_Toc411334244</vt:lpwstr>
      </vt:variant>
      <vt:variant>
        <vt:i4>1376308</vt:i4>
      </vt:variant>
      <vt:variant>
        <vt:i4>470</vt:i4>
      </vt:variant>
      <vt:variant>
        <vt:i4>0</vt:i4>
      </vt:variant>
      <vt:variant>
        <vt:i4>5</vt:i4>
      </vt:variant>
      <vt:variant>
        <vt:lpwstr/>
      </vt:variant>
      <vt:variant>
        <vt:lpwstr>_Toc411334243</vt:lpwstr>
      </vt:variant>
      <vt:variant>
        <vt:i4>1376308</vt:i4>
      </vt:variant>
      <vt:variant>
        <vt:i4>467</vt:i4>
      </vt:variant>
      <vt:variant>
        <vt:i4>0</vt:i4>
      </vt:variant>
      <vt:variant>
        <vt:i4>5</vt:i4>
      </vt:variant>
      <vt:variant>
        <vt:lpwstr/>
      </vt:variant>
      <vt:variant>
        <vt:lpwstr>_Toc411334242</vt:lpwstr>
      </vt:variant>
      <vt:variant>
        <vt:i4>1376308</vt:i4>
      </vt:variant>
      <vt:variant>
        <vt:i4>464</vt:i4>
      </vt:variant>
      <vt:variant>
        <vt:i4>0</vt:i4>
      </vt:variant>
      <vt:variant>
        <vt:i4>5</vt:i4>
      </vt:variant>
      <vt:variant>
        <vt:lpwstr/>
      </vt:variant>
      <vt:variant>
        <vt:lpwstr>_Toc411334241</vt:lpwstr>
      </vt:variant>
      <vt:variant>
        <vt:i4>1376308</vt:i4>
      </vt:variant>
      <vt:variant>
        <vt:i4>461</vt:i4>
      </vt:variant>
      <vt:variant>
        <vt:i4>0</vt:i4>
      </vt:variant>
      <vt:variant>
        <vt:i4>5</vt:i4>
      </vt:variant>
      <vt:variant>
        <vt:lpwstr/>
      </vt:variant>
      <vt:variant>
        <vt:lpwstr>_Toc411334240</vt:lpwstr>
      </vt:variant>
      <vt:variant>
        <vt:i4>1179700</vt:i4>
      </vt:variant>
      <vt:variant>
        <vt:i4>458</vt:i4>
      </vt:variant>
      <vt:variant>
        <vt:i4>0</vt:i4>
      </vt:variant>
      <vt:variant>
        <vt:i4>5</vt:i4>
      </vt:variant>
      <vt:variant>
        <vt:lpwstr/>
      </vt:variant>
      <vt:variant>
        <vt:lpwstr>_Toc411334239</vt:lpwstr>
      </vt:variant>
      <vt:variant>
        <vt:i4>1179700</vt:i4>
      </vt:variant>
      <vt:variant>
        <vt:i4>455</vt:i4>
      </vt:variant>
      <vt:variant>
        <vt:i4>0</vt:i4>
      </vt:variant>
      <vt:variant>
        <vt:i4>5</vt:i4>
      </vt:variant>
      <vt:variant>
        <vt:lpwstr/>
      </vt:variant>
      <vt:variant>
        <vt:lpwstr>_Toc411334238</vt:lpwstr>
      </vt:variant>
      <vt:variant>
        <vt:i4>1179700</vt:i4>
      </vt:variant>
      <vt:variant>
        <vt:i4>452</vt:i4>
      </vt:variant>
      <vt:variant>
        <vt:i4>0</vt:i4>
      </vt:variant>
      <vt:variant>
        <vt:i4>5</vt:i4>
      </vt:variant>
      <vt:variant>
        <vt:lpwstr/>
      </vt:variant>
      <vt:variant>
        <vt:lpwstr>_Toc411334237</vt:lpwstr>
      </vt:variant>
      <vt:variant>
        <vt:i4>1179700</vt:i4>
      </vt:variant>
      <vt:variant>
        <vt:i4>449</vt:i4>
      </vt:variant>
      <vt:variant>
        <vt:i4>0</vt:i4>
      </vt:variant>
      <vt:variant>
        <vt:i4>5</vt:i4>
      </vt:variant>
      <vt:variant>
        <vt:lpwstr/>
      </vt:variant>
      <vt:variant>
        <vt:lpwstr>_Toc411334236</vt:lpwstr>
      </vt:variant>
      <vt:variant>
        <vt:i4>1179700</vt:i4>
      </vt:variant>
      <vt:variant>
        <vt:i4>446</vt:i4>
      </vt:variant>
      <vt:variant>
        <vt:i4>0</vt:i4>
      </vt:variant>
      <vt:variant>
        <vt:i4>5</vt:i4>
      </vt:variant>
      <vt:variant>
        <vt:lpwstr/>
      </vt:variant>
      <vt:variant>
        <vt:lpwstr>_Toc411334235</vt:lpwstr>
      </vt:variant>
      <vt:variant>
        <vt:i4>1179700</vt:i4>
      </vt:variant>
      <vt:variant>
        <vt:i4>443</vt:i4>
      </vt:variant>
      <vt:variant>
        <vt:i4>0</vt:i4>
      </vt:variant>
      <vt:variant>
        <vt:i4>5</vt:i4>
      </vt:variant>
      <vt:variant>
        <vt:lpwstr/>
      </vt:variant>
      <vt:variant>
        <vt:lpwstr>_Toc411334234</vt:lpwstr>
      </vt:variant>
      <vt:variant>
        <vt:i4>1179700</vt:i4>
      </vt:variant>
      <vt:variant>
        <vt:i4>440</vt:i4>
      </vt:variant>
      <vt:variant>
        <vt:i4>0</vt:i4>
      </vt:variant>
      <vt:variant>
        <vt:i4>5</vt:i4>
      </vt:variant>
      <vt:variant>
        <vt:lpwstr/>
      </vt:variant>
      <vt:variant>
        <vt:lpwstr>_Toc411334233</vt:lpwstr>
      </vt:variant>
      <vt:variant>
        <vt:i4>1179700</vt:i4>
      </vt:variant>
      <vt:variant>
        <vt:i4>437</vt:i4>
      </vt:variant>
      <vt:variant>
        <vt:i4>0</vt:i4>
      </vt:variant>
      <vt:variant>
        <vt:i4>5</vt:i4>
      </vt:variant>
      <vt:variant>
        <vt:lpwstr/>
      </vt:variant>
      <vt:variant>
        <vt:lpwstr>_Toc411334232</vt:lpwstr>
      </vt:variant>
      <vt:variant>
        <vt:i4>1179700</vt:i4>
      </vt:variant>
      <vt:variant>
        <vt:i4>434</vt:i4>
      </vt:variant>
      <vt:variant>
        <vt:i4>0</vt:i4>
      </vt:variant>
      <vt:variant>
        <vt:i4>5</vt:i4>
      </vt:variant>
      <vt:variant>
        <vt:lpwstr/>
      </vt:variant>
      <vt:variant>
        <vt:lpwstr>_Toc411334231</vt:lpwstr>
      </vt:variant>
      <vt:variant>
        <vt:i4>1179700</vt:i4>
      </vt:variant>
      <vt:variant>
        <vt:i4>431</vt:i4>
      </vt:variant>
      <vt:variant>
        <vt:i4>0</vt:i4>
      </vt:variant>
      <vt:variant>
        <vt:i4>5</vt:i4>
      </vt:variant>
      <vt:variant>
        <vt:lpwstr/>
      </vt:variant>
      <vt:variant>
        <vt:lpwstr>_Toc411334230</vt:lpwstr>
      </vt:variant>
      <vt:variant>
        <vt:i4>1245236</vt:i4>
      </vt:variant>
      <vt:variant>
        <vt:i4>428</vt:i4>
      </vt:variant>
      <vt:variant>
        <vt:i4>0</vt:i4>
      </vt:variant>
      <vt:variant>
        <vt:i4>5</vt:i4>
      </vt:variant>
      <vt:variant>
        <vt:lpwstr/>
      </vt:variant>
      <vt:variant>
        <vt:lpwstr>_Toc411334229</vt:lpwstr>
      </vt:variant>
      <vt:variant>
        <vt:i4>1245236</vt:i4>
      </vt:variant>
      <vt:variant>
        <vt:i4>425</vt:i4>
      </vt:variant>
      <vt:variant>
        <vt:i4>0</vt:i4>
      </vt:variant>
      <vt:variant>
        <vt:i4>5</vt:i4>
      </vt:variant>
      <vt:variant>
        <vt:lpwstr/>
      </vt:variant>
      <vt:variant>
        <vt:lpwstr>_Toc411334228</vt:lpwstr>
      </vt:variant>
      <vt:variant>
        <vt:i4>1245236</vt:i4>
      </vt:variant>
      <vt:variant>
        <vt:i4>422</vt:i4>
      </vt:variant>
      <vt:variant>
        <vt:i4>0</vt:i4>
      </vt:variant>
      <vt:variant>
        <vt:i4>5</vt:i4>
      </vt:variant>
      <vt:variant>
        <vt:lpwstr/>
      </vt:variant>
      <vt:variant>
        <vt:lpwstr>_Toc411334227</vt:lpwstr>
      </vt:variant>
      <vt:variant>
        <vt:i4>1245236</vt:i4>
      </vt:variant>
      <vt:variant>
        <vt:i4>419</vt:i4>
      </vt:variant>
      <vt:variant>
        <vt:i4>0</vt:i4>
      </vt:variant>
      <vt:variant>
        <vt:i4>5</vt:i4>
      </vt:variant>
      <vt:variant>
        <vt:lpwstr/>
      </vt:variant>
      <vt:variant>
        <vt:lpwstr>_Toc411334226</vt:lpwstr>
      </vt:variant>
      <vt:variant>
        <vt:i4>1245236</vt:i4>
      </vt:variant>
      <vt:variant>
        <vt:i4>416</vt:i4>
      </vt:variant>
      <vt:variant>
        <vt:i4>0</vt:i4>
      </vt:variant>
      <vt:variant>
        <vt:i4>5</vt:i4>
      </vt:variant>
      <vt:variant>
        <vt:lpwstr/>
      </vt:variant>
      <vt:variant>
        <vt:lpwstr>_Toc411334225</vt:lpwstr>
      </vt:variant>
      <vt:variant>
        <vt:i4>1245236</vt:i4>
      </vt:variant>
      <vt:variant>
        <vt:i4>413</vt:i4>
      </vt:variant>
      <vt:variant>
        <vt:i4>0</vt:i4>
      </vt:variant>
      <vt:variant>
        <vt:i4>5</vt:i4>
      </vt:variant>
      <vt:variant>
        <vt:lpwstr/>
      </vt:variant>
      <vt:variant>
        <vt:lpwstr>_Toc411334224</vt:lpwstr>
      </vt:variant>
      <vt:variant>
        <vt:i4>1245236</vt:i4>
      </vt:variant>
      <vt:variant>
        <vt:i4>410</vt:i4>
      </vt:variant>
      <vt:variant>
        <vt:i4>0</vt:i4>
      </vt:variant>
      <vt:variant>
        <vt:i4>5</vt:i4>
      </vt:variant>
      <vt:variant>
        <vt:lpwstr/>
      </vt:variant>
      <vt:variant>
        <vt:lpwstr>_Toc411334223</vt:lpwstr>
      </vt:variant>
      <vt:variant>
        <vt:i4>1245236</vt:i4>
      </vt:variant>
      <vt:variant>
        <vt:i4>407</vt:i4>
      </vt:variant>
      <vt:variant>
        <vt:i4>0</vt:i4>
      </vt:variant>
      <vt:variant>
        <vt:i4>5</vt:i4>
      </vt:variant>
      <vt:variant>
        <vt:lpwstr/>
      </vt:variant>
      <vt:variant>
        <vt:lpwstr>_Toc411334222</vt:lpwstr>
      </vt:variant>
      <vt:variant>
        <vt:i4>1245236</vt:i4>
      </vt:variant>
      <vt:variant>
        <vt:i4>404</vt:i4>
      </vt:variant>
      <vt:variant>
        <vt:i4>0</vt:i4>
      </vt:variant>
      <vt:variant>
        <vt:i4>5</vt:i4>
      </vt:variant>
      <vt:variant>
        <vt:lpwstr/>
      </vt:variant>
      <vt:variant>
        <vt:lpwstr>_Toc411334221</vt:lpwstr>
      </vt:variant>
      <vt:variant>
        <vt:i4>1245236</vt:i4>
      </vt:variant>
      <vt:variant>
        <vt:i4>401</vt:i4>
      </vt:variant>
      <vt:variant>
        <vt:i4>0</vt:i4>
      </vt:variant>
      <vt:variant>
        <vt:i4>5</vt:i4>
      </vt:variant>
      <vt:variant>
        <vt:lpwstr/>
      </vt:variant>
      <vt:variant>
        <vt:lpwstr>_Toc411334220</vt:lpwstr>
      </vt:variant>
      <vt:variant>
        <vt:i4>1048628</vt:i4>
      </vt:variant>
      <vt:variant>
        <vt:i4>398</vt:i4>
      </vt:variant>
      <vt:variant>
        <vt:i4>0</vt:i4>
      </vt:variant>
      <vt:variant>
        <vt:i4>5</vt:i4>
      </vt:variant>
      <vt:variant>
        <vt:lpwstr/>
      </vt:variant>
      <vt:variant>
        <vt:lpwstr>_Toc411334219</vt:lpwstr>
      </vt:variant>
      <vt:variant>
        <vt:i4>1048628</vt:i4>
      </vt:variant>
      <vt:variant>
        <vt:i4>395</vt:i4>
      </vt:variant>
      <vt:variant>
        <vt:i4>0</vt:i4>
      </vt:variant>
      <vt:variant>
        <vt:i4>5</vt:i4>
      </vt:variant>
      <vt:variant>
        <vt:lpwstr/>
      </vt:variant>
      <vt:variant>
        <vt:lpwstr>_Toc411334218</vt:lpwstr>
      </vt:variant>
      <vt:variant>
        <vt:i4>1048628</vt:i4>
      </vt:variant>
      <vt:variant>
        <vt:i4>392</vt:i4>
      </vt:variant>
      <vt:variant>
        <vt:i4>0</vt:i4>
      </vt:variant>
      <vt:variant>
        <vt:i4>5</vt:i4>
      </vt:variant>
      <vt:variant>
        <vt:lpwstr/>
      </vt:variant>
      <vt:variant>
        <vt:lpwstr>_Toc411334217</vt:lpwstr>
      </vt:variant>
      <vt:variant>
        <vt:i4>1048628</vt:i4>
      </vt:variant>
      <vt:variant>
        <vt:i4>389</vt:i4>
      </vt:variant>
      <vt:variant>
        <vt:i4>0</vt:i4>
      </vt:variant>
      <vt:variant>
        <vt:i4>5</vt:i4>
      </vt:variant>
      <vt:variant>
        <vt:lpwstr/>
      </vt:variant>
      <vt:variant>
        <vt:lpwstr>_Toc411334216</vt:lpwstr>
      </vt:variant>
      <vt:variant>
        <vt:i4>1048628</vt:i4>
      </vt:variant>
      <vt:variant>
        <vt:i4>386</vt:i4>
      </vt:variant>
      <vt:variant>
        <vt:i4>0</vt:i4>
      </vt:variant>
      <vt:variant>
        <vt:i4>5</vt:i4>
      </vt:variant>
      <vt:variant>
        <vt:lpwstr/>
      </vt:variant>
      <vt:variant>
        <vt:lpwstr>_Toc411334215</vt:lpwstr>
      </vt:variant>
      <vt:variant>
        <vt:i4>1048628</vt:i4>
      </vt:variant>
      <vt:variant>
        <vt:i4>383</vt:i4>
      </vt:variant>
      <vt:variant>
        <vt:i4>0</vt:i4>
      </vt:variant>
      <vt:variant>
        <vt:i4>5</vt:i4>
      </vt:variant>
      <vt:variant>
        <vt:lpwstr/>
      </vt:variant>
      <vt:variant>
        <vt:lpwstr>_Toc411334214</vt:lpwstr>
      </vt:variant>
      <vt:variant>
        <vt:i4>1048628</vt:i4>
      </vt:variant>
      <vt:variant>
        <vt:i4>380</vt:i4>
      </vt:variant>
      <vt:variant>
        <vt:i4>0</vt:i4>
      </vt:variant>
      <vt:variant>
        <vt:i4>5</vt:i4>
      </vt:variant>
      <vt:variant>
        <vt:lpwstr/>
      </vt:variant>
      <vt:variant>
        <vt:lpwstr>_Toc411334213</vt:lpwstr>
      </vt:variant>
      <vt:variant>
        <vt:i4>1048628</vt:i4>
      </vt:variant>
      <vt:variant>
        <vt:i4>377</vt:i4>
      </vt:variant>
      <vt:variant>
        <vt:i4>0</vt:i4>
      </vt:variant>
      <vt:variant>
        <vt:i4>5</vt:i4>
      </vt:variant>
      <vt:variant>
        <vt:lpwstr/>
      </vt:variant>
      <vt:variant>
        <vt:lpwstr>_Toc411334212</vt:lpwstr>
      </vt:variant>
      <vt:variant>
        <vt:i4>1048628</vt:i4>
      </vt:variant>
      <vt:variant>
        <vt:i4>374</vt:i4>
      </vt:variant>
      <vt:variant>
        <vt:i4>0</vt:i4>
      </vt:variant>
      <vt:variant>
        <vt:i4>5</vt:i4>
      </vt:variant>
      <vt:variant>
        <vt:lpwstr/>
      </vt:variant>
      <vt:variant>
        <vt:lpwstr>_Toc411334211</vt:lpwstr>
      </vt:variant>
      <vt:variant>
        <vt:i4>1048628</vt:i4>
      </vt:variant>
      <vt:variant>
        <vt:i4>371</vt:i4>
      </vt:variant>
      <vt:variant>
        <vt:i4>0</vt:i4>
      </vt:variant>
      <vt:variant>
        <vt:i4>5</vt:i4>
      </vt:variant>
      <vt:variant>
        <vt:lpwstr/>
      </vt:variant>
      <vt:variant>
        <vt:lpwstr>_Toc411334210</vt:lpwstr>
      </vt:variant>
      <vt:variant>
        <vt:i4>1114164</vt:i4>
      </vt:variant>
      <vt:variant>
        <vt:i4>368</vt:i4>
      </vt:variant>
      <vt:variant>
        <vt:i4>0</vt:i4>
      </vt:variant>
      <vt:variant>
        <vt:i4>5</vt:i4>
      </vt:variant>
      <vt:variant>
        <vt:lpwstr/>
      </vt:variant>
      <vt:variant>
        <vt:lpwstr>_Toc411334209</vt:lpwstr>
      </vt:variant>
      <vt:variant>
        <vt:i4>1114164</vt:i4>
      </vt:variant>
      <vt:variant>
        <vt:i4>365</vt:i4>
      </vt:variant>
      <vt:variant>
        <vt:i4>0</vt:i4>
      </vt:variant>
      <vt:variant>
        <vt:i4>5</vt:i4>
      </vt:variant>
      <vt:variant>
        <vt:lpwstr/>
      </vt:variant>
      <vt:variant>
        <vt:lpwstr>_Toc411334208</vt:lpwstr>
      </vt:variant>
      <vt:variant>
        <vt:i4>1114164</vt:i4>
      </vt:variant>
      <vt:variant>
        <vt:i4>362</vt:i4>
      </vt:variant>
      <vt:variant>
        <vt:i4>0</vt:i4>
      </vt:variant>
      <vt:variant>
        <vt:i4>5</vt:i4>
      </vt:variant>
      <vt:variant>
        <vt:lpwstr/>
      </vt:variant>
      <vt:variant>
        <vt:lpwstr>_Toc411334207</vt:lpwstr>
      </vt:variant>
      <vt:variant>
        <vt:i4>1114164</vt:i4>
      </vt:variant>
      <vt:variant>
        <vt:i4>359</vt:i4>
      </vt:variant>
      <vt:variant>
        <vt:i4>0</vt:i4>
      </vt:variant>
      <vt:variant>
        <vt:i4>5</vt:i4>
      </vt:variant>
      <vt:variant>
        <vt:lpwstr/>
      </vt:variant>
      <vt:variant>
        <vt:lpwstr>_Toc411334206</vt:lpwstr>
      </vt:variant>
      <vt:variant>
        <vt:i4>1114164</vt:i4>
      </vt:variant>
      <vt:variant>
        <vt:i4>356</vt:i4>
      </vt:variant>
      <vt:variant>
        <vt:i4>0</vt:i4>
      </vt:variant>
      <vt:variant>
        <vt:i4>5</vt:i4>
      </vt:variant>
      <vt:variant>
        <vt:lpwstr/>
      </vt:variant>
      <vt:variant>
        <vt:lpwstr>_Toc411334205</vt:lpwstr>
      </vt:variant>
      <vt:variant>
        <vt:i4>1114164</vt:i4>
      </vt:variant>
      <vt:variant>
        <vt:i4>353</vt:i4>
      </vt:variant>
      <vt:variant>
        <vt:i4>0</vt:i4>
      </vt:variant>
      <vt:variant>
        <vt:i4>5</vt:i4>
      </vt:variant>
      <vt:variant>
        <vt:lpwstr/>
      </vt:variant>
      <vt:variant>
        <vt:lpwstr>_Toc411334204</vt:lpwstr>
      </vt:variant>
      <vt:variant>
        <vt:i4>1114164</vt:i4>
      </vt:variant>
      <vt:variant>
        <vt:i4>350</vt:i4>
      </vt:variant>
      <vt:variant>
        <vt:i4>0</vt:i4>
      </vt:variant>
      <vt:variant>
        <vt:i4>5</vt:i4>
      </vt:variant>
      <vt:variant>
        <vt:lpwstr/>
      </vt:variant>
      <vt:variant>
        <vt:lpwstr>_Toc411334203</vt:lpwstr>
      </vt:variant>
      <vt:variant>
        <vt:i4>1114164</vt:i4>
      </vt:variant>
      <vt:variant>
        <vt:i4>347</vt:i4>
      </vt:variant>
      <vt:variant>
        <vt:i4>0</vt:i4>
      </vt:variant>
      <vt:variant>
        <vt:i4>5</vt:i4>
      </vt:variant>
      <vt:variant>
        <vt:lpwstr/>
      </vt:variant>
      <vt:variant>
        <vt:lpwstr>_Toc411334202</vt:lpwstr>
      </vt:variant>
      <vt:variant>
        <vt:i4>1114164</vt:i4>
      </vt:variant>
      <vt:variant>
        <vt:i4>344</vt:i4>
      </vt:variant>
      <vt:variant>
        <vt:i4>0</vt:i4>
      </vt:variant>
      <vt:variant>
        <vt:i4>5</vt:i4>
      </vt:variant>
      <vt:variant>
        <vt:lpwstr/>
      </vt:variant>
      <vt:variant>
        <vt:lpwstr>_Toc411334201</vt:lpwstr>
      </vt:variant>
      <vt:variant>
        <vt:i4>1114164</vt:i4>
      </vt:variant>
      <vt:variant>
        <vt:i4>341</vt:i4>
      </vt:variant>
      <vt:variant>
        <vt:i4>0</vt:i4>
      </vt:variant>
      <vt:variant>
        <vt:i4>5</vt:i4>
      </vt:variant>
      <vt:variant>
        <vt:lpwstr/>
      </vt:variant>
      <vt:variant>
        <vt:lpwstr>_Toc411334200</vt:lpwstr>
      </vt:variant>
      <vt:variant>
        <vt:i4>1572919</vt:i4>
      </vt:variant>
      <vt:variant>
        <vt:i4>338</vt:i4>
      </vt:variant>
      <vt:variant>
        <vt:i4>0</vt:i4>
      </vt:variant>
      <vt:variant>
        <vt:i4>5</vt:i4>
      </vt:variant>
      <vt:variant>
        <vt:lpwstr/>
      </vt:variant>
      <vt:variant>
        <vt:lpwstr>_Toc411334199</vt:lpwstr>
      </vt:variant>
      <vt:variant>
        <vt:i4>1572919</vt:i4>
      </vt:variant>
      <vt:variant>
        <vt:i4>335</vt:i4>
      </vt:variant>
      <vt:variant>
        <vt:i4>0</vt:i4>
      </vt:variant>
      <vt:variant>
        <vt:i4>5</vt:i4>
      </vt:variant>
      <vt:variant>
        <vt:lpwstr/>
      </vt:variant>
      <vt:variant>
        <vt:lpwstr>_Toc411334198</vt:lpwstr>
      </vt:variant>
      <vt:variant>
        <vt:i4>1572919</vt:i4>
      </vt:variant>
      <vt:variant>
        <vt:i4>332</vt:i4>
      </vt:variant>
      <vt:variant>
        <vt:i4>0</vt:i4>
      </vt:variant>
      <vt:variant>
        <vt:i4>5</vt:i4>
      </vt:variant>
      <vt:variant>
        <vt:lpwstr/>
      </vt:variant>
      <vt:variant>
        <vt:lpwstr>_Toc411334197</vt:lpwstr>
      </vt:variant>
      <vt:variant>
        <vt:i4>1572919</vt:i4>
      </vt:variant>
      <vt:variant>
        <vt:i4>329</vt:i4>
      </vt:variant>
      <vt:variant>
        <vt:i4>0</vt:i4>
      </vt:variant>
      <vt:variant>
        <vt:i4>5</vt:i4>
      </vt:variant>
      <vt:variant>
        <vt:lpwstr/>
      </vt:variant>
      <vt:variant>
        <vt:lpwstr>_Toc411334196</vt:lpwstr>
      </vt:variant>
      <vt:variant>
        <vt:i4>1572919</vt:i4>
      </vt:variant>
      <vt:variant>
        <vt:i4>326</vt:i4>
      </vt:variant>
      <vt:variant>
        <vt:i4>0</vt:i4>
      </vt:variant>
      <vt:variant>
        <vt:i4>5</vt:i4>
      </vt:variant>
      <vt:variant>
        <vt:lpwstr/>
      </vt:variant>
      <vt:variant>
        <vt:lpwstr>_Toc411334195</vt:lpwstr>
      </vt:variant>
      <vt:variant>
        <vt:i4>1572919</vt:i4>
      </vt:variant>
      <vt:variant>
        <vt:i4>323</vt:i4>
      </vt:variant>
      <vt:variant>
        <vt:i4>0</vt:i4>
      </vt:variant>
      <vt:variant>
        <vt:i4>5</vt:i4>
      </vt:variant>
      <vt:variant>
        <vt:lpwstr/>
      </vt:variant>
      <vt:variant>
        <vt:lpwstr>_Toc411334194</vt:lpwstr>
      </vt:variant>
      <vt:variant>
        <vt:i4>1572919</vt:i4>
      </vt:variant>
      <vt:variant>
        <vt:i4>320</vt:i4>
      </vt:variant>
      <vt:variant>
        <vt:i4>0</vt:i4>
      </vt:variant>
      <vt:variant>
        <vt:i4>5</vt:i4>
      </vt:variant>
      <vt:variant>
        <vt:lpwstr/>
      </vt:variant>
      <vt:variant>
        <vt:lpwstr>_Toc411334193</vt:lpwstr>
      </vt:variant>
      <vt:variant>
        <vt:i4>1572919</vt:i4>
      </vt:variant>
      <vt:variant>
        <vt:i4>317</vt:i4>
      </vt:variant>
      <vt:variant>
        <vt:i4>0</vt:i4>
      </vt:variant>
      <vt:variant>
        <vt:i4>5</vt:i4>
      </vt:variant>
      <vt:variant>
        <vt:lpwstr/>
      </vt:variant>
      <vt:variant>
        <vt:lpwstr>_Toc411334192</vt:lpwstr>
      </vt:variant>
      <vt:variant>
        <vt:i4>1572919</vt:i4>
      </vt:variant>
      <vt:variant>
        <vt:i4>314</vt:i4>
      </vt:variant>
      <vt:variant>
        <vt:i4>0</vt:i4>
      </vt:variant>
      <vt:variant>
        <vt:i4>5</vt:i4>
      </vt:variant>
      <vt:variant>
        <vt:lpwstr/>
      </vt:variant>
      <vt:variant>
        <vt:lpwstr>_Toc411334191</vt:lpwstr>
      </vt:variant>
      <vt:variant>
        <vt:i4>1572919</vt:i4>
      </vt:variant>
      <vt:variant>
        <vt:i4>311</vt:i4>
      </vt:variant>
      <vt:variant>
        <vt:i4>0</vt:i4>
      </vt:variant>
      <vt:variant>
        <vt:i4>5</vt:i4>
      </vt:variant>
      <vt:variant>
        <vt:lpwstr/>
      </vt:variant>
      <vt:variant>
        <vt:lpwstr>_Toc411334190</vt:lpwstr>
      </vt:variant>
      <vt:variant>
        <vt:i4>1638455</vt:i4>
      </vt:variant>
      <vt:variant>
        <vt:i4>308</vt:i4>
      </vt:variant>
      <vt:variant>
        <vt:i4>0</vt:i4>
      </vt:variant>
      <vt:variant>
        <vt:i4>5</vt:i4>
      </vt:variant>
      <vt:variant>
        <vt:lpwstr/>
      </vt:variant>
      <vt:variant>
        <vt:lpwstr>_Toc411334189</vt:lpwstr>
      </vt:variant>
      <vt:variant>
        <vt:i4>1638455</vt:i4>
      </vt:variant>
      <vt:variant>
        <vt:i4>305</vt:i4>
      </vt:variant>
      <vt:variant>
        <vt:i4>0</vt:i4>
      </vt:variant>
      <vt:variant>
        <vt:i4>5</vt:i4>
      </vt:variant>
      <vt:variant>
        <vt:lpwstr/>
      </vt:variant>
      <vt:variant>
        <vt:lpwstr>_Toc411334188</vt:lpwstr>
      </vt:variant>
      <vt:variant>
        <vt:i4>1638455</vt:i4>
      </vt:variant>
      <vt:variant>
        <vt:i4>302</vt:i4>
      </vt:variant>
      <vt:variant>
        <vt:i4>0</vt:i4>
      </vt:variant>
      <vt:variant>
        <vt:i4>5</vt:i4>
      </vt:variant>
      <vt:variant>
        <vt:lpwstr/>
      </vt:variant>
      <vt:variant>
        <vt:lpwstr>_Toc411334187</vt:lpwstr>
      </vt:variant>
      <vt:variant>
        <vt:i4>1638455</vt:i4>
      </vt:variant>
      <vt:variant>
        <vt:i4>299</vt:i4>
      </vt:variant>
      <vt:variant>
        <vt:i4>0</vt:i4>
      </vt:variant>
      <vt:variant>
        <vt:i4>5</vt:i4>
      </vt:variant>
      <vt:variant>
        <vt:lpwstr/>
      </vt:variant>
      <vt:variant>
        <vt:lpwstr>_Toc411334186</vt:lpwstr>
      </vt:variant>
      <vt:variant>
        <vt:i4>1638455</vt:i4>
      </vt:variant>
      <vt:variant>
        <vt:i4>296</vt:i4>
      </vt:variant>
      <vt:variant>
        <vt:i4>0</vt:i4>
      </vt:variant>
      <vt:variant>
        <vt:i4>5</vt:i4>
      </vt:variant>
      <vt:variant>
        <vt:lpwstr/>
      </vt:variant>
      <vt:variant>
        <vt:lpwstr>_Toc411334185</vt:lpwstr>
      </vt:variant>
      <vt:variant>
        <vt:i4>1638455</vt:i4>
      </vt:variant>
      <vt:variant>
        <vt:i4>293</vt:i4>
      </vt:variant>
      <vt:variant>
        <vt:i4>0</vt:i4>
      </vt:variant>
      <vt:variant>
        <vt:i4>5</vt:i4>
      </vt:variant>
      <vt:variant>
        <vt:lpwstr/>
      </vt:variant>
      <vt:variant>
        <vt:lpwstr>_Toc411334184</vt:lpwstr>
      </vt:variant>
      <vt:variant>
        <vt:i4>1638455</vt:i4>
      </vt:variant>
      <vt:variant>
        <vt:i4>290</vt:i4>
      </vt:variant>
      <vt:variant>
        <vt:i4>0</vt:i4>
      </vt:variant>
      <vt:variant>
        <vt:i4>5</vt:i4>
      </vt:variant>
      <vt:variant>
        <vt:lpwstr/>
      </vt:variant>
      <vt:variant>
        <vt:lpwstr>_Toc411334183</vt:lpwstr>
      </vt:variant>
      <vt:variant>
        <vt:i4>1638455</vt:i4>
      </vt:variant>
      <vt:variant>
        <vt:i4>287</vt:i4>
      </vt:variant>
      <vt:variant>
        <vt:i4>0</vt:i4>
      </vt:variant>
      <vt:variant>
        <vt:i4>5</vt:i4>
      </vt:variant>
      <vt:variant>
        <vt:lpwstr/>
      </vt:variant>
      <vt:variant>
        <vt:lpwstr>_Toc411334182</vt:lpwstr>
      </vt:variant>
      <vt:variant>
        <vt:i4>1638455</vt:i4>
      </vt:variant>
      <vt:variant>
        <vt:i4>284</vt:i4>
      </vt:variant>
      <vt:variant>
        <vt:i4>0</vt:i4>
      </vt:variant>
      <vt:variant>
        <vt:i4>5</vt:i4>
      </vt:variant>
      <vt:variant>
        <vt:lpwstr/>
      </vt:variant>
      <vt:variant>
        <vt:lpwstr>_Toc411334181</vt:lpwstr>
      </vt:variant>
      <vt:variant>
        <vt:i4>1638455</vt:i4>
      </vt:variant>
      <vt:variant>
        <vt:i4>281</vt:i4>
      </vt:variant>
      <vt:variant>
        <vt:i4>0</vt:i4>
      </vt:variant>
      <vt:variant>
        <vt:i4>5</vt:i4>
      </vt:variant>
      <vt:variant>
        <vt:lpwstr/>
      </vt:variant>
      <vt:variant>
        <vt:lpwstr>_Toc411334180</vt:lpwstr>
      </vt:variant>
      <vt:variant>
        <vt:i4>1441847</vt:i4>
      </vt:variant>
      <vt:variant>
        <vt:i4>278</vt:i4>
      </vt:variant>
      <vt:variant>
        <vt:i4>0</vt:i4>
      </vt:variant>
      <vt:variant>
        <vt:i4>5</vt:i4>
      </vt:variant>
      <vt:variant>
        <vt:lpwstr/>
      </vt:variant>
      <vt:variant>
        <vt:lpwstr>_Toc411334179</vt:lpwstr>
      </vt:variant>
      <vt:variant>
        <vt:i4>1441847</vt:i4>
      </vt:variant>
      <vt:variant>
        <vt:i4>275</vt:i4>
      </vt:variant>
      <vt:variant>
        <vt:i4>0</vt:i4>
      </vt:variant>
      <vt:variant>
        <vt:i4>5</vt:i4>
      </vt:variant>
      <vt:variant>
        <vt:lpwstr/>
      </vt:variant>
      <vt:variant>
        <vt:lpwstr>_Toc411334178</vt:lpwstr>
      </vt:variant>
      <vt:variant>
        <vt:i4>1441847</vt:i4>
      </vt:variant>
      <vt:variant>
        <vt:i4>272</vt:i4>
      </vt:variant>
      <vt:variant>
        <vt:i4>0</vt:i4>
      </vt:variant>
      <vt:variant>
        <vt:i4>5</vt:i4>
      </vt:variant>
      <vt:variant>
        <vt:lpwstr/>
      </vt:variant>
      <vt:variant>
        <vt:lpwstr>_Toc411334177</vt:lpwstr>
      </vt:variant>
      <vt:variant>
        <vt:i4>1441847</vt:i4>
      </vt:variant>
      <vt:variant>
        <vt:i4>269</vt:i4>
      </vt:variant>
      <vt:variant>
        <vt:i4>0</vt:i4>
      </vt:variant>
      <vt:variant>
        <vt:i4>5</vt:i4>
      </vt:variant>
      <vt:variant>
        <vt:lpwstr/>
      </vt:variant>
      <vt:variant>
        <vt:lpwstr>_Toc411334176</vt:lpwstr>
      </vt:variant>
      <vt:variant>
        <vt:i4>1441847</vt:i4>
      </vt:variant>
      <vt:variant>
        <vt:i4>266</vt:i4>
      </vt:variant>
      <vt:variant>
        <vt:i4>0</vt:i4>
      </vt:variant>
      <vt:variant>
        <vt:i4>5</vt:i4>
      </vt:variant>
      <vt:variant>
        <vt:lpwstr/>
      </vt:variant>
      <vt:variant>
        <vt:lpwstr>_Toc411334175</vt:lpwstr>
      </vt:variant>
      <vt:variant>
        <vt:i4>1441847</vt:i4>
      </vt:variant>
      <vt:variant>
        <vt:i4>263</vt:i4>
      </vt:variant>
      <vt:variant>
        <vt:i4>0</vt:i4>
      </vt:variant>
      <vt:variant>
        <vt:i4>5</vt:i4>
      </vt:variant>
      <vt:variant>
        <vt:lpwstr/>
      </vt:variant>
      <vt:variant>
        <vt:lpwstr>_Toc411334174</vt:lpwstr>
      </vt:variant>
      <vt:variant>
        <vt:i4>1441847</vt:i4>
      </vt:variant>
      <vt:variant>
        <vt:i4>260</vt:i4>
      </vt:variant>
      <vt:variant>
        <vt:i4>0</vt:i4>
      </vt:variant>
      <vt:variant>
        <vt:i4>5</vt:i4>
      </vt:variant>
      <vt:variant>
        <vt:lpwstr/>
      </vt:variant>
      <vt:variant>
        <vt:lpwstr>_Toc411334173</vt:lpwstr>
      </vt:variant>
      <vt:variant>
        <vt:i4>1441847</vt:i4>
      </vt:variant>
      <vt:variant>
        <vt:i4>257</vt:i4>
      </vt:variant>
      <vt:variant>
        <vt:i4>0</vt:i4>
      </vt:variant>
      <vt:variant>
        <vt:i4>5</vt:i4>
      </vt:variant>
      <vt:variant>
        <vt:lpwstr/>
      </vt:variant>
      <vt:variant>
        <vt:lpwstr>_Toc411334172</vt:lpwstr>
      </vt:variant>
      <vt:variant>
        <vt:i4>1441847</vt:i4>
      </vt:variant>
      <vt:variant>
        <vt:i4>254</vt:i4>
      </vt:variant>
      <vt:variant>
        <vt:i4>0</vt:i4>
      </vt:variant>
      <vt:variant>
        <vt:i4>5</vt:i4>
      </vt:variant>
      <vt:variant>
        <vt:lpwstr/>
      </vt:variant>
      <vt:variant>
        <vt:lpwstr>_Toc411334171</vt:lpwstr>
      </vt:variant>
      <vt:variant>
        <vt:i4>1441847</vt:i4>
      </vt:variant>
      <vt:variant>
        <vt:i4>251</vt:i4>
      </vt:variant>
      <vt:variant>
        <vt:i4>0</vt:i4>
      </vt:variant>
      <vt:variant>
        <vt:i4>5</vt:i4>
      </vt:variant>
      <vt:variant>
        <vt:lpwstr/>
      </vt:variant>
      <vt:variant>
        <vt:lpwstr>_Toc411334170</vt:lpwstr>
      </vt:variant>
      <vt:variant>
        <vt:i4>1507383</vt:i4>
      </vt:variant>
      <vt:variant>
        <vt:i4>248</vt:i4>
      </vt:variant>
      <vt:variant>
        <vt:i4>0</vt:i4>
      </vt:variant>
      <vt:variant>
        <vt:i4>5</vt:i4>
      </vt:variant>
      <vt:variant>
        <vt:lpwstr/>
      </vt:variant>
      <vt:variant>
        <vt:lpwstr>_Toc411334169</vt:lpwstr>
      </vt:variant>
      <vt:variant>
        <vt:i4>1507383</vt:i4>
      </vt:variant>
      <vt:variant>
        <vt:i4>245</vt:i4>
      </vt:variant>
      <vt:variant>
        <vt:i4>0</vt:i4>
      </vt:variant>
      <vt:variant>
        <vt:i4>5</vt:i4>
      </vt:variant>
      <vt:variant>
        <vt:lpwstr/>
      </vt:variant>
      <vt:variant>
        <vt:lpwstr>_Toc411334168</vt:lpwstr>
      </vt:variant>
      <vt:variant>
        <vt:i4>1507383</vt:i4>
      </vt:variant>
      <vt:variant>
        <vt:i4>242</vt:i4>
      </vt:variant>
      <vt:variant>
        <vt:i4>0</vt:i4>
      </vt:variant>
      <vt:variant>
        <vt:i4>5</vt:i4>
      </vt:variant>
      <vt:variant>
        <vt:lpwstr/>
      </vt:variant>
      <vt:variant>
        <vt:lpwstr>_Toc411334167</vt:lpwstr>
      </vt:variant>
      <vt:variant>
        <vt:i4>1507383</vt:i4>
      </vt:variant>
      <vt:variant>
        <vt:i4>239</vt:i4>
      </vt:variant>
      <vt:variant>
        <vt:i4>0</vt:i4>
      </vt:variant>
      <vt:variant>
        <vt:i4>5</vt:i4>
      </vt:variant>
      <vt:variant>
        <vt:lpwstr/>
      </vt:variant>
      <vt:variant>
        <vt:lpwstr>_Toc411334166</vt:lpwstr>
      </vt:variant>
      <vt:variant>
        <vt:i4>1507383</vt:i4>
      </vt:variant>
      <vt:variant>
        <vt:i4>236</vt:i4>
      </vt:variant>
      <vt:variant>
        <vt:i4>0</vt:i4>
      </vt:variant>
      <vt:variant>
        <vt:i4>5</vt:i4>
      </vt:variant>
      <vt:variant>
        <vt:lpwstr/>
      </vt:variant>
      <vt:variant>
        <vt:lpwstr>_Toc411334165</vt:lpwstr>
      </vt:variant>
      <vt:variant>
        <vt:i4>1507383</vt:i4>
      </vt:variant>
      <vt:variant>
        <vt:i4>233</vt:i4>
      </vt:variant>
      <vt:variant>
        <vt:i4>0</vt:i4>
      </vt:variant>
      <vt:variant>
        <vt:i4>5</vt:i4>
      </vt:variant>
      <vt:variant>
        <vt:lpwstr/>
      </vt:variant>
      <vt:variant>
        <vt:lpwstr>_Toc411334164</vt:lpwstr>
      </vt:variant>
      <vt:variant>
        <vt:i4>1507383</vt:i4>
      </vt:variant>
      <vt:variant>
        <vt:i4>230</vt:i4>
      </vt:variant>
      <vt:variant>
        <vt:i4>0</vt:i4>
      </vt:variant>
      <vt:variant>
        <vt:i4>5</vt:i4>
      </vt:variant>
      <vt:variant>
        <vt:lpwstr/>
      </vt:variant>
      <vt:variant>
        <vt:lpwstr>_Toc411334163</vt:lpwstr>
      </vt:variant>
      <vt:variant>
        <vt:i4>1507383</vt:i4>
      </vt:variant>
      <vt:variant>
        <vt:i4>227</vt:i4>
      </vt:variant>
      <vt:variant>
        <vt:i4>0</vt:i4>
      </vt:variant>
      <vt:variant>
        <vt:i4>5</vt:i4>
      </vt:variant>
      <vt:variant>
        <vt:lpwstr/>
      </vt:variant>
      <vt:variant>
        <vt:lpwstr>_Toc411334162</vt:lpwstr>
      </vt:variant>
      <vt:variant>
        <vt:i4>1507383</vt:i4>
      </vt:variant>
      <vt:variant>
        <vt:i4>224</vt:i4>
      </vt:variant>
      <vt:variant>
        <vt:i4>0</vt:i4>
      </vt:variant>
      <vt:variant>
        <vt:i4>5</vt:i4>
      </vt:variant>
      <vt:variant>
        <vt:lpwstr/>
      </vt:variant>
      <vt:variant>
        <vt:lpwstr>_Toc411334161</vt:lpwstr>
      </vt:variant>
      <vt:variant>
        <vt:i4>1507383</vt:i4>
      </vt:variant>
      <vt:variant>
        <vt:i4>221</vt:i4>
      </vt:variant>
      <vt:variant>
        <vt:i4>0</vt:i4>
      </vt:variant>
      <vt:variant>
        <vt:i4>5</vt:i4>
      </vt:variant>
      <vt:variant>
        <vt:lpwstr/>
      </vt:variant>
      <vt:variant>
        <vt:lpwstr>_Toc411334160</vt:lpwstr>
      </vt:variant>
      <vt:variant>
        <vt:i4>1310775</vt:i4>
      </vt:variant>
      <vt:variant>
        <vt:i4>218</vt:i4>
      </vt:variant>
      <vt:variant>
        <vt:i4>0</vt:i4>
      </vt:variant>
      <vt:variant>
        <vt:i4>5</vt:i4>
      </vt:variant>
      <vt:variant>
        <vt:lpwstr/>
      </vt:variant>
      <vt:variant>
        <vt:lpwstr>_Toc411334159</vt:lpwstr>
      </vt:variant>
      <vt:variant>
        <vt:i4>1310775</vt:i4>
      </vt:variant>
      <vt:variant>
        <vt:i4>215</vt:i4>
      </vt:variant>
      <vt:variant>
        <vt:i4>0</vt:i4>
      </vt:variant>
      <vt:variant>
        <vt:i4>5</vt:i4>
      </vt:variant>
      <vt:variant>
        <vt:lpwstr/>
      </vt:variant>
      <vt:variant>
        <vt:lpwstr>_Toc411334158</vt:lpwstr>
      </vt:variant>
      <vt:variant>
        <vt:i4>1310775</vt:i4>
      </vt:variant>
      <vt:variant>
        <vt:i4>212</vt:i4>
      </vt:variant>
      <vt:variant>
        <vt:i4>0</vt:i4>
      </vt:variant>
      <vt:variant>
        <vt:i4>5</vt:i4>
      </vt:variant>
      <vt:variant>
        <vt:lpwstr/>
      </vt:variant>
      <vt:variant>
        <vt:lpwstr>_Toc411334157</vt:lpwstr>
      </vt:variant>
      <vt:variant>
        <vt:i4>1310775</vt:i4>
      </vt:variant>
      <vt:variant>
        <vt:i4>209</vt:i4>
      </vt:variant>
      <vt:variant>
        <vt:i4>0</vt:i4>
      </vt:variant>
      <vt:variant>
        <vt:i4>5</vt:i4>
      </vt:variant>
      <vt:variant>
        <vt:lpwstr/>
      </vt:variant>
      <vt:variant>
        <vt:lpwstr>_Toc411334156</vt:lpwstr>
      </vt:variant>
      <vt:variant>
        <vt:i4>1310775</vt:i4>
      </vt:variant>
      <vt:variant>
        <vt:i4>206</vt:i4>
      </vt:variant>
      <vt:variant>
        <vt:i4>0</vt:i4>
      </vt:variant>
      <vt:variant>
        <vt:i4>5</vt:i4>
      </vt:variant>
      <vt:variant>
        <vt:lpwstr/>
      </vt:variant>
      <vt:variant>
        <vt:lpwstr>_Toc411334155</vt:lpwstr>
      </vt:variant>
      <vt:variant>
        <vt:i4>1310775</vt:i4>
      </vt:variant>
      <vt:variant>
        <vt:i4>203</vt:i4>
      </vt:variant>
      <vt:variant>
        <vt:i4>0</vt:i4>
      </vt:variant>
      <vt:variant>
        <vt:i4>5</vt:i4>
      </vt:variant>
      <vt:variant>
        <vt:lpwstr/>
      </vt:variant>
      <vt:variant>
        <vt:lpwstr>_Toc411334154</vt:lpwstr>
      </vt:variant>
      <vt:variant>
        <vt:i4>1310775</vt:i4>
      </vt:variant>
      <vt:variant>
        <vt:i4>200</vt:i4>
      </vt:variant>
      <vt:variant>
        <vt:i4>0</vt:i4>
      </vt:variant>
      <vt:variant>
        <vt:i4>5</vt:i4>
      </vt:variant>
      <vt:variant>
        <vt:lpwstr/>
      </vt:variant>
      <vt:variant>
        <vt:lpwstr>_Toc411334153</vt:lpwstr>
      </vt:variant>
      <vt:variant>
        <vt:i4>1310775</vt:i4>
      </vt:variant>
      <vt:variant>
        <vt:i4>197</vt:i4>
      </vt:variant>
      <vt:variant>
        <vt:i4>0</vt:i4>
      </vt:variant>
      <vt:variant>
        <vt:i4>5</vt:i4>
      </vt:variant>
      <vt:variant>
        <vt:lpwstr/>
      </vt:variant>
      <vt:variant>
        <vt:lpwstr>_Toc411334152</vt:lpwstr>
      </vt:variant>
      <vt:variant>
        <vt:i4>1310775</vt:i4>
      </vt:variant>
      <vt:variant>
        <vt:i4>194</vt:i4>
      </vt:variant>
      <vt:variant>
        <vt:i4>0</vt:i4>
      </vt:variant>
      <vt:variant>
        <vt:i4>5</vt:i4>
      </vt:variant>
      <vt:variant>
        <vt:lpwstr/>
      </vt:variant>
      <vt:variant>
        <vt:lpwstr>_Toc411334151</vt:lpwstr>
      </vt:variant>
      <vt:variant>
        <vt:i4>1310775</vt:i4>
      </vt:variant>
      <vt:variant>
        <vt:i4>191</vt:i4>
      </vt:variant>
      <vt:variant>
        <vt:i4>0</vt:i4>
      </vt:variant>
      <vt:variant>
        <vt:i4>5</vt:i4>
      </vt:variant>
      <vt:variant>
        <vt:lpwstr/>
      </vt:variant>
      <vt:variant>
        <vt:lpwstr>_Toc411334150</vt:lpwstr>
      </vt:variant>
      <vt:variant>
        <vt:i4>1376311</vt:i4>
      </vt:variant>
      <vt:variant>
        <vt:i4>188</vt:i4>
      </vt:variant>
      <vt:variant>
        <vt:i4>0</vt:i4>
      </vt:variant>
      <vt:variant>
        <vt:i4>5</vt:i4>
      </vt:variant>
      <vt:variant>
        <vt:lpwstr/>
      </vt:variant>
      <vt:variant>
        <vt:lpwstr>_Toc411334149</vt:lpwstr>
      </vt:variant>
      <vt:variant>
        <vt:i4>1376311</vt:i4>
      </vt:variant>
      <vt:variant>
        <vt:i4>185</vt:i4>
      </vt:variant>
      <vt:variant>
        <vt:i4>0</vt:i4>
      </vt:variant>
      <vt:variant>
        <vt:i4>5</vt:i4>
      </vt:variant>
      <vt:variant>
        <vt:lpwstr/>
      </vt:variant>
      <vt:variant>
        <vt:lpwstr>_Toc411334148</vt:lpwstr>
      </vt:variant>
      <vt:variant>
        <vt:i4>1376311</vt:i4>
      </vt:variant>
      <vt:variant>
        <vt:i4>182</vt:i4>
      </vt:variant>
      <vt:variant>
        <vt:i4>0</vt:i4>
      </vt:variant>
      <vt:variant>
        <vt:i4>5</vt:i4>
      </vt:variant>
      <vt:variant>
        <vt:lpwstr/>
      </vt:variant>
      <vt:variant>
        <vt:lpwstr>_Toc411334147</vt:lpwstr>
      </vt:variant>
      <vt:variant>
        <vt:i4>1376311</vt:i4>
      </vt:variant>
      <vt:variant>
        <vt:i4>179</vt:i4>
      </vt:variant>
      <vt:variant>
        <vt:i4>0</vt:i4>
      </vt:variant>
      <vt:variant>
        <vt:i4>5</vt:i4>
      </vt:variant>
      <vt:variant>
        <vt:lpwstr/>
      </vt:variant>
      <vt:variant>
        <vt:lpwstr>_Toc411334146</vt:lpwstr>
      </vt:variant>
      <vt:variant>
        <vt:i4>1376311</vt:i4>
      </vt:variant>
      <vt:variant>
        <vt:i4>176</vt:i4>
      </vt:variant>
      <vt:variant>
        <vt:i4>0</vt:i4>
      </vt:variant>
      <vt:variant>
        <vt:i4>5</vt:i4>
      </vt:variant>
      <vt:variant>
        <vt:lpwstr/>
      </vt:variant>
      <vt:variant>
        <vt:lpwstr>_Toc411334145</vt:lpwstr>
      </vt:variant>
      <vt:variant>
        <vt:i4>1376311</vt:i4>
      </vt:variant>
      <vt:variant>
        <vt:i4>173</vt:i4>
      </vt:variant>
      <vt:variant>
        <vt:i4>0</vt:i4>
      </vt:variant>
      <vt:variant>
        <vt:i4>5</vt:i4>
      </vt:variant>
      <vt:variant>
        <vt:lpwstr/>
      </vt:variant>
      <vt:variant>
        <vt:lpwstr>_Toc411334144</vt:lpwstr>
      </vt:variant>
      <vt:variant>
        <vt:i4>1376311</vt:i4>
      </vt:variant>
      <vt:variant>
        <vt:i4>170</vt:i4>
      </vt:variant>
      <vt:variant>
        <vt:i4>0</vt:i4>
      </vt:variant>
      <vt:variant>
        <vt:i4>5</vt:i4>
      </vt:variant>
      <vt:variant>
        <vt:lpwstr/>
      </vt:variant>
      <vt:variant>
        <vt:lpwstr>_Toc411334143</vt:lpwstr>
      </vt:variant>
      <vt:variant>
        <vt:i4>1376311</vt:i4>
      </vt:variant>
      <vt:variant>
        <vt:i4>167</vt:i4>
      </vt:variant>
      <vt:variant>
        <vt:i4>0</vt:i4>
      </vt:variant>
      <vt:variant>
        <vt:i4>5</vt:i4>
      </vt:variant>
      <vt:variant>
        <vt:lpwstr/>
      </vt:variant>
      <vt:variant>
        <vt:lpwstr>_Toc411334142</vt:lpwstr>
      </vt:variant>
      <vt:variant>
        <vt:i4>1376311</vt:i4>
      </vt:variant>
      <vt:variant>
        <vt:i4>164</vt:i4>
      </vt:variant>
      <vt:variant>
        <vt:i4>0</vt:i4>
      </vt:variant>
      <vt:variant>
        <vt:i4>5</vt:i4>
      </vt:variant>
      <vt:variant>
        <vt:lpwstr/>
      </vt:variant>
      <vt:variant>
        <vt:lpwstr>_Toc411334141</vt:lpwstr>
      </vt:variant>
      <vt:variant>
        <vt:i4>1376311</vt:i4>
      </vt:variant>
      <vt:variant>
        <vt:i4>161</vt:i4>
      </vt:variant>
      <vt:variant>
        <vt:i4>0</vt:i4>
      </vt:variant>
      <vt:variant>
        <vt:i4>5</vt:i4>
      </vt:variant>
      <vt:variant>
        <vt:lpwstr/>
      </vt:variant>
      <vt:variant>
        <vt:lpwstr>_Toc411334140</vt:lpwstr>
      </vt:variant>
      <vt:variant>
        <vt:i4>1179703</vt:i4>
      </vt:variant>
      <vt:variant>
        <vt:i4>158</vt:i4>
      </vt:variant>
      <vt:variant>
        <vt:i4>0</vt:i4>
      </vt:variant>
      <vt:variant>
        <vt:i4>5</vt:i4>
      </vt:variant>
      <vt:variant>
        <vt:lpwstr/>
      </vt:variant>
      <vt:variant>
        <vt:lpwstr>_Toc411334139</vt:lpwstr>
      </vt:variant>
      <vt:variant>
        <vt:i4>1179703</vt:i4>
      </vt:variant>
      <vt:variant>
        <vt:i4>155</vt:i4>
      </vt:variant>
      <vt:variant>
        <vt:i4>0</vt:i4>
      </vt:variant>
      <vt:variant>
        <vt:i4>5</vt:i4>
      </vt:variant>
      <vt:variant>
        <vt:lpwstr/>
      </vt:variant>
      <vt:variant>
        <vt:lpwstr>_Toc411334138</vt:lpwstr>
      </vt:variant>
      <vt:variant>
        <vt:i4>1179703</vt:i4>
      </vt:variant>
      <vt:variant>
        <vt:i4>152</vt:i4>
      </vt:variant>
      <vt:variant>
        <vt:i4>0</vt:i4>
      </vt:variant>
      <vt:variant>
        <vt:i4>5</vt:i4>
      </vt:variant>
      <vt:variant>
        <vt:lpwstr/>
      </vt:variant>
      <vt:variant>
        <vt:lpwstr>_Toc411334137</vt:lpwstr>
      </vt:variant>
      <vt:variant>
        <vt:i4>1179703</vt:i4>
      </vt:variant>
      <vt:variant>
        <vt:i4>149</vt:i4>
      </vt:variant>
      <vt:variant>
        <vt:i4>0</vt:i4>
      </vt:variant>
      <vt:variant>
        <vt:i4>5</vt:i4>
      </vt:variant>
      <vt:variant>
        <vt:lpwstr/>
      </vt:variant>
      <vt:variant>
        <vt:lpwstr>_Toc411334136</vt:lpwstr>
      </vt:variant>
      <vt:variant>
        <vt:i4>1179703</vt:i4>
      </vt:variant>
      <vt:variant>
        <vt:i4>146</vt:i4>
      </vt:variant>
      <vt:variant>
        <vt:i4>0</vt:i4>
      </vt:variant>
      <vt:variant>
        <vt:i4>5</vt:i4>
      </vt:variant>
      <vt:variant>
        <vt:lpwstr/>
      </vt:variant>
      <vt:variant>
        <vt:lpwstr>_Toc411334135</vt:lpwstr>
      </vt:variant>
      <vt:variant>
        <vt:i4>1179703</vt:i4>
      </vt:variant>
      <vt:variant>
        <vt:i4>143</vt:i4>
      </vt:variant>
      <vt:variant>
        <vt:i4>0</vt:i4>
      </vt:variant>
      <vt:variant>
        <vt:i4>5</vt:i4>
      </vt:variant>
      <vt:variant>
        <vt:lpwstr/>
      </vt:variant>
      <vt:variant>
        <vt:lpwstr>_Toc411334134</vt:lpwstr>
      </vt:variant>
      <vt:variant>
        <vt:i4>1179703</vt:i4>
      </vt:variant>
      <vt:variant>
        <vt:i4>140</vt:i4>
      </vt:variant>
      <vt:variant>
        <vt:i4>0</vt:i4>
      </vt:variant>
      <vt:variant>
        <vt:i4>5</vt:i4>
      </vt:variant>
      <vt:variant>
        <vt:lpwstr/>
      </vt:variant>
      <vt:variant>
        <vt:lpwstr>_Toc411334133</vt:lpwstr>
      </vt:variant>
      <vt:variant>
        <vt:i4>1179703</vt:i4>
      </vt:variant>
      <vt:variant>
        <vt:i4>137</vt:i4>
      </vt:variant>
      <vt:variant>
        <vt:i4>0</vt:i4>
      </vt:variant>
      <vt:variant>
        <vt:i4>5</vt:i4>
      </vt:variant>
      <vt:variant>
        <vt:lpwstr/>
      </vt:variant>
      <vt:variant>
        <vt:lpwstr>_Toc411334132</vt:lpwstr>
      </vt:variant>
      <vt:variant>
        <vt:i4>1179703</vt:i4>
      </vt:variant>
      <vt:variant>
        <vt:i4>134</vt:i4>
      </vt:variant>
      <vt:variant>
        <vt:i4>0</vt:i4>
      </vt:variant>
      <vt:variant>
        <vt:i4>5</vt:i4>
      </vt:variant>
      <vt:variant>
        <vt:lpwstr/>
      </vt:variant>
      <vt:variant>
        <vt:lpwstr>_Toc411334131</vt:lpwstr>
      </vt:variant>
      <vt:variant>
        <vt:i4>1179703</vt:i4>
      </vt:variant>
      <vt:variant>
        <vt:i4>131</vt:i4>
      </vt:variant>
      <vt:variant>
        <vt:i4>0</vt:i4>
      </vt:variant>
      <vt:variant>
        <vt:i4>5</vt:i4>
      </vt:variant>
      <vt:variant>
        <vt:lpwstr/>
      </vt:variant>
      <vt:variant>
        <vt:lpwstr>_Toc411334130</vt:lpwstr>
      </vt:variant>
      <vt:variant>
        <vt:i4>1245239</vt:i4>
      </vt:variant>
      <vt:variant>
        <vt:i4>128</vt:i4>
      </vt:variant>
      <vt:variant>
        <vt:i4>0</vt:i4>
      </vt:variant>
      <vt:variant>
        <vt:i4>5</vt:i4>
      </vt:variant>
      <vt:variant>
        <vt:lpwstr/>
      </vt:variant>
      <vt:variant>
        <vt:lpwstr>_Toc411334129</vt:lpwstr>
      </vt:variant>
      <vt:variant>
        <vt:i4>1245239</vt:i4>
      </vt:variant>
      <vt:variant>
        <vt:i4>125</vt:i4>
      </vt:variant>
      <vt:variant>
        <vt:i4>0</vt:i4>
      </vt:variant>
      <vt:variant>
        <vt:i4>5</vt:i4>
      </vt:variant>
      <vt:variant>
        <vt:lpwstr/>
      </vt:variant>
      <vt:variant>
        <vt:lpwstr>_Toc411334128</vt:lpwstr>
      </vt:variant>
      <vt:variant>
        <vt:i4>1245239</vt:i4>
      </vt:variant>
      <vt:variant>
        <vt:i4>122</vt:i4>
      </vt:variant>
      <vt:variant>
        <vt:i4>0</vt:i4>
      </vt:variant>
      <vt:variant>
        <vt:i4>5</vt:i4>
      </vt:variant>
      <vt:variant>
        <vt:lpwstr/>
      </vt:variant>
      <vt:variant>
        <vt:lpwstr>_Toc411334127</vt:lpwstr>
      </vt:variant>
      <vt:variant>
        <vt:i4>1245239</vt:i4>
      </vt:variant>
      <vt:variant>
        <vt:i4>119</vt:i4>
      </vt:variant>
      <vt:variant>
        <vt:i4>0</vt:i4>
      </vt:variant>
      <vt:variant>
        <vt:i4>5</vt:i4>
      </vt:variant>
      <vt:variant>
        <vt:lpwstr/>
      </vt:variant>
      <vt:variant>
        <vt:lpwstr>_Toc411334126</vt:lpwstr>
      </vt:variant>
      <vt:variant>
        <vt:i4>1245239</vt:i4>
      </vt:variant>
      <vt:variant>
        <vt:i4>116</vt:i4>
      </vt:variant>
      <vt:variant>
        <vt:i4>0</vt:i4>
      </vt:variant>
      <vt:variant>
        <vt:i4>5</vt:i4>
      </vt:variant>
      <vt:variant>
        <vt:lpwstr/>
      </vt:variant>
      <vt:variant>
        <vt:lpwstr>_Toc411334125</vt:lpwstr>
      </vt:variant>
      <vt:variant>
        <vt:i4>1245239</vt:i4>
      </vt:variant>
      <vt:variant>
        <vt:i4>113</vt:i4>
      </vt:variant>
      <vt:variant>
        <vt:i4>0</vt:i4>
      </vt:variant>
      <vt:variant>
        <vt:i4>5</vt:i4>
      </vt:variant>
      <vt:variant>
        <vt:lpwstr/>
      </vt:variant>
      <vt:variant>
        <vt:lpwstr>_Toc411334124</vt:lpwstr>
      </vt:variant>
      <vt:variant>
        <vt:i4>1245239</vt:i4>
      </vt:variant>
      <vt:variant>
        <vt:i4>110</vt:i4>
      </vt:variant>
      <vt:variant>
        <vt:i4>0</vt:i4>
      </vt:variant>
      <vt:variant>
        <vt:i4>5</vt:i4>
      </vt:variant>
      <vt:variant>
        <vt:lpwstr/>
      </vt:variant>
      <vt:variant>
        <vt:lpwstr>_Toc411334123</vt:lpwstr>
      </vt:variant>
      <vt:variant>
        <vt:i4>1245239</vt:i4>
      </vt:variant>
      <vt:variant>
        <vt:i4>107</vt:i4>
      </vt:variant>
      <vt:variant>
        <vt:i4>0</vt:i4>
      </vt:variant>
      <vt:variant>
        <vt:i4>5</vt:i4>
      </vt:variant>
      <vt:variant>
        <vt:lpwstr/>
      </vt:variant>
      <vt:variant>
        <vt:lpwstr>_Toc411334122</vt:lpwstr>
      </vt:variant>
      <vt:variant>
        <vt:i4>1245239</vt:i4>
      </vt:variant>
      <vt:variant>
        <vt:i4>104</vt:i4>
      </vt:variant>
      <vt:variant>
        <vt:i4>0</vt:i4>
      </vt:variant>
      <vt:variant>
        <vt:i4>5</vt:i4>
      </vt:variant>
      <vt:variant>
        <vt:lpwstr/>
      </vt:variant>
      <vt:variant>
        <vt:lpwstr>_Toc411334121</vt:lpwstr>
      </vt:variant>
      <vt:variant>
        <vt:i4>1245239</vt:i4>
      </vt:variant>
      <vt:variant>
        <vt:i4>101</vt:i4>
      </vt:variant>
      <vt:variant>
        <vt:i4>0</vt:i4>
      </vt:variant>
      <vt:variant>
        <vt:i4>5</vt:i4>
      </vt:variant>
      <vt:variant>
        <vt:lpwstr/>
      </vt:variant>
      <vt:variant>
        <vt:lpwstr>_Toc411334120</vt:lpwstr>
      </vt:variant>
      <vt:variant>
        <vt:i4>1048631</vt:i4>
      </vt:variant>
      <vt:variant>
        <vt:i4>98</vt:i4>
      </vt:variant>
      <vt:variant>
        <vt:i4>0</vt:i4>
      </vt:variant>
      <vt:variant>
        <vt:i4>5</vt:i4>
      </vt:variant>
      <vt:variant>
        <vt:lpwstr/>
      </vt:variant>
      <vt:variant>
        <vt:lpwstr>_Toc411334119</vt:lpwstr>
      </vt:variant>
      <vt:variant>
        <vt:i4>1048631</vt:i4>
      </vt:variant>
      <vt:variant>
        <vt:i4>95</vt:i4>
      </vt:variant>
      <vt:variant>
        <vt:i4>0</vt:i4>
      </vt:variant>
      <vt:variant>
        <vt:i4>5</vt:i4>
      </vt:variant>
      <vt:variant>
        <vt:lpwstr/>
      </vt:variant>
      <vt:variant>
        <vt:lpwstr>_Toc411334118</vt:lpwstr>
      </vt:variant>
      <vt:variant>
        <vt:i4>1048631</vt:i4>
      </vt:variant>
      <vt:variant>
        <vt:i4>92</vt:i4>
      </vt:variant>
      <vt:variant>
        <vt:i4>0</vt:i4>
      </vt:variant>
      <vt:variant>
        <vt:i4>5</vt:i4>
      </vt:variant>
      <vt:variant>
        <vt:lpwstr/>
      </vt:variant>
      <vt:variant>
        <vt:lpwstr>_Toc411334117</vt:lpwstr>
      </vt:variant>
      <vt:variant>
        <vt:i4>1048631</vt:i4>
      </vt:variant>
      <vt:variant>
        <vt:i4>89</vt:i4>
      </vt:variant>
      <vt:variant>
        <vt:i4>0</vt:i4>
      </vt:variant>
      <vt:variant>
        <vt:i4>5</vt:i4>
      </vt:variant>
      <vt:variant>
        <vt:lpwstr/>
      </vt:variant>
      <vt:variant>
        <vt:lpwstr>_Toc411334116</vt:lpwstr>
      </vt:variant>
      <vt:variant>
        <vt:i4>1048631</vt:i4>
      </vt:variant>
      <vt:variant>
        <vt:i4>86</vt:i4>
      </vt:variant>
      <vt:variant>
        <vt:i4>0</vt:i4>
      </vt:variant>
      <vt:variant>
        <vt:i4>5</vt:i4>
      </vt:variant>
      <vt:variant>
        <vt:lpwstr/>
      </vt:variant>
      <vt:variant>
        <vt:lpwstr>_Toc411334115</vt:lpwstr>
      </vt:variant>
      <vt:variant>
        <vt:i4>1048631</vt:i4>
      </vt:variant>
      <vt:variant>
        <vt:i4>83</vt:i4>
      </vt:variant>
      <vt:variant>
        <vt:i4>0</vt:i4>
      </vt:variant>
      <vt:variant>
        <vt:i4>5</vt:i4>
      </vt:variant>
      <vt:variant>
        <vt:lpwstr/>
      </vt:variant>
      <vt:variant>
        <vt:lpwstr>_Toc411334114</vt:lpwstr>
      </vt:variant>
      <vt:variant>
        <vt:i4>1048631</vt:i4>
      </vt:variant>
      <vt:variant>
        <vt:i4>80</vt:i4>
      </vt:variant>
      <vt:variant>
        <vt:i4>0</vt:i4>
      </vt:variant>
      <vt:variant>
        <vt:i4>5</vt:i4>
      </vt:variant>
      <vt:variant>
        <vt:lpwstr/>
      </vt:variant>
      <vt:variant>
        <vt:lpwstr>_Toc411334113</vt:lpwstr>
      </vt:variant>
      <vt:variant>
        <vt:i4>1048631</vt:i4>
      </vt:variant>
      <vt:variant>
        <vt:i4>77</vt:i4>
      </vt:variant>
      <vt:variant>
        <vt:i4>0</vt:i4>
      </vt:variant>
      <vt:variant>
        <vt:i4>5</vt:i4>
      </vt:variant>
      <vt:variant>
        <vt:lpwstr/>
      </vt:variant>
      <vt:variant>
        <vt:lpwstr>_Toc411334112</vt:lpwstr>
      </vt:variant>
      <vt:variant>
        <vt:i4>1048631</vt:i4>
      </vt:variant>
      <vt:variant>
        <vt:i4>74</vt:i4>
      </vt:variant>
      <vt:variant>
        <vt:i4>0</vt:i4>
      </vt:variant>
      <vt:variant>
        <vt:i4>5</vt:i4>
      </vt:variant>
      <vt:variant>
        <vt:lpwstr/>
      </vt:variant>
      <vt:variant>
        <vt:lpwstr>_Toc411334111</vt:lpwstr>
      </vt:variant>
      <vt:variant>
        <vt:i4>1048631</vt:i4>
      </vt:variant>
      <vt:variant>
        <vt:i4>71</vt:i4>
      </vt:variant>
      <vt:variant>
        <vt:i4>0</vt:i4>
      </vt:variant>
      <vt:variant>
        <vt:i4>5</vt:i4>
      </vt:variant>
      <vt:variant>
        <vt:lpwstr/>
      </vt:variant>
      <vt:variant>
        <vt:lpwstr>_Toc411334110</vt:lpwstr>
      </vt:variant>
      <vt:variant>
        <vt:i4>1114167</vt:i4>
      </vt:variant>
      <vt:variant>
        <vt:i4>68</vt:i4>
      </vt:variant>
      <vt:variant>
        <vt:i4>0</vt:i4>
      </vt:variant>
      <vt:variant>
        <vt:i4>5</vt:i4>
      </vt:variant>
      <vt:variant>
        <vt:lpwstr/>
      </vt:variant>
      <vt:variant>
        <vt:lpwstr>_Toc411334109</vt:lpwstr>
      </vt:variant>
      <vt:variant>
        <vt:i4>1114167</vt:i4>
      </vt:variant>
      <vt:variant>
        <vt:i4>65</vt:i4>
      </vt:variant>
      <vt:variant>
        <vt:i4>0</vt:i4>
      </vt:variant>
      <vt:variant>
        <vt:i4>5</vt:i4>
      </vt:variant>
      <vt:variant>
        <vt:lpwstr/>
      </vt:variant>
      <vt:variant>
        <vt:lpwstr>_Toc411334108</vt:lpwstr>
      </vt:variant>
      <vt:variant>
        <vt:i4>1114167</vt:i4>
      </vt:variant>
      <vt:variant>
        <vt:i4>62</vt:i4>
      </vt:variant>
      <vt:variant>
        <vt:i4>0</vt:i4>
      </vt:variant>
      <vt:variant>
        <vt:i4>5</vt:i4>
      </vt:variant>
      <vt:variant>
        <vt:lpwstr/>
      </vt:variant>
      <vt:variant>
        <vt:lpwstr>_Toc411334107</vt:lpwstr>
      </vt:variant>
      <vt:variant>
        <vt:i4>1114167</vt:i4>
      </vt:variant>
      <vt:variant>
        <vt:i4>59</vt:i4>
      </vt:variant>
      <vt:variant>
        <vt:i4>0</vt:i4>
      </vt:variant>
      <vt:variant>
        <vt:i4>5</vt:i4>
      </vt:variant>
      <vt:variant>
        <vt:lpwstr/>
      </vt:variant>
      <vt:variant>
        <vt:lpwstr>_Toc411334106</vt:lpwstr>
      </vt:variant>
      <vt:variant>
        <vt:i4>1114167</vt:i4>
      </vt:variant>
      <vt:variant>
        <vt:i4>56</vt:i4>
      </vt:variant>
      <vt:variant>
        <vt:i4>0</vt:i4>
      </vt:variant>
      <vt:variant>
        <vt:i4>5</vt:i4>
      </vt:variant>
      <vt:variant>
        <vt:lpwstr/>
      </vt:variant>
      <vt:variant>
        <vt:lpwstr>_Toc411334105</vt:lpwstr>
      </vt:variant>
      <vt:variant>
        <vt:i4>1114167</vt:i4>
      </vt:variant>
      <vt:variant>
        <vt:i4>53</vt:i4>
      </vt:variant>
      <vt:variant>
        <vt:i4>0</vt:i4>
      </vt:variant>
      <vt:variant>
        <vt:i4>5</vt:i4>
      </vt:variant>
      <vt:variant>
        <vt:lpwstr/>
      </vt:variant>
      <vt:variant>
        <vt:lpwstr>_Toc411334104</vt:lpwstr>
      </vt:variant>
      <vt:variant>
        <vt:i4>1114167</vt:i4>
      </vt:variant>
      <vt:variant>
        <vt:i4>50</vt:i4>
      </vt:variant>
      <vt:variant>
        <vt:i4>0</vt:i4>
      </vt:variant>
      <vt:variant>
        <vt:i4>5</vt:i4>
      </vt:variant>
      <vt:variant>
        <vt:lpwstr/>
      </vt:variant>
      <vt:variant>
        <vt:lpwstr>_Toc411334103</vt:lpwstr>
      </vt:variant>
      <vt:variant>
        <vt:i4>1114167</vt:i4>
      </vt:variant>
      <vt:variant>
        <vt:i4>47</vt:i4>
      </vt:variant>
      <vt:variant>
        <vt:i4>0</vt:i4>
      </vt:variant>
      <vt:variant>
        <vt:i4>5</vt:i4>
      </vt:variant>
      <vt:variant>
        <vt:lpwstr/>
      </vt:variant>
      <vt:variant>
        <vt:lpwstr>_Toc411334102</vt:lpwstr>
      </vt:variant>
      <vt:variant>
        <vt:i4>1114167</vt:i4>
      </vt:variant>
      <vt:variant>
        <vt:i4>44</vt:i4>
      </vt:variant>
      <vt:variant>
        <vt:i4>0</vt:i4>
      </vt:variant>
      <vt:variant>
        <vt:i4>5</vt:i4>
      </vt:variant>
      <vt:variant>
        <vt:lpwstr/>
      </vt:variant>
      <vt:variant>
        <vt:lpwstr>_Toc411334101</vt:lpwstr>
      </vt:variant>
      <vt:variant>
        <vt:i4>1114167</vt:i4>
      </vt:variant>
      <vt:variant>
        <vt:i4>41</vt:i4>
      </vt:variant>
      <vt:variant>
        <vt:i4>0</vt:i4>
      </vt:variant>
      <vt:variant>
        <vt:i4>5</vt:i4>
      </vt:variant>
      <vt:variant>
        <vt:lpwstr/>
      </vt:variant>
      <vt:variant>
        <vt:lpwstr>_Toc411334100</vt:lpwstr>
      </vt:variant>
      <vt:variant>
        <vt:i4>1572918</vt:i4>
      </vt:variant>
      <vt:variant>
        <vt:i4>38</vt:i4>
      </vt:variant>
      <vt:variant>
        <vt:i4>0</vt:i4>
      </vt:variant>
      <vt:variant>
        <vt:i4>5</vt:i4>
      </vt:variant>
      <vt:variant>
        <vt:lpwstr/>
      </vt:variant>
      <vt:variant>
        <vt:lpwstr>_Toc411334099</vt:lpwstr>
      </vt:variant>
      <vt:variant>
        <vt:i4>1572918</vt:i4>
      </vt:variant>
      <vt:variant>
        <vt:i4>35</vt:i4>
      </vt:variant>
      <vt:variant>
        <vt:i4>0</vt:i4>
      </vt:variant>
      <vt:variant>
        <vt:i4>5</vt:i4>
      </vt:variant>
      <vt:variant>
        <vt:lpwstr/>
      </vt:variant>
      <vt:variant>
        <vt:lpwstr>_Toc411334098</vt:lpwstr>
      </vt:variant>
      <vt:variant>
        <vt:i4>1572918</vt:i4>
      </vt:variant>
      <vt:variant>
        <vt:i4>32</vt:i4>
      </vt:variant>
      <vt:variant>
        <vt:i4>0</vt:i4>
      </vt:variant>
      <vt:variant>
        <vt:i4>5</vt:i4>
      </vt:variant>
      <vt:variant>
        <vt:lpwstr/>
      </vt:variant>
      <vt:variant>
        <vt:lpwstr>_Toc411334097</vt:lpwstr>
      </vt:variant>
      <vt:variant>
        <vt:i4>1572918</vt:i4>
      </vt:variant>
      <vt:variant>
        <vt:i4>29</vt:i4>
      </vt:variant>
      <vt:variant>
        <vt:i4>0</vt:i4>
      </vt:variant>
      <vt:variant>
        <vt:i4>5</vt:i4>
      </vt:variant>
      <vt:variant>
        <vt:lpwstr/>
      </vt:variant>
      <vt:variant>
        <vt:lpwstr>_Toc411334096</vt:lpwstr>
      </vt:variant>
      <vt:variant>
        <vt:i4>1572918</vt:i4>
      </vt:variant>
      <vt:variant>
        <vt:i4>26</vt:i4>
      </vt:variant>
      <vt:variant>
        <vt:i4>0</vt:i4>
      </vt:variant>
      <vt:variant>
        <vt:i4>5</vt:i4>
      </vt:variant>
      <vt:variant>
        <vt:lpwstr/>
      </vt:variant>
      <vt:variant>
        <vt:lpwstr>_Toc411334095</vt:lpwstr>
      </vt:variant>
      <vt:variant>
        <vt:i4>1572918</vt:i4>
      </vt:variant>
      <vt:variant>
        <vt:i4>23</vt:i4>
      </vt:variant>
      <vt:variant>
        <vt:i4>0</vt:i4>
      </vt:variant>
      <vt:variant>
        <vt:i4>5</vt:i4>
      </vt:variant>
      <vt:variant>
        <vt:lpwstr/>
      </vt:variant>
      <vt:variant>
        <vt:lpwstr>_Toc411334094</vt:lpwstr>
      </vt:variant>
      <vt:variant>
        <vt:i4>1572918</vt:i4>
      </vt:variant>
      <vt:variant>
        <vt:i4>20</vt:i4>
      </vt:variant>
      <vt:variant>
        <vt:i4>0</vt:i4>
      </vt:variant>
      <vt:variant>
        <vt:i4>5</vt:i4>
      </vt:variant>
      <vt:variant>
        <vt:lpwstr/>
      </vt:variant>
      <vt:variant>
        <vt:lpwstr>_Toc411334093</vt:lpwstr>
      </vt:variant>
      <vt:variant>
        <vt:i4>1572918</vt:i4>
      </vt:variant>
      <vt:variant>
        <vt:i4>17</vt:i4>
      </vt:variant>
      <vt:variant>
        <vt:i4>0</vt:i4>
      </vt:variant>
      <vt:variant>
        <vt:i4>5</vt:i4>
      </vt:variant>
      <vt:variant>
        <vt:lpwstr/>
      </vt:variant>
      <vt:variant>
        <vt:lpwstr>_Toc411334092</vt:lpwstr>
      </vt:variant>
      <vt:variant>
        <vt:i4>1572918</vt:i4>
      </vt:variant>
      <vt:variant>
        <vt:i4>14</vt:i4>
      </vt:variant>
      <vt:variant>
        <vt:i4>0</vt:i4>
      </vt:variant>
      <vt:variant>
        <vt:i4>5</vt:i4>
      </vt:variant>
      <vt:variant>
        <vt:lpwstr/>
      </vt:variant>
      <vt:variant>
        <vt:lpwstr>_Toc411334091</vt:lpwstr>
      </vt:variant>
      <vt:variant>
        <vt:i4>1572918</vt:i4>
      </vt:variant>
      <vt:variant>
        <vt:i4>11</vt:i4>
      </vt:variant>
      <vt:variant>
        <vt:i4>0</vt:i4>
      </vt:variant>
      <vt:variant>
        <vt:i4>5</vt:i4>
      </vt:variant>
      <vt:variant>
        <vt:lpwstr/>
      </vt:variant>
      <vt:variant>
        <vt:lpwstr>_Toc411334090</vt:lpwstr>
      </vt:variant>
      <vt:variant>
        <vt:i4>1638454</vt:i4>
      </vt:variant>
      <vt:variant>
        <vt:i4>8</vt:i4>
      </vt:variant>
      <vt:variant>
        <vt:i4>0</vt:i4>
      </vt:variant>
      <vt:variant>
        <vt:i4>5</vt:i4>
      </vt:variant>
      <vt:variant>
        <vt:lpwstr/>
      </vt:variant>
      <vt:variant>
        <vt:lpwstr>_Toc411334089</vt:lpwstr>
      </vt:variant>
      <vt:variant>
        <vt:i4>1638454</vt:i4>
      </vt:variant>
      <vt:variant>
        <vt:i4>5</vt:i4>
      </vt:variant>
      <vt:variant>
        <vt:i4>0</vt:i4>
      </vt:variant>
      <vt:variant>
        <vt:i4>5</vt:i4>
      </vt:variant>
      <vt:variant>
        <vt:lpwstr/>
      </vt:variant>
      <vt:variant>
        <vt:lpwstr>_Toc411334088</vt:lpwstr>
      </vt:variant>
      <vt:variant>
        <vt:i4>1638454</vt:i4>
      </vt:variant>
      <vt:variant>
        <vt:i4>2</vt:i4>
      </vt:variant>
      <vt:variant>
        <vt:i4>0</vt:i4>
      </vt:variant>
      <vt:variant>
        <vt:i4>5</vt:i4>
      </vt:variant>
      <vt:variant>
        <vt:lpwstr/>
      </vt:variant>
      <vt:variant>
        <vt:lpwstr>_Toc411334087</vt:lpwstr>
      </vt:variant>
      <vt:variant>
        <vt:i4>3735565</vt:i4>
      </vt:variant>
      <vt:variant>
        <vt:i4>164270</vt:i4>
      </vt:variant>
      <vt:variant>
        <vt:i4>1148</vt:i4>
      </vt:variant>
      <vt:variant>
        <vt:i4>1</vt:i4>
      </vt:variant>
      <vt:variant>
        <vt:lpwstr>cid:image001.png@01CBD998.FF6979B0</vt:lpwstr>
      </vt:variant>
      <vt:variant>
        <vt:lpwstr/>
      </vt:variant>
      <vt:variant>
        <vt:i4>3735565</vt:i4>
      </vt:variant>
      <vt:variant>
        <vt:i4>167200</vt:i4>
      </vt:variant>
      <vt:variant>
        <vt:i4>1149</vt:i4>
      </vt:variant>
      <vt:variant>
        <vt:i4>1</vt:i4>
      </vt:variant>
      <vt:variant>
        <vt:lpwstr>cid:image001.png@01CBD998.FF6979B0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IV: Formulas</dc:title>
  <dc:subject>Iron Speed Designer</dc:subject>
  <dc:creator>Iron Speed, Inc.</dc:creator>
  <cp:lastModifiedBy>Kirill Dmitriev</cp:lastModifiedBy>
  <cp:revision>17</cp:revision>
  <cp:lastPrinted>2006-06-07T23:21:00Z</cp:lastPrinted>
  <dcterms:created xsi:type="dcterms:W3CDTF">2015-02-24T22:51:00Z</dcterms:created>
  <dcterms:modified xsi:type="dcterms:W3CDTF">2015-08-13T19:04:00Z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